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524" w:rsidRDefault="00D90242">
      <w:pPr>
        <w:adjustRightInd w:val="0"/>
        <w:snapToGrid w:val="0"/>
        <w:spacing w:line="300" w:lineRule="auto"/>
        <w:jc w:val="left"/>
        <w:rPr>
          <w:b/>
          <w:bCs/>
          <w:snapToGrid w:val="0"/>
          <w:kern w:val="0"/>
          <w:sz w:val="28"/>
          <w:szCs w:val="28"/>
        </w:rPr>
      </w:pPr>
      <w:r w:rsidRPr="00D90242">
        <w:rPr>
          <w:b/>
          <w:bCs/>
          <w:snapToGrid w:val="0"/>
          <w:kern w:val="0"/>
          <w:sz w:val="28"/>
          <w:szCs w:val="28"/>
        </w:rPr>
        <w:pict>
          <v:shapetype id="_x0000_t202" coordsize="21600,21600" o:spt="202" path="m,l,21600r21600,l21600,xe">
            <v:stroke joinstyle="miter"/>
            <v:path gradientshapeok="t" o:connecttype="rect"/>
          </v:shapetype>
          <v:shape id="文本框 299" o:spid="_x0000_s1026" type="#_x0000_t202" style="position:absolute;margin-left:45.7pt;margin-top:-3.3pt;width:294.8pt;height:46.8pt;z-index:251659264"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BIOlMO9AEAAPkDAAAOAAAAZHJzL2Uyb0RvYy54bWytU82O&#10;0zAQviPxDpbvNG26XUjUdCUo5YIAaeEBpraTWPKfbG+TvgC8AScu3HmuPseO3W73h8sKkYMz9oy/&#10;mfk+z/Jq1IrshA/SmobOJlNKhGGWS9M19NvXzas3lIQIhoOyRjR0LwK9Wr18sRxcLUrbW8WFJwhi&#10;Qj24hvYxurooAuuFhjCxThh0ttZriLj1XcE9DIiuVVFOp5fFYD133jIRAp6uj066yvhtK1j83LZB&#10;RKIairXFvPq8btNarJZQdx5cL9mpDPiHKjRIg0nPUGuIQG68/AtKS+ZtsG2cMKsL27aSidwDdjOb&#10;Punmugcnci9ITnBnmsL/g2Wfdl88kbyh5YwSAxo1Ovz8cfj15/D7OymrKjE0uFBj4LXD0Di+tSMq&#10;fXce8DA1PrZepz+2RNCPXO/P/IoxEoaH89cX8+oSXQx9i+pijjbCF/e3nQ/xg7CaJKOhHvXLtMLu&#10;Y4jH0LuQlCxYJflGKpU3vtu+U57sALXe5O+E/ihMGTI0tFqUC6wD8Mm1CiKa2iEJwXQ536Mb4XnA&#10;qbA1hP5YQEZI+aHWMgqfrV4Af284iXuHPBucCJqK0YJTogQOULJyZASpnhOJ3CmTkoj82E8sJcGO&#10;wiQrjtsRQZO5tXyPIt44L7seCc4yFsmD7ysrcZqF9IAf7tF+OLGr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t8zXHXAAAACAEAAA8AAAAAAAAAAQAgAAAAIgAAAGRycy9kb3ducmV2LnhtbFBLAQIU&#10;ABQAAAAIAIdO4kBIOlMO9AEAAPkDAAAOAAAAAAAAAAEAIAAAACYBAABkcnMvZTJvRG9jLnhtbFBL&#10;BQYAAAAABgAGAFkBAACMBQAAAAA=&#10;" strokecolor="white">
            <v:textbox>
              <w:txbxContent>
                <w:p w:rsidR="00921A75" w:rsidRDefault="00921A75">
                  <w:pPr>
                    <w:spacing w:line="400" w:lineRule="exact"/>
                    <w:rPr>
                      <w:rFonts w:ascii="仿宋" w:eastAsia="仿宋" w:hAnsi="仿宋"/>
                      <w:b/>
                      <w:sz w:val="26"/>
                      <w:szCs w:val="26"/>
                    </w:rPr>
                  </w:pPr>
                  <w:r>
                    <w:rPr>
                      <w:rFonts w:ascii="仿宋" w:eastAsia="仿宋" w:hAnsi="仿宋" w:hint="eastAsia"/>
                      <w:b/>
                      <w:sz w:val="26"/>
                      <w:szCs w:val="26"/>
                    </w:rPr>
                    <w:t>深 圳 市 中 正 招 标 有 限 公 司</w:t>
                  </w:r>
                </w:p>
                <w:p w:rsidR="00921A75" w:rsidRDefault="00921A75">
                  <w:pPr>
                    <w:spacing w:line="400" w:lineRule="exact"/>
                    <w:rPr>
                      <w:rFonts w:ascii="仿宋" w:eastAsia="仿宋" w:hAnsi="仿宋"/>
                      <w:sz w:val="22"/>
                    </w:rPr>
                  </w:pPr>
                  <w:r>
                    <w:rPr>
                      <w:rFonts w:ascii="仿宋" w:eastAsia="仿宋" w:hAnsi="仿宋" w:hint="eastAsia"/>
                      <w:sz w:val="22"/>
                    </w:rPr>
                    <w:t>SHENZHEN ZHONGZHENG TENDERING CO.,LTD.</w:t>
                  </w:r>
                </w:p>
              </w:txbxContent>
            </v:textbox>
          </v:shape>
        </w:pict>
      </w:r>
      <w:r w:rsidR="00505310">
        <w:rPr>
          <w:b/>
          <w:noProof/>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rsidR="00101524" w:rsidRDefault="00101524">
      <w:pPr>
        <w:adjustRightInd w:val="0"/>
        <w:snapToGrid w:val="0"/>
        <w:spacing w:line="300" w:lineRule="auto"/>
        <w:rPr>
          <w:snapToGrid w:val="0"/>
          <w:kern w:val="0"/>
          <w:sz w:val="44"/>
        </w:rPr>
      </w:pPr>
    </w:p>
    <w:p w:rsidR="00101524" w:rsidRDefault="00101524">
      <w:pPr>
        <w:adjustRightInd w:val="0"/>
        <w:snapToGrid w:val="0"/>
        <w:spacing w:line="300" w:lineRule="auto"/>
        <w:rPr>
          <w:snapToGrid w:val="0"/>
          <w:kern w:val="0"/>
          <w:sz w:val="44"/>
        </w:rPr>
      </w:pPr>
    </w:p>
    <w:p w:rsidR="00101524" w:rsidRDefault="00101524">
      <w:pPr>
        <w:adjustRightInd w:val="0"/>
        <w:snapToGrid w:val="0"/>
        <w:spacing w:line="300" w:lineRule="auto"/>
        <w:rPr>
          <w:snapToGrid w:val="0"/>
          <w:kern w:val="0"/>
          <w:sz w:val="44"/>
        </w:rPr>
      </w:pPr>
    </w:p>
    <w:p w:rsidR="00101524" w:rsidRDefault="00505310">
      <w:pPr>
        <w:adjustRightInd w:val="0"/>
        <w:snapToGrid w:val="0"/>
        <w:spacing w:line="300" w:lineRule="auto"/>
        <w:jc w:val="center"/>
        <w:rPr>
          <w:rFonts w:ascii="经典标宋简" w:eastAsia="经典标宋简"/>
          <w:b/>
          <w:snapToGrid w:val="0"/>
          <w:kern w:val="0"/>
          <w:sz w:val="72"/>
          <w:szCs w:val="72"/>
        </w:rPr>
      </w:pPr>
      <w:r>
        <w:rPr>
          <w:rFonts w:ascii="经典标宋简" w:eastAsia="经典标宋简" w:hint="eastAsia"/>
          <w:b/>
          <w:snapToGrid w:val="0"/>
          <w:kern w:val="0"/>
          <w:sz w:val="72"/>
          <w:szCs w:val="72"/>
        </w:rPr>
        <w:t>浙商证券股份有限公司深圳龙华证券营业部</w:t>
      </w:r>
    </w:p>
    <w:p w:rsidR="00101524" w:rsidRDefault="00505310">
      <w:pPr>
        <w:adjustRightInd w:val="0"/>
        <w:snapToGrid w:val="0"/>
        <w:spacing w:line="300" w:lineRule="auto"/>
        <w:jc w:val="center"/>
        <w:rPr>
          <w:rFonts w:ascii="经典标宋简" w:eastAsia="经典标宋简"/>
          <w:b/>
          <w:snapToGrid w:val="0"/>
          <w:kern w:val="0"/>
          <w:sz w:val="90"/>
        </w:rPr>
      </w:pPr>
      <w:r>
        <w:rPr>
          <w:rFonts w:ascii="经典标宋简" w:eastAsia="经典标宋简" w:hint="eastAsia"/>
          <w:b/>
          <w:snapToGrid w:val="0"/>
          <w:kern w:val="0"/>
          <w:sz w:val="72"/>
          <w:szCs w:val="72"/>
        </w:rPr>
        <w:t>装修工程项目</w:t>
      </w:r>
    </w:p>
    <w:p w:rsidR="00101524" w:rsidRDefault="00101524">
      <w:pPr>
        <w:adjustRightInd w:val="0"/>
        <w:snapToGrid w:val="0"/>
        <w:spacing w:line="300" w:lineRule="auto"/>
        <w:rPr>
          <w:snapToGrid w:val="0"/>
          <w:kern w:val="0"/>
          <w:sz w:val="44"/>
        </w:rPr>
      </w:pPr>
    </w:p>
    <w:p w:rsidR="00101524" w:rsidRDefault="00101524">
      <w:pPr>
        <w:adjustRightInd w:val="0"/>
        <w:snapToGrid w:val="0"/>
        <w:spacing w:line="300" w:lineRule="auto"/>
        <w:rPr>
          <w:snapToGrid w:val="0"/>
          <w:kern w:val="0"/>
          <w:sz w:val="44"/>
        </w:rPr>
      </w:pPr>
    </w:p>
    <w:p w:rsidR="00101524" w:rsidRDefault="00505310">
      <w:pPr>
        <w:adjustRightInd w:val="0"/>
        <w:snapToGrid w:val="0"/>
        <w:spacing w:line="300" w:lineRule="auto"/>
        <w:jc w:val="center"/>
        <w:rPr>
          <w:rFonts w:ascii="经典标宋简" w:eastAsia="经典标宋简"/>
          <w:b/>
          <w:snapToGrid w:val="0"/>
          <w:kern w:val="0"/>
          <w:sz w:val="90"/>
        </w:rPr>
      </w:pPr>
      <w:r>
        <w:rPr>
          <w:rFonts w:ascii="经典标宋简" w:eastAsia="经典标宋简" w:hint="eastAsia"/>
          <w:b/>
          <w:snapToGrid w:val="0"/>
          <w:kern w:val="0"/>
          <w:sz w:val="90"/>
        </w:rPr>
        <w:t>招 标 文 件</w:t>
      </w:r>
    </w:p>
    <w:p w:rsidR="00101524" w:rsidRDefault="00505310">
      <w:pPr>
        <w:adjustRightInd w:val="0"/>
        <w:snapToGrid w:val="0"/>
        <w:spacing w:line="300" w:lineRule="auto"/>
        <w:jc w:val="center"/>
        <w:rPr>
          <w:rFonts w:ascii="经典等线简" w:eastAsia="经典等线简"/>
          <w:b/>
          <w:snapToGrid w:val="0"/>
          <w:kern w:val="0"/>
          <w:sz w:val="18"/>
          <w:szCs w:val="18"/>
        </w:rPr>
      </w:pPr>
      <w:r>
        <w:rPr>
          <w:rFonts w:ascii="经典等线简" w:eastAsia="经典等线简" w:hint="eastAsia"/>
          <w:b/>
          <w:snapToGrid w:val="0"/>
          <w:kern w:val="0"/>
          <w:sz w:val="32"/>
        </w:rPr>
        <w:t>招标编号：</w:t>
      </w:r>
      <w:r>
        <w:rPr>
          <w:rFonts w:asciiTheme="minorEastAsia" w:eastAsiaTheme="minorEastAsia" w:hAnsiTheme="minorEastAsia"/>
          <w:b/>
          <w:snapToGrid w:val="0"/>
          <w:kern w:val="0"/>
          <w:sz w:val="32"/>
        </w:rPr>
        <w:t>SZZZ2021-QB0063</w:t>
      </w:r>
    </w:p>
    <w:p w:rsidR="00101524" w:rsidRDefault="00101524">
      <w:pPr>
        <w:adjustRightInd w:val="0"/>
        <w:snapToGrid w:val="0"/>
        <w:spacing w:line="300" w:lineRule="auto"/>
        <w:jc w:val="center"/>
        <w:rPr>
          <w:rFonts w:ascii="经典等线简" w:eastAsia="经典等线简"/>
          <w:b/>
          <w:snapToGrid w:val="0"/>
          <w:kern w:val="0"/>
          <w:sz w:val="18"/>
          <w:szCs w:val="18"/>
        </w:rPr>
      </w:pPr>
    </w:p>
    <w:p w:rsidR="00101524" w:rsidRDefault="00101524">
      <w:pPr>
        <w:adjustRightInd w:val="0"/>
        <w:snapToGrid w:val="0"/>
        <w:spacing w:line="300" w:lineRule="auto"/>
        <w:rPr>
          <w:snapToGrid w:val="0"/>
          <w:kern w:val="0"/>
          <w:sz w:val="44"/>
        </w:rPr>
      </w:pPr>
    </w:p>
    <w:p w:rsidR="00101524" w:rsidRDefault="00101524">
      <w:pPr>
        <w:adjustRightInd w:val="0"/>
        <w:snapToGrid w:val="0"/>
        <w:spacing w:line="360" w:lineRule="auto"/>
        <w:rPr>
          <w:snapToGrid w:val="0"/>
          <w:kern w:val="0"/>
          <w:sz w:val="44"/>
        </w:rPr>
      </w:pPr>
    </w:p>
    <w:p w:rsidR="00101524" w:rsidRDefault="00101524">
      <w:pPr>
        <w:adjustRightInd w:val="0"/>
        <w:snapToGrid w:val="0"/>
        <w:spacing w:line="360" w:lineRule="auto"/>
        <w:rPr>
          <w:snapToGrid w:val="0"/>
          <w:kern w:val="0"/>
          <w:sz w:val="44"/>
        </w:rPr>
      </w:pPr>
    </w:p>
    <w:p w:rsidR="00101524" w:rsidRDefault="00101524">
      <w:pPr>
        <w:adjustRightInd w:val="0"/>
        <w:snapToGrid w:val="0"/>
        <w:spacing w:line="360" w:lineRule="auto"/>
        <w:rPr>
          <w:snapToGrid w:val="0"/>
          <w:kern w:val="0"/>
          <w:sz w:val="16"/>
          <w:szCs w:val="16"/>
        </w:rPr>
      </w:pPr>
    </w:p>
    <w:p w:rsidR="00101524" w:rsidRDefault="00101524">
      <w:pPr>
        <w:adjustRightInd w:val="0"/>
        <w:snapToGrid w:val="0"/>
        <w:spacing w:line="300" w:lineRule="auto"/>
        <w:jc w:val="center"/>
        <w:rPr>
          <w:rFonts w:eastAsia="经典标宋简"/>
          <w:b/>
          <w:snapToGrid w:val="0"/>
          <w:kern w:val="0"/>
          <w:sz w:val="44"/>
        </w:rPr>
      </w:pPr>
    </w:p>
    <w:p w:rsidR="00101524" w:rsidRDefault="00505310">
      <w:pPr>
        <w:pStyle w:val="aa"/>
        <w:adjustRightInd w:val="0"/>
        <w:snapToGrid w:val="0"/>
        <w:spacing w:line="300" w:lineRule="auto"/>
        <w:jc w:val="center"/>
        <w:rPr>
          <w:rFonts w:ascii="Times New Roman" w:eastAsia="经典等线简" w:hAnsi="Times New Roman"/>
          <w:snapToGrid w:val="0"/>
          <w:kern w:val="0"/>
          <w:sz w:val="30"/>
        </w:rPr>
      </w:pPr>
      <w:r>
        <w:rPr>
          <w:rFonts w:ascii="Times New Roman" w:eastAsia="经典等线简" w:hAnsi="Times New Roman" w:hint="eastAsia"/>
          <w:b/>
          <w:snapToGrid w:val="0"/>
          <w:kern w:val="0"/>
          <w:sz w:val="30"/>
        </w:rPr>
        <w:t>二〇二一年</w:t>
      </w:r>
      <w:r w:rsidR="00921A75">
        <w:rPr>
          <w:rFonts w:ascii="Times New Roman" w:eastAsia="经典等线简" w:hAnsi="Times New Roman" w:hint="eastAsia"/>
          <w:b/>
          <w:snapToGrid w:val="0"/>
          <w:kern w:val="0"/>
          <w:sz w:val="30"/>
        </w:rPr>
        <w:t>九</w:t>
      </w:r>
      <w:r>
        <w:rPr>
          <w:rFonts w:ascii="Times New Roman" w:eastAsia="经典等线简" w:hAnsi="Times New Roman" w:hint="eastAsia"/>
          <w:b/>
          <w:snapToGrid w:val="0"/>
          <w:kern w:val="0"/>
          <w:sz w:val="30"/>
        </w:rPr>
        <w:t>月</w:t>
      </w:r>
    </w:p>
    <w:p w:rsidR="00101524" w:rsidRDefault="00101524">
      <w:pPr>
        <w:jc w:val="center"/>
        <w:rPr>
          <w:rFonts w:ascii="经典宋体简" w:eastAsia="经典宋体简" w:hAnsi="宋体"/>
          <w:b/>
          <w:bCs/>
          <w:sz w:val="36"/>
        </w:rPr>
      </w:pPr>
    </w:p>
    <w:p w:rsidR="00101524" w:rsidRDefault="00505310">
      <w:pPr>
        <w:jc w:val="center"/>
        <w:rPr>
          <w:rFonts w:ascii="经典宋体简" w:eastAsia="经典宋体简" w:hAnsi="宋体"/>
          <w:b/>
          <w:bCs/>
          <w:sz w:val="36"/>
        </w:rPr>
      </w:pPr>
      <w:r>
        <w:rPr>
          <w:rFonts w:ascii="经典宋体简" w:eastAsia="经典宋体简" w:hAnsi="宋体"/>
          <w:b/>
          <w:bCs/>
          <w:sz w:val="36"/>
        </w:rPr>
        <w:br w:type="page"/>
      </w:r>
      <w:r>
        <w:rPr>
          <w:rFonts w:ascii="经典宋体简" w:eastAsia="经典宋体简" w:hAnsi="宋体" w:hint="eastAsia"/>
          <w:b/>
          <w:bCs/>
          <w:sz w:val="36"/>
        </w:rPr>
        <w:lastRenderedPageBreak/>
        <w:t>目     录</w:t>
      </w:r>
    </w:p>
    <w:p w:rsidR="00101524" w:rsidRDefault="00101524">
      <w:pPr>
        <w:rPr>
          <w:rFonts w:ascii="经典宋体简" w:eastAsia="经典宋体简" w:hAnsi="宋体"/>
          <w:sz w:val="18"/>
        </w:rPr>
      </w:pPr>
    </w:p>
    <w:tbl>
      <w:tblPr>
        <w:tblW w:w="9288" w:type="dxa"/>
        <w:tblLayout w:type="fixed"/>
        <w:tblLook w:val="04A0"/>
      </w:tblPr>
      <w:tblGrid>
        <w:gridCol w:w="1424"/>
        <w:gridCol w:w="7864"/>
      </w:tblGrid>
      <w:tr w:rsidR="00101524">
        <w:trPr>
          <w:trHeight w:val="420"/>
        </w:trPr>
        <w:tc>
          <w:tcPr>
            <w:tcW w:w="1424" w:type="dxa"/>
            <w:vAlign w:val="center"/>
          </w:tcPr>
          <w:p w:rsidR="00101524" w:rsidRDefault="00101524">
            <w:pPr>
              <w:adjustRightInd w:val="0"/>
              <w:snapToGrid w:val="0"/>
              <w:spacing w:line="300" w:lineRule="auto"/>
              <w:jc w:val="center"/>
              <w:rPr>
                <w:rFonts w:ascii="仿宋_GB2312" w:eastAsia="仿宋_GB2312" w:hAnsi="宋体" w:cs="Arial Unicode MS"/>
                <w:sz w:val="24"/>
              </w:rPr>
            </w:pPr>
          </w:p>
        </w:tc>
        <w:tc>
          <w:tcPr>
            <w:tcW w:w="7864" w:type="dxa"/>
            <w:vAlign w:val="center"/>
          </w:tcPr>
          <w:p w:rsidR="00101524" w:rsidRDefault="00505310">
            <w:pPr>
              <w:adjustRightInd w:val="0"/>
              <w:snapToGrid w:val="0"/>
              <w:spacing w:line="300" w:lineRule="auto"/>
              <w:ind w:rightChars="-51" w:right="-107"/>
              <w:rPr>
                <w:rFonts w:ascii="仿宋_GB2312" w:eastAsia="仿宋_GB2312" w:hAnsi="宋体" w:cs="Arial Unicode MS"/>
                <w:sz w:val="24"/>
              </w:rPr>
            </w:pPr>
            <w:r>
              <w:rPr>
                <w:rFonts w:ascii="仿宋_GB2312" w:eastAsia="仿宋_GB2312" w:hAnsi="宋体" w:cs="Arial Unicode MS" w:hint="eastAsia"/>
                <w:sz w:val="24"/>
              </w:rPr>
              <w:t>招标公告</w:t>
            </w:r>
          </w:p>
        </w:tc>
      </w:tr>
      <w:tr w:rsidR="00101524">
        <w:trPr>
          <w:trHeight w:val="420"/>
        </w:trPr>
        <w:tc>
          <w:tcPr>
            <w:tcW w:w="1424" w:type="dxa"/>
            <w:vAlign w:val="center"/>
          </w:tcPr>
          <w:p w:rsidR="00101524" w:rsidRDefault="00505310">
            <w:pPr>
              <w:adjustRightInd w:val="0"/>
              <w:snapToGrid w:val="0"/>
              <w:spacing w:line="300" w:lineRule="auto"/>
              <w:jc w:val="center"/>
              <w:rPr>
                <w:rFonts w:ascii="宋体" w:hAnsi="宋体" w:cs="Arial Unicode MS"/>
                <w:b/>
                <w:bCs/>
                <w:sz w:val="28"/>
              </w:rPr>
            </w:pPr>
            <w:r>
              <w:rPr>
                <w:rFonts w:ascii="宋体" w:hAnsi="宋体" w:cs="Arial Unicode MS" w:hint="eastAsia"/>
                <w:b/>
                <w:bCs/>
                <w:sz w:val="28"/>
              </w:rPr>
              <w:t>第一部分</w:t>
            </w:r>
          </w:p>
        </w:tc>
        <w:tc>
          <w:tcPr>
            <w:tcW w:w="7864" w:type="dxa"/>
            <w:vAlign w:val="center"/>
          </w:tcPr>
          <w:p w:rsidR="00101524" w:rsidRDefault="00505310">
            <w:pPr>
              <w:adjustRightInd w:val="0"/>
              <w:snapToGrid w:val="0"/>
              <w:spacing w:line="300" w:lineRule="auto"/>
              <w:ind w:rightChars="-51" w:right="-107"/>
              <w:rPr>
                <w:rFonts w:ascii="宋体" w:hAnsi="宋体" w:cs="Arial Unicode MS"/>
                <w:b/>
                <w:bCs/>
                <w:sz w:val="28"/>
              </w:rPr>
            </w:pPr>
            <w:r>
              <w:rPr>
                <w:rFonts w:ascii="宋体" w:hAnsi="宋体" w:hint="eastAsia"/>
                <w:b/>
                <w:bCs/>
                <w:sz w:val="28"/>
              </w:rPr>
              <w:t>投标人须知及前附表</w:t>
            </w:r>
          </w:p>
        </w:tc>
      </w:tr>
      <w:tr w:rsidR="00101524">
        <w:trPr>
          <w:trHeight w:val="420"/>
        </w:trPr>
        <w:tc>
          <w:tcPr>
            <w:tcW w:w="1424" w:type="dxa"/>
            <w:vAlign w:val="center"/>
          </w:tcPr>
          <w:p w:rsidR="00101524" w:rsidRDefault="00101524">
            <w:pPr>
              <w:adjustRightInd w:val="0"/>
              <w:snapToGrid w:val="0"/>
              <w:spacing w:line="300" w:lineRule="auto"/>
              <w:jc w:val="center"/>
              <w:rPr>
                <w:rFonts w:ascii="仿宋_GB2312" w:eastAsia="仿宋_GB2312" w:hAnsi="宋体" w:cs="Arial Unicode MS"/>
                <w:sz w:val="24"/>
              </w:rPr>
            </w:pPr>
          </w:p>
        </w:tc>
        <w:tc>
          <w:tcPr>
            <w:tcW w:w="7864" w:type="dxa"/>
            <w:vAlign w:val="center"/>
          </w:tcPr>
          <w:p w:rsidR="00101524" w:rsidRDefault="00505310">
            <w:pPr>
              <w:adjustRightInd w:val="0"/>
              <w:snapToGrid w:val="0"/>
              <w:spacing w:line="300" w:lineRule="auto"/>
              <w:ind w:rightChars="-51" w:right="-107"/>
              <w:rPr>
                <w:rFonts w:ascii="仿宋_GB2312" w:eastAsia="仿宋_GB2312" w:hAnsi="宋体"/>
                <w:sz w:val="24"/>
              </w:rPr>
            </w:pPr>
            <w:r>
              <w:rPr>
                <w:rFonts w:ascii="仿宋_GB2312" w:eastAsia="仿宋_GB2312" w:hAnsi="宋体" w:hint="eastAsia"/>
                <w:sz w:val="24"/>
              </w:rPr>
              <w:t>投标人须知</w:t>
            </w:r>
          </w:p>
        </w:tc>
      </w:tr>
      <w:tr w:rsidR="00101524">
        <w:trPr>
          <w:trHeight w:val="420"/>
        </w:trPr>
        <w:tc>
          <w:tcPr>
            <w:tcW w:w="1424" w:type="dxa"/>
            <w:vAlign w:val="center"/>
          </w:tcPr>
          <w:p w:rsidR="00101524" w:rsidRDefault="00101524">
            <w:pPr>
              <w:adjustRightInd w:val="0"/>
              <w:snapToGrid w:val="0"/>
              <w:spacing w:line="300" w:lineRule="auto"/>
              <w:jc w:val="center"/>
              <w:rPr>
                <w:rFonts w:ascii="仿宋_GB2312" w:eastAsia="仿宋_GB2312" w:hAnsi="宋体" w:cs="Arial Unicode MS"/>
                <w:sz w:val="24"/>
              </w:rPr>
            </w:pPr>
          </w:p>
        </w:tc>
        <w:tc>
          <w:tcPr>
            <w:tcW w:w="7864" w:type="dxa"/>
            <w:vAlign w:val="center"/>
          </w:tcPr>
          <w:p w:rsidR="00101524" w:rsidRDefault="00505310">
            <w:pPr>
              <w:adjustRightInd w:val="0"/>
              <w:snapToGrid w:val="0"/>
              <w:spacing w:line="300" w:lineRule="auto"/>
              <w:ind w:rightChars="-51" w:right="-107"/>
              <w:rPr>
                <w:rFonts w:ascii="仿宋_GB2312" w:eastAsia="仿宋_GB2312" w:hAnsi="宋体"/>
                <w:sz w:val="24"/>
              </w:rPr>
            </w:pPr>
            <w:r>
              <w:rPr>
                <w:rFonts w:ascii="仿宋_GB2312" w:eastAsia="仿宋_GB2312" w:hAnsi="宋体" w:hint="eastAsia"/>
                <w:sz w:val="24"/>
              </w:rPr>
              <w:t>投标人须知前附表</w:t>
            </w:r>
          </w:p>
        </w:tc>
      </w:tr>
      <w:tr w:rsidR="00101524">
        <w:trPr>
          <w:trHeight w:val="420"/>
        </w:trPr>
        <w:tc>
          <w:tcPr>
            <w:tcW w:w="1424" w:type="dxa"/>
            <w:vAlign w:val="center"/>
          </w:tcPr>
          <w:p w:rsidR="00101524" w:rsidRDefault="00101524">
            <w:pPr>
              <w:adjustRightInd w:val="0"/>
              <w:snapToGrid w:val="0"/>
              <w:spacing w:line="300" w:lineRule="auto"/>
              <w:jc w:val="center"/>
              <w:rPr>
                <w:rFonts w:ascii="仿宋_GB2312" w:eastAsia="仿宋_GB2312" w:hAnsi="宋体" w:cs="Arial Unicode MS"/>
                <w:sz w:val="24"/>
              </w:rPr>
            </w:pPr>
          </w:p>
        </w:tc>
        <w:tc>
          <w:tcPr>
            <w:tcW w:w="7864" w:type="dxa"/>
            <w:vAlign w:val="center"/>
          </w:tcPr>
          <w:p w:rsidR="00101524" w:rsidRDefault="00505310">
            <w:pPr>
              <w:adjustRightInd w:val="0"/>
              <w:snapToGrid w:val="0"/>
              <w:spacing w:line="300" w:lineRule="auto"/>
              <w:ind w:rightChars="-51" w:right="-107"/>
              <w:rPr>
                <w:rFonts w:ascii="仿宋_GB2312" w:eastAsia="仿宋_GB2312" w:hAnsi="宋体"/>
                <w:sz w:val="24"/>
              </w:rPr>
            </w:pPr>
            <w:r>
              <w:rPr>
                <w:rFonts w:ascii="仿宋_GB2312" w:eastAsia="仿宋_GB2312" w:hAnsi="宋体" w:hint="eastAsia"/>
                <w:sz w:val="24"/>
              </w:rPr>
              <w:t>投标人须知前附件</w:t>
            </w:r>
          </w:p>
        </w:tc>
      </w:tr>
      <w:tr w:rsidR="00101524">
        <w:trPr>
          <w:trHeight w:val="420"/>
        </w:trPr>
        <w:tc>
          <w:tcPr>
            <w:tcW w:w="1424" w:type="dxa"/>
            <w:vAlign w:val="center"/>
          </w:tcPr>
          <w:p w:rsidR="00101524" w:rsidRDefault="00101524">
            <w:pPr>
              <w:adjustRightInd w:val="0"/>
              <w:snapToGrid w:val="0"/>
              <w:spacing w:line="300" w:lineRule="auto"/>
              <w:jc w:val="center"/>
              <w:rPr>
                <w:rFonts w:ascii="仿宋_GB2312" w:eastAsia="仿宋_GB2312" w:hAnsi="宋体" w:cs="Arial Unicode MS"/>
                <w:sz w:val="24"/>
              </w:rPr>
            </w:pPr>
          </w:p>
        </w:tc>
        <w:tc>
          <w:tcPr>
            <w:tcW w:w="7864" w:type="dxa"/>
            <w:vAlign w:val="center"/>
          </w:tcPr>
          <w:p w:rsidR="00101524" w:rsidRDefault="00505310">
            <w:pPr>
              <w:adjustRightInd w:val="0"/>
              <w:snapToGrid w:val="0"/>
              <w:spacing w:line="300" w:lineRule="auto"/>
              <w:ind w:rightChars="-51" w:right="-107"/>
              <w:rPr>
                <w:rFonts w:ascii="仿宋_GB2312" w:eastAsia="仿宋_GB2312" w:hAnsi="宋体" w:cs="Arial Unicode MS"/>
                <w:sz w:val="24"/>
              </w:rPr>
            </w:pPr>
            <w:r>
              <w:rPr>
                <w:rFonts w:ascii="仿宋_GB2312" w:eastAsia="仿宋_GB2312" w:hAnsi="宋体" w:hint="eastAsia"/>
                <w:sz w:val="24"/>
              </w:rPr>
              <w:t>一、</w:t>
            </w:r>
            <w:hyperlink w:anchor="q4" w:history="1">
              <w:r>
                <w:rPr>
                  <w:rStyle w:val="af4"/>
                  <w:rFonts w:ascii="仿宋_GB2312" w:eastAsia="仿宋_GB2312" w:hAnsi="宋体" w:hint="eastAsia"/>
                  <w:color w:val="auto"/>
                  <w:sz w:val="24"/>
                  <w:u w:val="none"/>
                </w:rPr>
                <w:t>说明</w:t>
              </w:r>
            </w:hyperlink>
          </w:p>
        </w:tc>
      </w:tr>
      <w:tr w:rsidR="00101524">
        <w:trPr>
          <w:trHeight w:val="420"/>
        </w:trPr>
        <w:tc>
          <w:tcPr>
            <w:tcW w:w="1424" w:type="dxa"/>
            <w:vAlign w:val="center"/>
          </w:tcPr>
          <w:p w:rsidR="00101524" w:rsidRDefault="00101524">
            <w:pPr>
              <w:adjustRightInd w:val="0"/>
              <w:snapToGrid w:val="0"/>
              <w:spacing w:line="300" w:lineRule="auto"/>
              <w:jc w:val="center"/>
              <w:rPr>
                <w:rFonts w:ascii="仿宋_GB2312" w:eastAsia="仿宋_GB2312" w:hAnsi="宋体" w:cs="Arial Unicode MS"/>
                <w:sz w:val="24"/>
              </w:rPr>
            </w:pPr>
          </w:p>
        </w:tc>
        <w:tc>
          <w:tcPr>
            <w:tcW w:w="7864" w:type="dxa"/>
            <w:vAlign w:val="center"/>
          </w:tcPr>
          <w:p w:rsidR="00101524" w:rsidRDefault="00505310">
            <w:pPr>
              <w:adjustRightInd w:val="0"/>
              <w:snapToGrid w:val="0"/>
              <w:spacing w:line="300" w:lineRule="auto"/>
              <w:ind w:rightChars="-51" w:right="-107"/>
              <w:rPr>
                <w:rFonts w:ascii="仿宋_GB2312" w:eastAsia="仿宋_GB2312" w:hAnsi="宋体" w:cs="Arial Unicode MS"/>
                <w:sz w:val="24"/>
              </w:rPr>
            </w:pPr>
            <w:r>
              <w:rPr>
                <w:rFonts w:ascii="仿宋_GB2312" w:eastAsia="仿宋_GB2312" w:hAnsi="宋体" w:hint="eastAsia"/>
                <w:sz w:val="24"/>
              </w:rPr>
              <w:t>二、</w:t>
            </w:r>
            <w:hyperlink w:anchor="q5" w:history="1">
              <w:r>
                <w:rPr>
                  <w:rStyle w:val="af4"/>
                  <w:rFonts w:ascii="仿宋_GB2312" w:eastAsia="仿宋_GB2312" w:hAnsi="宋体" w:hint="eastAsia"/>
                  <w:color w:val="auto"/>
                  <w:sz w:val="24"/>
                  <w:u w:val="none"/>
                </w:rPr>
                <w:t>招标文件说明</w:t>
              </w:r>
            </w:hyperlink>
          </w:p>
        </w:tc>
      </w:tr>
      <w:tr w:rsidR="00101524">
        <w:trPr>
          <w:trHeight w:val="420"/>
        </w:trPr>
        <w:tc>
          <w:tcPr>
            <w:tcW w:w="1424" w:type="dxa"/>
            <w:vAlign w:val="center"/>
          </w:tcPr>
          <w:p w:rsidR="00101524" w:rsidRDefault="00101524">
            <w:pPr>
              <w:adjustRightInd w:val="0"/>
              <w:snapToGrid w:val="0"/>
              <w:spacing w:line="300" w:lineRule="auto"/>
              <w:jc w:val="center"/>
              <w:rPr>
                <w:rFonts w:ascii="仿宋_GB2312" w:eastAsia="仿宋_GB2312" w:hAnsi="宋体" w:cs="Arial Unicode MS"/>
                <w:sz w:val="24"/>
              </w:rPr>
            </w:pPr>
          </w:p>
        </w:tc>
        <w:tc>
          <w:tcPr>
            <w:tcW w:w="7864" w:type="dxa"/>
            <w:vAlign w:val="center"/>
          </w:tcPr>
          <w:p w:rsidR="00101524" w:rsidRDefault="00505310">
            <w:pPr>
              <w:adjustRightInd w:val="0"/>
              <w:snapToGrid w:val="0"/>
              <w:spacing w:line="300" w:lineRule="auto"/>
              <w:ind w:rightChars="-51" w:right="-107"/>
              <w:rPr>
                <w:rFonts w:ascii="仿宋_GB2312" w:eastAsia="仿宋_GB2312" w:hAnsi="宋体" w:cs="Arial Unicode MS"/>
                <w:sz w:val="24"/>
              </w:rPr>
            </w:pPr>
            <w:r>
              <w:rPr>
                <w:rFonts w:ascii="仿宋_GB2312" w:eastAsia="仿宋_GB2312" w:hAnsi="宋体" w:hint="eastAsia"/>
                <w:sz w:val="24"/>
              </w:rPr>
              <w:t>三、</w:t>
            </w:r>
            <w:hyperlink w:anchor="q6" w:history="1">
              <w:r>
                <w:rPr>
                  <w:rStyle w:val="af4"/>
                  <w:rFonts w:ascii="仿宋_GB2312" w:eastAsia="仿宋_GB2312" w:hAnsi="宋体" w:hint="eastAsia"/>
                  <w:color w:val="auto"/>
                  <w:sz w:val="24"/>
                  <w:u w:val="none"/>
                </w:rPr>
                <w:t>投标文件的编写</w:t>
              </w:r>
            </w:hyperlink>
          </w:p>
        </w:tc>
      </w:tr>
      <w:tr w:rsidR="00101524">
        <w:trPr>
          <w:trHeight w:val="420"/>
        </w:trPr>
        <w:tc>
          <w:tcPr>
            <w:tcW w:w="1424" w:type="dxa"/>
            <w:vAlign w:val="center"/>
          </w:tcPr>
          <w:p w:rsidR="00101524" w:rsidRDefault="00101524">
            <w:pPr>
              <w:adjustRightInd w:val="0"/>
              <w:snapToGrid w:val="0"/>
              <w:spacing w:line="300" w:lineRule="auto"/>
              <w:jc w:val="center"/>
              <w:rPr>
                <w:rFonts w:ascii="仿宋_GB2312" w:eastAsia="仿宋_GB2312" w:hAnsi="宋体" w:cs="Arial Unicode MS"/>
                <w:sz w:val="24"/>
              </w:rPr>
            </w:pPr>
          </w:p>
        </w:tc>
        <w:tc>
          <w:tcPr>
            <w:tcW w:w="7864" w:type="dxa"/>
            <w:vAlign w:val="center"/>
          </w:tcPr>
          <w:p w:rsidR="00101524" w:rsidRDefault="00505310">
            <w:pPr>
              <w:adjustRightInd w:val="0"/>
              <w:snapToGrid w:val="0"/>
              <w:spacing w:line="300" w:lineRule="auto"/>
              <w:ind w:rightChars="-51" w:right="-107"/>
              <w:rPr>
                <w:rFonts w:ascii="仿宋_GB2312" w:eastAsia="仿宋_GB2312" w:hAnsi="宋体" w:cs="Arial Unicode MS"/>
                <w:sz w:val="24"/>
              </w:rPr>
            </w:pPr>
            <w:r>
              <w:rPr>
                <w:rFonts w:ascii="仿宋_GB2312" w:eastAsia="仿宋_GB2312" w:hAnsi="宋体" w:hint="eastAsia"/>
                <w:sz w:val="24"/>
              </w:rPr>
              <w:t>四、</w:t>
            </w:r>
            <w:hyperlink w:anchor="q7" w:history="1">
              <w:r>
                <w:rPr>
                  <w:rStyle w:val="af4"/>
                  <w:rFonts w:ascii="仿宋_GB2312" w:eastAsia="仿宋_GB2312" w:hAnsi="宋体" w:hint="eastAsia"/>
                  <w:color w:val="auto"/>
                  <w:sz w:val="24"/>
                  <w:u w:val="none"/>
                </w:rPr>
                <w:t>投标文件递交</w:t>
              </w:r>
            </w:hyperlink>
          </w:p>
        </w:tc>
      </w:tr>
      <w:tr w:rsidR="00101524">
        <w:trPr>
          <w:trHeight w:val="420"/>
        </w:trPr>
        <w:tc>
          <w:tcPr>
            <w:tcW w:w="1424" w:type="dxa"/>
            <w:vAlign w:val="center"/>
          </w:tcPr>
          <w:p w:rsidR="00101524" w:rsidRDefault="00101524">
            <w:pPr>
              <w:adjustRightInd w:val="0"/>
              <w:snapToGrid w:val="0"/>
              <w:spacing w:line="300" w:lineRule="auto"/>
              <w:jc w:val="center"/>
              <w:rPr>
                <w:rFonts w:ascii="仿宋_GB2312" w:eastAsia="仿宋_GB2312" w:hAnsi="宋体" w:cs="Arial Unicode MS"/>
                <w:sz w:val="24"/>
              </w:rPr>
            </w:pPr>
          </w:p>
        </w:tc>
        <w:tc>
          <w:tcPr>
            <w:tcW w:w="7864" w:type="dxa"/>
            <w:vAlign w:val="center"/>
          </w:tcPr>
          <w:p w:rsidR="00101524" w:rsidRDefault="00505310">
            <w:pPr>
              <w:adjustRightInd w:val="0"/>
              <w:snapToGrid w:val="0"/>
              <w:spacing w:line="300" w:lineRule="auto"/>
              <w:ind w:rightChars="-51" w:right="-107"/>
              <w:rPr>
                <w:rFonts w:ascii="仿宋_GB2312" w:eastAsia="仿宋_GB2312" w:hAnsi="宋体"/>
                <w:sz w:val="24"/>
              </w:rPr>
            </w:pPr>
            <w:r>
              <w:rPr>
                <w:rFonts w:ascii="仿宋_GB2312" w:eastAsia="仿宋_GB2312" w:hAnsi="宋体" w:hint="eastAsia"/>
                <w:sz w:val="24"/>
              </w:rPr>
              <w:t>五、</w:t>
            </w:r>
            <w:hyperlink w:anchor="q8" w:history="1">
              <w:r>
                <w:rPr>
                  <w:rStyle w:val="af4"/>
                  <w:rFonts w:ascii="仿宋_GB2312" w:eastAsia="仿宋_GB2312" w:hAnsi="宋体" w:hint="eastAsia"/>
                  <w:color w:val="auto"/>
                  <w:sz w:val="24"/>
                  <w:u w:val="none"/>
                </w:rPr>
                <w:t>开标和评标</w:t>
              </w:r>
            </w:hyperlink>
          </w:p>
        </w:tc>
      </w:tr>
      <w:tr w:rsidR="00101524">
        <w:trPr>
          <w:trHeight w:val="420"/>
        </w:trPr>
        <w:tc>
          <w:tcPr>
            <w:tcW w:w="1424" w:type="dxa"/>
            <w:vAlign w:val="center"/>
          </w:tcPr>
          <w:p w:rsidR="00101524" w:rsidRDefault="00101524">
            <w:pPr>
              <w:adjustRightInd w:val="0"/>
              <w:snapToGrid w:val="0"/>
              <w:spacing w:line="300" w:lineRule="auto"/>
              <w:jc w:val="center"/>
              <w:rPr>
                <w:rFonts w:ascii="仿宋_GB2312" w:eastAsia="仿宋_GB2312" w:hAnsi="宋体" w:cs="Arial Unicode MS"/>
                <w:sz w:val="24"/>
              </w:rPr>
            </w:pPr>
          </w:p>
        </w:tc>
        <w:tc>
          <w:tcPr>
            <w:tcW w:w="7864" w:type="dxa"/>
            <w:vAlign w:val="center"/>
          </w:tcPr>
          <w:p w:rsidR="00101524" w:rsidRDefault="00505310">
            <w:pPr>
              <w:adjustRightInd w:val="0"/>
              <w:snapToGrid w:val="0"/>
              <w:spacing w:line="300" w:lineRule="auto"/>
              <w:ind w:rightChars="-51" w:right="-107"/>
              <w:rPr>
                <w:rFonts w:ascii="仿宋_GB2312" w:eastAsia="仿宋_GB2312" w:hAnsi="宋体"/>
                <w:sz w:val="24"/>
              </w:rPr>
            </w:pPr>
            <w:r>
              <w:rPr>
                <w:rFonts w:ascii="仿宋_GB2312" w:eastAsia="仿宋_GB2312" w:hAnsi="宋体" w:hint="eastAsia"/>
                <w:sz w:val="24"/>
              </w:rPr>
              <w:t>六、</w:t>
            </w:r>
            <w:hyperlink w:anchor="q9" w:history="1">
              <w:r>
                <w:rPr>
                  <w:rStyle w:val="af4"/>
                  <w:rFonts w:ascii="仿宋_GB2312" w:eastAsia="仿宋_GB2312" w:hAnsi="宋体" w:hint="eastAsia"/>
                  <w:color w:val="auto"/>
                  <w:sz w:val="24"/>
                  <w:u w:val="none"/>
                </w:rPr>
                <w:t>授予合同</w:t>
              </w:r>
            </w:hyperlink>
          </w:p>
        </w:tc>
      </w:tr>
      <w:tr w:rsidR="00101524">
        <w:trPr>
          <w:trHeight w:val="420"/>
        </w:trPr>
        <w:tc>
          <w:tcPr>
            <w:tcW w:w="1424" w:type="dxa"/>
            <w:vAlign w:val="center"/>
          </w:tcPr>
          <w:p w:rsidR="00101524" w:rsidRDefault="00505310">
            <w:pPr>
              <w:adjustRightInd w:val="0"/>
              <w:snapToGrid w:val="0"/>
              <w:spacing w:line="300" w:lineRule="auto"/>
              <w:jc w:val="center"/>
              <w:rPr>
                <w:rFonts w:ascii="宋体" w:hAnsi="宋体" w:cs="Arial Unicode MS"/>
                <w:b/>
                <w:bCs/>
                <w:sz w:val="28"/>
              </w:rPr>
            </w:pPr>
            <w:r>
              <w:rPr>
                <w:rFonts w:ascii="宋体" w:hAnsi="宋体" w:cs="Arial Unicode MS" w:hint="eastAsia"/>
                <w:b/>
                <w:bCs/>
                <w:sz w:val="28"/>
              </w:rPr>
              <w:t>第二部分</w:t>
            </w:r>
          </w:p>
        </w:tc>
        <w:tc>
          <w:tcPr>
            <w:tcW w:w="7864" w:type="dxa"/>
            <w:vAlign w:val="center"/>
          </w:tcPr>
          <w:p w:rsidR="00101524" w:rsidRDefault="00505310">
            <w:pPr>
              <w:adjustRightInd w:val="0"/>
              <w:snapToGrid w:val="0"/>
              <w:spacing w:line="300" w:lineRule="auto"/>
              <w:ind w:rightChars="-51" w:right="-107"/>
              <w:rPr>
                <w:rFonts w:ascii="宋体" w:hAnsi="宋体"/>
                <w:b/>
                <w:bCs/>
                <w:sz w:val="28"/>
              </w:rPr>
            </w:pPr>
            <w:r>
              <w:rPr>
                <w:rFonts w:ascii="宋体" w:hAnsi="宋体" w:hint="eastAsia"/>
                <w:b/>
                <w:bCs/>
                <w:sz w:val="28"/>
              </w:rPr>
              <w:t>合同条款</w:t>
            </w:r>
          </w:p>
        </w:tc>
      </w:tr>
      <w:tr w:rsidR="00101524">
        <w:trPr>
          <w:trHeight w:val="420"/>
        </w:trPr>
        <w:tc>
          <w:tcPr>
            <w:tcW w:w="1424" w:type="dxa"/>
            <w:vAlign w:val="center"/>
          </w:tcPr>
          <w:p w:rsidR="00101524" w:rsidRDefault="00101524">
            <w:pPr>
              <w:adjustRightInd w:val="0"/>
              <w:snapToGrid w:val="0"/>
              <w:spacing w:line="300" w:lineRule="auto"/>
              <w:jc w:val="center"/>
              <w:rPr>
                <w:rFonts w:ascii="仿宋_GB2312" w:eastAsia="仿宋_GB2312" w:hAnsi="宋体" w:cs="Arial Unicode MS"/>
                <w:sz w:val="24"/>
              </w:rPr>
            </w:pPr>
          </w:p>
        </w:tc>
        <w:tc>
          <w:tcPr>
            <w:tcW w:w="7864" w:type="dxa"/>
            <w:vAlign w:val="center"/>
          </w:tcPr>
          <w:p w:rsidR="00101524" w:rsidRDefault="00505310">
            <w:pPr>
              <w:adjustRightInd w:val="0"/>
              <w:snapToGrid w:val="0"/>
              <w:spacing w:line="300" w:lineRule="auto"/>
              <w:ind w:rightChars="-51" w:right="-107"/>
              <w:rPr>
                <w:rFonts w:ascii="仿宋_GB2312" w:eastAsia="仿宋_GB2312" w:hAnsi="宋体"/>
                <w:sz w:val="24"/>
              </w:rPr>
            </w:pPr>
            <w:r>
              <w:rPr>
                <w:rFonts w:ascii="仿宋_GB2312" w:eastAsia="仿宋_GB2312" w:hAnsi="宋体" w:hint="eastAsia"/>
                <w:sz w:val="24"/>
              </w:rPr>
              <w:t>合同条款</w:t>
            </w:r>
          </w:p>
        </w:tc>
      </w:tr>
      <w:tr w:rsidR="00101524">
        <w:trPr>
          <w:trHeight w:val="420"/>
        </w:trPr>
        <w:tc>
          <w:tcPr>
            <w:tcW w:w="1424" w:type="dxa"/>
            <w:vAlign w:val="center"/>
          </w:tcPr>
          <w:p w:rsidR="00101524" w:rsidRDefault="00505310">
            <w:pPr>
              <w:adjustRightInd w:val="0"/>
              <w:snapToGrid w:val="0"/>
              <w:spacing w:line="300" w:lineRule="auto"/>
              <w:jc w:val="center"/>
              <w:rPr>
                <w:rFonts w:ascii="宋体" w:hAnsi="宋体" w:cs="Arial Unicode MS"/>
                <w:b/>
                <w:bCs/>
                <w:sz w:val="28"/>
              </w:rPr>
            </w:pPr>
            <w:r>
              <w:rPr>
                <w:rFonts w:ascii="宋体" w:hAnsi="宋体" w:cs="Arial Unicode MS" w:hint="eastAsia"/>
                <w:b/>
                <w:bCs/>
                <w:sz w:val="28"/>
              </w:rPr>
              <w:t>第三部分</w:t>
            </w:r>
          </w:p>
        </w:tc>
        <w:tc>
          <w:tcPr>
            <w:tcW w:w="7864" w:type="dxa"/>
            <w:vAlign w:val="center"/>
          </w:tcPr>
          <w:p w:rsidR="00101524" w:rsidRDefault="00505310">
            <w:pPr>
              <w:adjustRightInd w:val="0"/>
              <w:snapToGrid w:val="0"/>
              <w:spacing w:line="300" w:lineRule="auto"/>
              <w:ind w:rightChars="-51" w:right="-107"/>
              <w:rPr>
                <w:rFonts w:ascii="宋体" w:hAnsi="宋体"/>
                <w:b/>
                <w:bCs/>
                <w:sz w:val="28"/>
              </w:rPr>
            </w:pPr>
            <w:r>
              <w:rPr>
                <w:rFonts w:ascii="宋体" w:hAnsi="宋体" w:hint="eastAsia"/>
                <w:b/>
                <w:bCs/>
                <w:sz w:val="28"/>
              </w:rPr>
              <w:t>招标项目要求</w:t>
            </w:r>
          </w:p>
        </w:tc>
      </w:tr>
      <w:tr w:rsidR="00101524">
        <w:trPr>
          <w:trHeight w:val="420"/>
        </w:trPr>
        <w:tc>
          <w:tcPr>
            <w:tcW w:w="1424" w:type="dxa"/>
            <w:vAlign w:val="center"/>
          </w:tcPr>
          <w:p w:rsidR="00101524" w:rsidRDefault="00101524">
            <w:pPr>
              <w:adjustRightInd w:val="0"/>
              <w:snapToGrid w:val="0"/>
              <w:spacing w:line="300" w:lineRule="auto"/>
              <w:jc w:val="center"/>
              <w:rPr>
                <w:rFonts w:ascii="仿宋_GB2312" w:eastAsia="仿宋_GB2312" w:hAnsi="宋体" w:cs="Arial Unicode MS"/>
                <w:sz w:val="24"/>
              </w:rPr>
            </w:pPr>
          </w:p>
        </w:tc>
        <w:tc>
          <w:tcPr>
            <w:tcW w:w="7864" w:type="dxa"/>
            <w:vAlign w:val="center"/>
          </w:tcPr>
          <w:p w:rsidR="00101524" w:rsidRDefault="00505310">
            <w:pPr>
              <w:adjustRightInd w:val="0"/>
              <w:snapToGrid w:val="0"/>
              <w:spacing w:line="300" w:lineRule="auto"/>
              <w:ind w:rightChars="-51" w:right="-107"/>
              <w:rPr>
                <w:rFonts w:ascii="仿宋_GB2312" w:eastAsia="仿宋_GB2312" w:hAnsi="宋体"/>
                <w:sz w:val="24"/>
              </w:rPr>
            </w:pPr>
            <w:r>
              <w:rPr>
                <w:rFonts w:ascii="仿宋_GB2312" w:eastAsia="仿宋_GB2312" w:hAnsi="宋体" w:hint="eastAsia"/>
                <w:sz w:val="24"/>
              </w:rPr>
              <w:t>招标项目要求</w:t>
            </w:r>
          </w:p>
        </w:tc>
      </w:tr>
      <w:tr w:rsidR="00101524">
        <w:trPr>
          <w:trHeight w:val="420"/>
        </w:trPr>
        <w:tc>
          <w:tcPr>
            <w:tcW w:w="1424" w:type="dxa"/>
            <w:vAlign w:val="center"/>
          </w:tcPr>
          <w:p w:rsidR="00101524" w:rsidRDefault="00505310">
            <w:pPr>
              <w:adjustRightInd w:val="0"/>
              <w:snapToGrid w:val="0"/>
              <w:spacing w:line="300" w:lineRule="auto"/>
              <w:jc w:val="center"/>
              <w:rPr>
                <w:rFonts w:ascii="宋体" w:hAnsi="宋体" w:cs="Arial Unicode MS"/>
                <w:b/>
                <w:bCs/>
                <w:sz w:val="28"/>
              </w:rPr>
            </w:pPr>
            <w:r>
              <w:rPr>
                <w:rFonts w:ascii="宋体" w:hAnsi="宋体" w:cs="Arial Unicode MS" w:hint="eastAsia"/>
                <w:b/>
                <w:bCs/>
                <w:sz w:val="28"/>
              </w:rPr>
              <w:t>第四部分</w:t>
            </w:r>
          </w:p>
        </w:tc>
        <w:tc>
          <w:tcPr>
            <w:tcW w:w="7864" w:type="dxa"/>
            <w:vAlign w:val="center"/>
          </w:tcPr>
          <w:p w:rsidR="00101524" w:rsidRDefault="00505310">
            <w:pPr>
              <w:adjustRightInd w:val="0"/>
              <w:snapToGrid w:val="0"/>
              <w:spacing w:line="300" w:lineRule="auto"/>
              <w:ind w:rightChars="-51" w:right="-107"/>
              <w:rPr>
                <w:rFonts w:ascii="宋体" w:hAnsi="宋体"/>
                <w:b/>
                <w:bCs/>
                <w:sz w:val="28"/>
              </w:rPr>
            </w:pPr>
            <w:r>
              <w:rPr>
                <w:rFonts w:ascii="宋体" w:hAnsi="宋体" w:hint="eastAsia"/>
                <w:b/>
                <w:bCs/>
                <w:sz w:val="28"/>
              </w:rPr>
              <w:t>投标文件格式</w:t>
            </w:r>
          </w:p>
        </w:tc>
      </w:tr>
      <w:tr w:rsidR="00101524">
        <w:trPr>
          <w:trHeight w:val="420"/>
        </w:trPr>
        <w:tc>
          <w:tcPr>
            <w:tcW w:w="1424" w:type="dxa"/>
            <w:vAlign w:val="center"/>
          </w:tcPr>
          <w:p w:rsidR="00101524" w:rsidRDefault="00101524">
            <w:pPr>
              <w:adjustRightInd w:val="0"/>
              <w:snapToGrid w:val="0"/>
              <w:spacing w:line="300" w:lineRule="auto"/>
              <w:jc w:val="center"/>
              <w:rPr>
                <w:rFonts w:ascii="仿宋_GB2312" w:eastAsia="仿宋_GB2312" w:hAnsi="宋体" w:cs="Arial Unicode MS"/>
                <w:sz w:val="24"/>
              </w:rPr>
            </w:pPr>
          </w:p>
        </w:tc>
        <w:tc>
          <w:tcPr>
            <w:tcW w:w="7864" w:type="dxa"/>
            <w:vAlign w:val="center"/>
          </w:tcPr>
          <w:p w:rsidR="00101524" w:rsidRDefault="00D90242">
            <w:pPr>
              <w:adjustRightInd w:val="0"/>
              <w:snapToGrid w:val="0"/>
              <w:spacing w:line="300" w:lineRule="auto"/>
              <w:ind w:rightChars="-51" w:right="-107"/>
              <w:rPr>
                <w:rFonts w:ascii="仿宋_GB2312" w:eastAsia="仿宋_GB2312" w:hAnsi="宋体"/>
                <w:sz w:val="24"/>
              </w:rPr>
            </w:pPr>
            <w:hyperlink w:anchor="q23" w:history="1">
              <w:r w:rsidR="00505310">
                <w:rPr>
                  <w:rStyle w:val="af4"/>
                  <w:rFonts w:ascii="仿宋_GB2312" w:eastAsia="仿宋_GB2312" w:hAnsi="宋体" w:hint="eastAsia"/>
                  <w:color w:val="auto"/>
                  <w:sz w:val="24"/>
                  <w:u w:val="none"/>
                </w:rPr>
                <w:t>格式1  投标人资格证明文件</w:t>
              </w:r>
            </w:hyperlink>
          </w:p>
        </w:tc>
      </w:tr>
      <w:tr w:rsidR="00101524">
        <w:trPr>
          <w:trHeight w:val="420"/>
        </w:trPr>
        <w:tc>
          <w:tcPr>
            <w:tcW w:w="1424" w:type="dxa"/>
            <w:vAlign w:val="center"/>
          </w:tcPr>
          <w:p w:rsidR="00101524" w:rsidRDefault="00101524">
            <w:pPr>
              <w:adjustRightInd w:val="0"/>
              <w:snapToGrid w:val="0"/>
              <w:spacing w:line="300" w:lineRule="auto"/>
              <w:jc w:val="center"/>
              <w:rPr>
                <w:rFonts w:ascii="仿宋_GB2312" w:eastAsia="仿宋_GB2312" w:hAnsi="宋体" w:cs="Arial Unicode MS"/>
                <w:sz w:val="24"/>
              </w:rPr>
            </w:pPr>
          </w:p>
        </w:tc>
        <w:tc>
          <w:tcPr>
            <w:tcW w:w="7864" w:type="dxa"/>
            <w:vAlign w:val="center"/>
          </w:tcPr>
          <w:p w:rsidR="00101524" w:rsidRDefault="00D90242">
            <w:pPr>
              <w:adjustRightInd w:val="0"/>
              <w:snapToGrid w:val="0"/>
              <w:spacing w:line="300" w:lineRule="auto"/>
              <w:ind w:rightChars="-51" w:right="-107"/>
              <w:rPr>
                <w:rFonts w:ascii="仿宋_GB2312" w:eastAsia="仿宋_GB2312" w:hAnsi="宋体"/>
                <w:sz w:val="24"/>
              </w:rPr>
            </w:pPr>
            <w:hyperlink w:anchor="q14" w:history="1">
              <w:r w:rsidR="00505310">
                <w:rPr>
                  <w:rStyle w:val="af4"/>
                  <w:rFonts w:ascii="仿宋_GB2312" w:eastAsia="仿宋_GB2312" w:hAnsi="宋体" w:hint="eastAsia"/>
                  <w:color w:val="auto"/>
                  <w:sz w:val="24"/>
                  <w:u w:val="none"/>
                </w:rPr>
                <w:t>格式2  投标函</w:t>
              </w:r>
            </w:hyperlink>
          </w:p>
        </w:tc>
      </w:tr>
      <w:tr w:rsidR="00101524">
        <w:trPr>
          <w:trHeight w:val="420"/>
        </w:trPr>
        <w:tc>
          <w:tcPr>
            <w:tcW w:w="1424" w:type="dxa"/>
            <w:vAlign w:val="center"/>
          </w:tcPr>
          <w:p w:rsidR="00101524" w:rsidRDefault="00101524">
            <w:pPr>
              <w:adjustRightInd w:val="0"/>
              <w:snapToGrid w:val="0"/>
              <w:spacing w:line="300" w:lineRule="auto"/>
              <w:jc w:val="center"/>
              <w:rPr>
                <w:rFonts w:ascii="仿宋_GB2312" w:eastAsia="仿宋_GB2312" w:hAnsi="宋体" w:cs="Arial Unicode MS"/>
                <w:sz w:val="24"/>
              </w:rPr>
            </w:pPr>
          </w:p>
        </w:tc>
        <w:tc>
          <w:tcPr>
            <w:tcW w:w="7864" w:type="dxa"/>
            <w:vAlign w:val="center"/>
          </w:tcPr>
          <w:p w:rsidR="00101524" w:rsidRDefault="00D90242">
            <w:pPr>
              <w:adjustRightInd w:val="0"/>
              <w:snapToGrid w:val="0"/>
              <w:spacing w:line="300" w:lineRule="auto"/>
              <w:ind w:rightChars="-51" w:right="-107"/>
              <w:rPr>
                <w:rFonts w:ascii="仿宋_GB2312" w:eastAsia="仿宋_GB2312" w:hAnsi="宋体"/>
                <w:sz w:val="24"/>
              </w:rPr>
            </w:pPr>
            <w:hyperlink w:anchor="q15" w:history="1">
              <w:r w:rsidR="00505310">
                <w:rPr>
                  <w:rStyle w:val="af4"/>
                  <w:rFonts w:ascii="仿宋_GB2312" w:eastAsia="仿宋_GB2312" w:hAnsi="宋体" w:hint="eastAsia"/>
                  <w:color w:val="auto"/>
                  <w:sz w:val="24"/>
                  <w:u w:val="none"/>
                </w:rPr>
                <w:t>格式3  开标一览表</w:t>
              </w:r>
            </w:hyperlink>
          </w:p>
        </w:tc>
      </w:tr>
      <w:tr w:rsidR="00101524">
        <w:trPr>
          <w:trHeight w:val="420"/>
        </w:trPr>
        <w:tc>
          <w:tcPr>
            <w:tcW w:w="1424" w:type="dxa"/>
            <w:vAlign w:val="center"/>
          </w:tcPr>
          <w:p w:rsidR="00101524" w:rsidRDefault="00101524">
            <w:pPr>
              <w:adjustRightInd w:val="0"/>
              <w:snapToGrid w:val="0"/>
              <w:spacing w:line="300" w:lineRule="auto"/>
              <w:jc w:val="center"/>
              <w:rPr>
                <w:rFonts w:ascii="仿宋_GB2312" w:eastAsia="仿宋_GB2312" w:hAnsi="宋体" w:cs="Arial Unicode MS"/>
                <w:sz w:val="24"/>
              </w:rPr>
            </w:pPr>
          </w:p>
        </w:tc>
        <w:tc>
          <w:tcPr>
            <w:tcW w:w="7864" w:type="dxa"/>
            <w:vAlign w:val="center"/>
          </w:tcPr>
          <w:p w:rsidR="00101524" w:rsidRDefault="00505310">
            <w:pPr>
              <w:adjustRightInd w:val="0"/>
              <w:snapToGrid w:val="0"/>
              <w:spacing w:line="300" w:lineRule="auto"/>
              <w:ind w:rightChars="-51" w:right="-107"/>
              <w:rPr>
                <w:rFonts w:ascii="仿宋_GB2312" w:eastAsia="仿宋_GB2312" w:hAnsi="宋体"/>
                <w:sz w:val="24"/>
              </w:rPr>
            </w:pPr>
            <w:r>
              <w:rPr>
                <w:rFonts w:ascii="仿宋_GB2312" w:eastAsia="仿宋_GB2312" w:hAnsi="宋体" w:hint="eastAsia"/>
                <w:sz w:val="24"/>
              </w:rPr>
              <w:t>格式4  工程量清单报价表的说明</w:t>
            </w:r>
          </w:p>
        </w:tc>
      </w:tr>
      <w:tr w:rsidR="00101524">
        <w:trPr>
          <w:trHeight w:val="420"/>
        </w:trPr>
        <w:tc>
          <w:tcPr>
            <w:tcW w:w="1424" w:type="dxa"/>
            <w:vAlign w:val="center"/>
          </w:tcPr>
          <w:p w:rsidR="00101524" w:rsidRDefault="00101524">
            <w:pPr>
              <w:adjustRightInd w:val="0"/>
              <w:snapToGrid w:val="0"/>
              <w:spacing w:line="300" w:lineRule="auto"/>
              <w:jc w:val="center"/>
              <w:rPr>
                <w:rFonts w:ascii="仿宋_GB2312" w:eastAsia="仿宋_GB2312" w:hAnsi="宋体" w:cs="Arial Unicode MS"/>
                <w:sz w:val="24"/>
              </w:rPr>
            </w:pPr>
          </w:p>
        </w:tc>
        <w:tc>
          <w:tcPr>
            <w:tcW w:w="7864" w:type="dxa"/>
            <w:vAlign w:val="center"/>
          </w:tcPr>
          <w:p w:rsidR="00101524" w:rsidRDefault="00505310">
            <w:pPr>
              <w:adjustRightInd w:val="0"/>
              <w:snapToGrid w:val="0"/>
              <w:spacing w:line="300" w:lineRule="auto"/>
              <w:ind w:rightChars="-51" w:right="-107"/>
              <w:rPr>
                <w:rFonts w:ascii="仿宋_GB2312" w:eastAsia="仿宋_GB2312" w:hAnsi="宋体"/>
                <w:sz w:val="24"/>
              </w:rPr>
            </w:pPr>
            <w:r>
              <w:rPr>
                <w:rFonts w:ascii="仿宋_GB2312" w:eastAsia="仿宋_GB2312" w:hAnsi="宋体" w:hint="eastAsia"/>
                <w:sz w:val="24"/>
              </w:rPr>
              <w:t>格式5  工程量清单报价表</w:t>
            </w:r>
          </w:p>
        </w:tc>
      </w:tr>
      <w:tr w:rsidR="00101524">
        <w:trPr>
          <w:trHeight w:val="420"/>
        </w:trPr>
        <w:tc>
          <w:tcPr>
            <w:tcW w:w="1424" w:type="dxa"/>
            <w:vAlign w:val="center"/>
          </w:tcPr>
          <w:p w:rsidR="00101524" w:rsidRDefault="00101524">
            <w:pPr>
              <w:adjustRightInd w:val="0"/>
              <w:snapToGrid w:val="0"/>
              <w:spacing w:line="300" w:lineRule="auto"/>
              <w:jc w:val="center"/>
              <w:rPr>
                <w:rFonts w:ascii="仿宋_GB2312" w:eastAsia="仿宋_GB2312" w:hAnsi="宋体" w:cs="Arial Unicode MS"/>
                <w:sz w:val="24"/>
              </w:rPr>
            </w:pPr>
          </w:p>
        </w:tc>
        <w:tc>
          <w:tcPr>
            <w:tcW w:w="7864" w:type="dxa"/>
            <w:vAlign w:val="center"/>
          </w:tcPr>
          <w:p w:rsidR="00101524" w:rsidRDefault="00D90242">
            <w:pPr>
              <w:adjustRightInd w:val="0"/>
              <w:snapToGrid w:val="0"/>
              <w:spacing w:line="300" w:lineRule="auto"/>
              <w:ind w:rightChars="-51" w:right="-107"/>
              <w:rPr>
                <w:rFonts w:ascii="仿宋_GB2312" w:eastAsia="仿宋_GB2312" w:hAnsi="宋体"/>
                <w:sz w:val="24"/>
              </w:rPr>
            </w:pPr>
            <w:hyperlink w:anchor="q19" w:history="1">
              <w:r w:rsidR="00505310">
                <w:rPr>
                  <w:rFonts w:ascii="仿宋_GB2312" w:eastAsia="仿宋_GB2312" w:hAnsi="宋体" w:hint="eastAsia"/>
                  <w:sz w:val="24"/>
                </w:rPr>
                <w:t>格式6  施工组织设计或施工方案</w:t>
              </w:r>
            </w:hyperlink>
          </w:p>
        </w:tc>
      </w:tr>
      <w:tr w:rsidR="00101524">
        <w:trPr>
          <w:trHeight w:val="420"/>
        </w:trPr>
        <w:tc>
          <w:tcPr>
            <w:tcW w:w="1424" w:type="dxa"/>
            <w:vAlign w:val="center"/>
          </w:tcPr>
          <w:p w:rsidR="00101524" w:rsidRDefault="00101524">
            <w:pPr>
              <w:adjustRightInd w:val="0"/>
              <w:snapToGrid w:val="0"/>
              <w:spacing w:line="300" w:lineRule="auto"/>
              <w:jc w:val="center"/>
              <w:rPr>
                <w:rFonts w:ascii="仿宋_GB2312" w:eastAsia="仿宋_GB2312" w:hAnsi="宋体" w:cs="Arial Unicode MS"/>
                <w:sz w:val="24"/>
              </w:rPr>
            </w:pPr>
          </w:p>
        </w:tc>
        <w:tc>
          <w:tcPr>
            <w:tcW w:w="7864" w:type="dxa"/>
            <w:vAlign w:val="center"/>
          </w:tcPr>
          <w:p w:rsidR="00101524" w:rsidRDefault="00505310">
            <w:pPr>
              <w:adjustRightInd w:val="0"/>
              <w:snapToGrid w:val="0"/>
              <w:spacing w:line="300" w:lineRule="auto"/>
              <w:ind w:rightChars="-51" w:right="-107"/>
              <w:rPr>
                <w:rFonts w:ascii="仿宋_GB2312" w:eastAsia="仿宋_GB2312" w:hAnsi="宋体"/>
                <w:sz w:val="24"/>
              </w:rPr>
            </w:pPr>
            <w:r>
              <w:rPr>
                <w:rFonts w:ascii="仿宋_GB2312" w:eastAsia="仿宋_GB2312" w:hAnsi="宋体" w:hint="eastAsia"/>
                <w:sz w:val="24"/>
              </w:rPr>
              <w:t>格式7  项目管理班子配备情况</w:t>
            </w:r>
          </w:p>
        </w:tc>
      </w:tr>
      <w:tr w:rsidR="00101524">
        <w:trPr>
          <w:trHeight w:val="420"/>
        </w:trPr>
        <w:tc>
          <w:tcPr>
            <w:tcW w:w="1424" w:type="dxa"/>
            <w:vAlign w:val="center"/>
          </w:tcPr>
          <w:p w:rsidR="00101524" w:rsidRDefault="00101524">
            <w:pPr>
              <w:adjustRightInd w:val="0"/>
              <w:snapToGrid w:val="0"/>
              <w:spacing w:line="300" w:lineRule="auto"/>
              <w:jc w:val="center"/>
              <w:rPr>
                <w:rFonts w:ascii="仿宋_GB2312" w:eastAsia="仿宋_GB2312" w:hAnsi="宋体" w:cs="Arial Unicode MS"/>
                <w:sz w:val="24"/>
              </w:rPr>
            </w:pPr>
          </w:p>
        </w:tc>
        <w:tc>
          <w:tcPr>
            <w:tcW w:w="7864" w:type="dxa"/>
            <w:vAlign w:val="center"/>
          </w:tcPr>
          <w:p w:rsidR="00101524" w:rsidRDefault="00505310">
            <w:pPr>
              <w:adjustRightInd w:val="0"/>
              <w:snapToGrid w:val="0"/>
              <w:spacing w:line="300" w:lineRule="auto"/>
              <w:ind w:rightChars="-51" w:right="-107"/>
              <w:rPr>
                <w:rFonts w:ascii="仿宋_GB2312" w:eastAsia="仿宋_GB2312" w:hAnsi="宋体"/>
                <w:sz w:val="24"/>
              </w:rPr>
            </w:pPr>
            <w:r>
              <w:rPr>
                <w:rFonts w:ascii="仿宋_GB2312" w:eastAsia="仿宋_GB2312" w:hAnsi="宋体" w:hint="eastAsia"/>
                <w:sz w:val="24"/>
              </w:rPr>
              <w:t>格式8  售后服务和承诺</w:t>
            </w:r>
          </w:p>
          <w:p w:rsidR="00101524" w:rsidRDefault="00505310">
            <w:pPr>
              <w:adjustRightInd w:val="0"/>
              <w:snapToGrid w:val="0"/>
              <w:spacing w:line="300" w:lineRule="auto"/>
              <w:ind w:rightChars="-51" w:right="-107"/>
              <w:rPr>
                <w:rFonts w:ascii="仿宋_GB2312" w:eastAsia="仿宋_GB2312" w:hAnsi="宋体"/>
                <w:sz w:val="24"/>
              </w:rPr>
            </w:pPr>
            <w:r>
              <w:rPr>
                <w:rFonts w:ascii="仿宋_GB2312" w:eastAsia="仿宋_GB2312" w:hAnsi="宋体" w:hint="eastAsia"/>
                <w:sz w:val="24"/>
              </w:rPr>
              <w:t>格式9  招标文件要求的其他资料或投标人认为需要补充的资料</w:t>
            </w:r>
          </w:p>
        </w:tc>
      </w:tr>
      <w:tr w:rsidR="00101524">
        <w:trPr>
          <w:trHeight w:val="420"/>
        </w:trPr>
        <w:tc>
          <w:tcPr>
            <w:tcW w:w="1424" w:type="dxa"/>
            <w:vAlign w:val="center"/>
          </w:tcPr>
          <w:p w:rsidR="00101524" w:rsidRDefault="00505310">
            <w:pPr>
              <w:adjustRightInd w:val="0"/>
              <w:snapToGrid w:val="0"/>
              <w:spacing w:line="300" w:lineRule="auto"/>
              <w:jc w:val="center"/>
              <w:rPr>
                <w:rFonts w:ascii="宋体" w:hAnsi="宋体" w:cs="Arial Unicode MS"/>
                <w:b/>
                <w:bCs/>
                <w:sz w:val="28"/>
              </w:rPr>
            </w:pPr>
            <w:r>
              <w:rPr>
                <w:rFonts w:ascii="宋体" w:hAnsi="宋体" w:cs="Arial Unicode MS" w:hint="eastAsia"/>
                <w:b/>
                <w:bCs/>
                <w:sz w:val="28"/>
              </w:rPr>
              <w:t>第五部分</w:t>
            </w:r>
          </w:p>
        </w:tc>
        <w:tc>
          <w:tcPr>
            <w:tcW w:w="7864" w:type="dxa"/>
            <w:vAlign w:val="center"/>
          </w:tcPr>
          <w:p w:rsidR="00101524" w:rsidRDefault="00505310">
            <w:pPr>
              <w:adjustRightInd w:val="0"/>
              <w:snapToGrid w:val="0"/>
              <w:spacing w:line="300" w:lineRule="auto"/>
              <w:rPr>
                <w:rFonts w:ascii="宋体" w:hAnsi="宋体" w:cs="Arial Unicode MS"/>
                <w:b/>
                <w:bCs/>
                <w:sz w:val="28"/>
              </w:rPr>
            </w:pPr>
            <w:r>
              <w:rPr>
                <w:rFonts w:ascii="宋体" w:hAnsi="宋体" w:cs="Arial Unicode MS" w:hint="eastAsia"/>
                <w:b/>
                <w:bCs/>
                <w:sz w:val="28"/>
              </w:rPr>
              <w:t>附件</w:t>
            </w:r>
          </w:p>
        </w:tc>
      </w:tr>
      <w:tr w:rsidR="00101524">
        <w:trPr>
          <w:trHeight w:val="420"/>
        </w:trPr>
        <w:tc>
          <w:tcPr>
            <w:tcW w:w="1424" w:type="dxa"/>
            <w:vAlign w:val="center"/>
          </w:tcPr>
          <w:p w:rsidR="00101524" w:rsidRDefault="00101524">
            <w:pPr>
              <w:adjustRightInd w:val="0"/>
              <w:snapToGrid w:val="0"/>
              <w:spacing w:line="300" w:lineRule="auto"/>
              <w:jc w:val="center"/>
              <w:rPr>
                <w:rFonts w:ascii="仿宋_GB2312" w:eastAsia="仿宋_GB2312" w:hAnsi="宋体" w:cs="Arial Unicode MS"/>
                <w:sz w:val="24"/>
              </w:rPr>
            </w:pPr>
          </w:p>
        </w:tc>
        <w:tc>
          <w:tcPr>
            <w:tcW w:w="7864" w:type="dxa"/>
            <w:vAlign w:val="center"/>
          </w:tcPr>
          <w:p w:rsidR="00101524" w:rsidRDefault="00D90242">
            <w:pPr>
              <w:adjustRightInd w:val="0"/>
              <w:snapToGrid w:val="0"/>
              <w:spacing w:line="300" w:lineRule="auto"/>
              <w:ind w:rightChars="-51" w:right="-107"/>
            </w:pPr>
            <w:hyperlink w:anchor="q22" w:history="1">
              <w:r w:rsidR="00505310">
                <w:rPr>
                  <w:rStyle w:val="af4"/>
                  <w:rFonts w:ascii="仿宋_GB2312" w:eastAsia="仿宋_GB2312" w:hAnsi="宋体" w:hint="eastAsia"/>
                  <w:color w:val="auto"/>
                  <w:sz w:val="24"/>
                  <w:u w:val="none"/>
                </w:rPr>
                <w:t>附件1  履约保证金</w:t>
              </w:r>
            </w:hyperlink>
          </w:p>
          <w:p w:rsidR="00101524" w:rsidRDefault="00101524">
            <w:pPr>
              <w:adjustRightInd w:val="0"/>
              <w:snapToGrid w:val="0"/>
              <w:spacing w:line="300" w:lineRule="auto"/>
              <w:ind w:rightChars="-51" w:right="-107"/>
              <w:rPr>
                <w:rFonts w:ascii="仿宋_GB2312" w:eastAsia="仿宋_GB2312" w:hAnsi="宋体"/>
                <w:sz w:val="24"/>
              </w:rPr>
            </w:pPr>
          </w:p>
        </w:tc>
      </w:tr>
    </w:tbl>
    <w:p w:rsidR="00101524" w:rsidRDefault="00101524"/>
    <w:p w:rsidR="00101524" w:rsidRDefault="00505310">
      <w:r>
        <w:br w:type="page"/>
      </w:r>
    </w:p>
    <w:p w:rsidR="00101524" w:rsidRDefault="00101524"/>
    <w:p w:rsidR="00101524" w:rsidRDefault="00101524"/>
    <w:p w:rsidR="00101524" w:rsidRDefault="00101524"/>
    <w:p w:rsidR="00101524" w:rsidRDefault="00101524"/>
    <w:p w:rsidR="00101524" w:rsidRDefault="00101524"/>
    <w:p w:rsidR="00101524" w:rsidRDefault="00101524"/>
    <w:p w:rsidR="00101524" w:rsidRDefault="00101524"/>
    <w:p w:rsidR="00101524" w:rsidRDefault="00101524"/>
    <w:p w:rsidR="00101524" w:rsidRDefault="00101524"/>
    <w:p w:rsidR="00101524" w:rsidRDefault="00101524"/>
    <w:p w:rsidR="00101524" w:rsidRDefault="00101524"/>
    <w:p w:rsidR="00101524" w:rsidRDefault="00101524"/>
    <w:p w:rsidR="00101524" w:rsidRDefault="00101524"/>
    <w:p w:rsidR="00101524" w:rsidRDefault="00101524"/>
    <w:p w:rsidR="00101524" w:rsidRDefault="00505310">
      <w:pPr>
        <w:pStyle w:val="1"/>
        <w:rPr>
          <w:snapToGrid w:val="0"/>
          <w:kern w:val="0"/>
          <w:sz w:val="72"/>
        </w:rPr>
      </w:pPr>
      <w:bookmarkStart w:id="0" w:name="_Toc437335961"/>
      <w:r>
        <w:rPr>
          <w:rFonts w:hint="eastAsia"/>
          <w:snapToGrid w:val="0"/>
          <w:kern w:val="0"/>
          <w:sz w:val="72"/>
        </w:rPr>
        <w:t>招标</w:t>
      </w:r>
      <w:bookmarkEnd w:id="0"/>
      <w:r>
        <w:rPr>
          <w:rFonts w:hint="eastAsia"/>
          <w:snapToGrid w:val="0"/>
          <w:kern w:val="0"/>
          <w:sz w:val="72"/>
        </w:rPr>
        <w:t>公告</w:t>
      </w:r>
    </w:p>
    <w:p w:rsidR="00101524" w:rsidRDefault="00505310">
      <w:pPr>
        <w:pStyle w:val="2"/>
        <w:jc w:val="center"/>
      </w:pPr>
      <w:r>
        <w:rPr>
          <w:snapToGrid w:val="0"/>
          <w:kern w:val="0"/>
        </w:rPr>
        <w:br w:type="page"/>
      </w:r>
      <w:bookmarkStart w:id="1" w:name="_Toc437335962"/>
      <w:r>
        <w:rPr>
          <w:rFonts w:hint="eastAsia"/>
          <w:snapToGrid w:val="0"/>
          <w:kern w:val="0"/>
        </w:rPr>
        <w:lastRenderedPageBreak/>
        <w:t>招标</w:t>
      </w:r>
      <w:bookmarkEnd w:id="1"/>
      <w:r>
        <w:rPr>
          <w:rFonts w:hint="eastAsia"/>
          <w:snapToGrid w:val="0"/>
          <w:kern w:val="0"/>
        </w:rPr>
        <w:t>公告</w:t>
      </w:r>
    </w:p>
    <w:p w:rsidR="00101524" w:rsidRDefault="00101524">
      <w:pPr>
        <w:adjustRightInd w:val="0"/>
        <w:snapToGrid w:val="0"/>
        <w:spacing w:line="300" w:lineRule="auto"/>
        <w:ind w:firstLineChars="200" w:firstLine="422"/>
        <w:jc w:val="left"/>
        <w:rPr>
          <w:b/>
          <w:bCs/>
          <w:snapToGrid w:val="0"/>
          <w:kern w:val="0"/>
          <w:szCs w:val="18"/>
        </w:rPr>
      </w:pPr>
    </w:p>
    <w:p w:rsidR="00101524" w:rsidRDefault="00505310">
      <w:pPr>
        <w:widowControl/>
        <w:shd w:val="clear" w:color="auto" w:fill="FFFFFF"/>
        <w:spacing w:line="360" w:lineRule="auto"/>
        <w:ind w:firstLineChars="202" w:firstLine="424"/>
        <w:jc w:val="left"/>
        <w:rPr>
          <w:rFonts w:ascii="宋体" w:hAnsi="宋体" w:cs="Arial"/>
          <w:kern w:val="0"/>
          <w:szCs w:val="21"/>
        </w:rPr>
      </w:pPr>
      <w:r>
        <w:rPr>
          <w:rFonts w:ascii="宋体" w:hAnsi="宋体" w:cs="Arial" w:hint="eastAsia"/>
          <w:kern w:val="0"/>
          <w:szCs w:val="21"/>
        </w:rPr>
        <w:t>深圳市中正招标有限公司受招标人委托，就</w:t>
      </w:r>
      <w:r>
        <w:rPr>
          <w:rFonts w:hint="eastAsia"/>
          <w:b/>
          <w:snapToGrid w:val="0"/>
          <w:kern w:val="0"/>
          <w:szCs w:val="18"/>
        </w:rPr>
        <w:t>浙商证券股份有限公司深圳龙华证券营业部装修工程项目</w:t>
      </w:r>
      <w:r>
        <w:rPr>
          <w:rFonts w:ascii="宋体" w:hAnsi="宋体" w:cs="Arial" w:hint="eastAsia"/>
          <w:kern w:val="0"/>
          <w:szCs w:val="21"/>
        </w:rPr>
        <w:t>进行邀请招标，仅接受被邀请供应商参加投标。</w:t>
      </w:r>
    </w:p>
    <w:p w:rsidR="00101524" w:rsidRDefault="00101524">
      <w:pPr>
        <w:widowControl/>
        <w:shd w:val="clear" w:color="auto" w:fill="FFFFFF"/>
        <w:spacing w:line="360" w:lineRule="auto"/>
        <w:ind w:firstLineChars="202" w:firstLine="424"/>
        <w:jc w:val="left"/>
        <w:rPr>
          <w:rFonts w:ascii="宋体" w:hAnsi="宋体" w:cs="Arial"/>
          <w:kern w:val="0"/>
          <w:szCs w:val="21"/>
        </w:rPr>
      </w:pPr>
    </w:p>
    <w:p w:rsidR="00101524" w:rsidRDefault="00505310">
      <w:pPr>
        <w:widowControl/>
        <w:shd w:val="clear" w:color="auto" w:fill="FFFFFF"/>
        <w:spacing w:line="360" w:lineRule="auto"/>
        <w:ind w:firstLineChars="202" w:firstLine="424"/>
        <w:jc w:val="left"/>
        <w:rPr>
          <w:rFonts w:ascii="宋体" w:hAnsi="宋体" w:cs="Arial"/>
          <w:kern w:val="0"/>
          <w:szCs w:val="21"/>
        </w:rPr>
      </w:pPr>
      <w:r>
        <w:rPr>
          <w:rFonts w:ascii="宋体" w:hAnsi="宋体" w:cs="Arial" w:hint="eastAsia"/>
          <w:kern w:val="0"/>
          <w:szCs w:val="21"/>
        </w:rPr>
        <w:t>1、项目名称</w:t>
      </w:r>
      <w:r>
        <w:rPr>
          <w:rFonts w:ascii="宋体" w:hAnsi="宋体" w:cs="Arial"/>
          <w:kern w:val="0"/>
          <w:szCs w:val="21"/>
        </w:rPr>
        <w:t>:</w:t>
      </w:r>
      <w:r>
        <w:rPr>
          <w:rFonts w:ascii="宋体" w:hAnsi="宋体" w:cs="宋体" w:hint="eastAsia"/>
          <w:kern w:val="0"/>
        </w:rPr>
        <w:t>浙商证券股份有限公司深圳龙华证券营业部装修工程项目</w:t>
      </w:r>
    </w:p>
    <w:p w:rsidR="00101524" w:rsidRDefault="00505310">
      <w:pPr>
        <w:widowControl/>
        <w:shd w:val="clear" w:color="auto" w:fill="FFFFFF"/>
        <w:spacing w:line="360" w:lineRule="auto"/>
        <w:ind w:firstLineChars="202" w:firstLine="424"/>
        <w:jc w:val="left"/>
        <w:rPr>
          <w:rFonts w:ascii="宋体" w:hAnsi="宋体" w:cs="Arial"/>
          <w:kern w:val="0"/>
          <w:szCs w:val="21"/>
        </w:rPr>
      </w:pPr>
      <w:r>
        <w:rPr>
          <w:rFonts w:ascii="宋体" w:hAnsi="宋体" w:cs="Arial" w:hint="eastAsia"/>
          <w:kern w:val="0"/>
          <w:szCs w:val="21"/>
        </w:rPr>
        <w:t>2、招标编号：</w:t>
      </w:r>
      <w:r>
        <w:rPr>
          <w:rFonts w:ascii="宋体" w:hAnsi="宋体"/>
        </w:rPr>
        <w:t>SZZZ2021-Q</w:t>
      </w:r>
      <w:r>
        <w:rPr>
          <w:rFonts w:ascii="宋体" w:hAnsi="宋体" w:hint="eastAsia"/>
        </w:rPr>
        <w:t>B0063</w:t>
      </w:r>
    </w:p>
    <w:p w:rsidR="00101524" w:rsidRDefault="00505310">
      <w:pPr>
        <w:widowControl/>
        <w:shd w:val="clear" w:color="auto" w:fill="FFFFFF"/>
        <w:spacing w:line="360" w:lineRule="auto"/>
        <w:ind w:firstLineChars="202" w:firstLine="424"/>
        <w:jc w:val="left"/>
        <w:rPr>
          <w:rFonts w:ascii="宋体" w:hAnsi="宋体" w:cs="Arial"/>
          <w:kern w:val="0"/>
          <w:szCs w:val="21"/>
        </w:rPr>
      </w:pPr>
      <w:r>
        <w:rPr>
          <w:rFonts w:ascii="宋体" w:hAnsi="宋体" w:cs="Arial" w:hint="eastAsia"/>
          <w:kern w:val="0"/>
          <w:szCs w:val="21"/>
        </w:rPr>
        <w:t>3、投标人资格要求：</w:t>
      </w:r>
    </w:p>
    <w:p w:rsidR="00101524" w:rsidRDefault="00505310">
      <w:pPr>
        <w:widowControl/>
        <w:shd w:val="clear" w:color="auto" w:fill="FFFFFF"/>
        <w:spacing w:line="360" w:lineRule="auto"/>
        <w:ind w:firstLine="420"/>
        <w:jc w:val="left"/>
        <w:rPr>
          <w:rFonts w:ascii="宋体" w:hAnsi="宋体" w:cs="Arial"/>
          <w:kern w:val="0"/>
          <w:szCs w:val="21"/>
        </w:rPr>
      </w:pPr>
      <w:r>
        <w:rPr>
          <w:rFonts w:ascii="宋体" w:hAnsi="宋体" w:cs="Arial" w:hint="eastAsia"/>
          <w:kern w:val="0"/>
          <w:szCs w:val="21"/>
        </w:rPr>
        <w:t>（1）投标人必须是在中华人民共和国境内注册并合法运作的独立法人或其他组织（证明材料：须提供营业执照等证明文件扫描件或复印件加盖投标人公章，原件备查）；</w:t>
      </w:r>
    </w:p>
    <w:p w:rsidR="00101524" w:rsidRDefault="00505310">
      <w:pPr>
        <w:widowControl/>
        <w:shd w:val="clear" w:color="auto" w:fill="FFFFFF"/>
        <w:spacing w:line="360" w:lineRule="auto"/>
        <w:ind w:firstLine="420"/>
        <w:jc w:val="left"/>
        <w:rPr>
          <w:rFonts w:ascii="宋体" w:hAnsi="宋体" w:cs="Arial"/>
          <w:kern w:val="0"/>
          <w:szCs w:val="21"/>
        </w:rPr>
      </w:pPr>
      <w:r>
        <w:rPr>
          <w:rFonts w:ascii="宋体" w:hAnsi="宋体" w:cs="Arial" w:hint="eastAsia"/>
          <w:kern w:val="0"/>
          <w:szCs w:val="21"/>
        </w:rPr>
        <w:t>（2）具有建筑装修装饰工程专业承包二级（含）以上资质，提供资质证书复印件或扫描件加盖投标人公章，原件备查；</w:t>
      </w:r>
    </w:p>
    <w:p w:rsidR="00101524" w:rsidRDefault="00505310">
      <w:pPr>
        <w:widowControl/>
        <w:shd w:val="clear" w:color="auto" w:fill="FFFFFF"/>
        <w:spacing w:line="360" w:lineRule="auto"/>
        <w:ind w:firstLine="420"/>
        <w:jc w:val="left"/>
        <w:rPr>
          <w:rFonts w:ascii="宋体" w:hAnsi="宋体" w:cs="Arial"/>
          <w:kern w:val="0"/>
          <w:szCs w:val="21"/>
        </w:rPr>
      </w:pPr>
      <w:r>
        <w:rPr>
          <w:rFonts w:ascii="宋体" w:hAnsi="宋体" w:cs="Arial" w:hint="eastAsia"/>
          <w:kern w:val="0"/>
          <w:szCs w:val="21"/>
        </w:rPr>
        <w:t>（3）具有安全生产许可证，提供证书复印件或扫描件加盖投标人公章，原件备查；</w:t>
      </w:r>
    </w:p>
    <w:p w:rsidR="00101524" w:rsidRDefault="00505310">
      <w:pPr>
        <w:widowControl/>
        <w:shd w:val="clear" w:color="auto" w:fill="FFFFFF"/>
        <w:spacing w:line="360" w:lineRule="auto"/>
        <w:ind w:firstLine="420"/>
        <w:jc w:val="left"/>
        <w:rPr>
          <w:rFonts w:ascii="宋体" w:hAnsi="宋体" w:cs="Arial"/>
          <w:kern w:val="0"/>
          <w:szCs w:val="21"/>
        </w:rPr>
      </w:pPr>
      <w:r>
        <w:rPr>
          <w:rFonts w:ascii="宋体" w:hAnsi="宋体" w:cs="Arial" w:hint="eastAsia"/>
          <w:kern w:val="0"/>
          <w:szCs w:val="21"/>
        </w:rPr>
        <w:t>（4）投标人拟派的项目经理具有二级建造师或以上（建筑工程专业）证书，具备有效的安全生产考核合格证书，</w:t>
      </w:r>
      <w:r>
        <w:rPr>
          <w:rFonts w:hAnsi="宋体" w:cs="Arial" w:hint="eastAsia"/>
          <w:kern w:val="0"/>
          <w:szCs w:val="21"/>
        </w:rPr>
        <w:t>提供资质证书复印件或扫描件加盖投标人公章，原件备查</w:t>
      </w:r>
      <w:r>
        <w:rPr>
          <w:rFonts w:ascii="宋体" w:hAnsi="宋体" w:cs="Arial" w:hint="eastAsia"/>
          <w:kern w:val="0"/>
          <w:szCs w:val="21"/>
        </w:rPr>
        <w:t>；</w:t>
      </w:r>
    </w:p>
    <w:p w:rsidR="00101524" w:rsidRDefault="00505310">
      <w:pPr>
        <w:widowControl/>
        <w:shd w:val="clear" w:color="auto" w:fill="FFFFFF"/>
        <w:spacing w:line="360" w:lineRule="auto"/>
        <w:ind w:firstLine="420"/>
        <w:jc w:val="left"/>
        <w:rPr>
          <w:rFonts w:ascii="宋体" w:hAnsi="宋体" w:cs="Arial"/>
          <w:kern w:val="0"/>
          <w:szCs w:val="21"/>
        </w:rPr>
      </w:pPr>
      <w:r>
        <w:rPr>
          <w:rFonts w:ascii="宋体" w:hAnsi="宋体" w:cs="Arial" w:hint="eastAsia"/>
          <w:kern w:val="0"/>
          <w:szCs w:val="21"/>
        </w:rPr>
        <w:t>（5）投标人必须是本项目拟邀请的供应商（以采购人委托名单为准，供应商无需提供证明材料）</w:t>
      </w:r>
    </w:p>
    <w:p w:rsidR="00101524" w:rsidRDefault="00505310">
      <w:pPr>
        <w:widowControl/>
        <w:shd w:val="clear" w:color="auto" w:fill="FFFFFF"/>
        <w:spacing w:line="360" w:lineRule="auto"/>
        <w:ind w:firstLine="420"/>
        <w:jc w:val="left"/>
        <w:rPr>
          <w:rFonts w:ascii="宋体" w:hAnsi="宋体" w:cs="Arial"/>
          <w:kern w:val="0"/>
          <w:szCs w:val="21"/>
        </w:rPr>
      </w:pPr>
      <w:r>
        <w:rPr>
          <w:rFonts w:ascii="宋体" w:hAnsi="宋体" w:cs="Arial" w:hint="eastAsia"/>
          <w:kern w:val="0"/>
          <w:szCs w:val="21"/>
        </w:rPr>
        <w:t>（6）本项目不接受联合体投标,不允许转包。</w:t>
      </w:r>
    </w:p>
    <w:p w:rsidR="00101524" w:rsidRDefault="00505310">
      <w:pPr>
        <w:widowControl/>
        <w:shd w:val="clear" w:color="auto" w:fill="FFFFFF"/>
        <w:spacing w:line="360" w:lineRule="auto"/>
        <w:ind w:firstLine="420"/>
        <w:jc w:val="left"/>
        <w:rPr>
          <w:rFonts w:ascii="宋体" w:hAnsi="宋体" w:cs="Arial"/>
          <w:kern w:val="0"/>
          <w:szCs w:val="21"/>
        </w:rPr>
      </w:pPr>
      <w:r>
        <w:rPr>
          <w:rFonts w:ascii="宋体" w:hAnsi="宋体" w:cs="Arial" w:hint="eastAsia"/>
          <w:kern w:val="0"/>
          <w:szCs w:val="21"/>
        </w:rPr>
        <w:t>4、采购控制金额：</w:t>
      </w:r>
      <w:r>
        <w:rPr>
          <w:rFonts w:hint="eastAsia"/>
        </w:rPr>
        <w:t>人民币壹佰肆拾玖万壹仟肆佰伍拾</w:t>
      </w:r>
      <w:r w:rsidRPr="00BB1357">
        <w:rPr>
          <w:rFonts w:ascii="宋体" w:hAnsi="宋体" w:cs="Arial Unicode MS" w:hint="eastAsia"/>
          <w:snapToGrid w:val="0"/>
          <w:kern w:val="0"/>
          <w:szCs w:val="21"/>
        </w:rPr>
        <w:t>元陆角壹分（￥1,491,450.61元）（其中拆除、装饰、电气、给排水、空调工程费合计为￥1,166,177.24元；消防工程费为￥159,013.82元；暂列金额为￥66,259.55元；专业工程暂估价为￥100,000.00元）。</w:t>
      </w:r>
    </w:p>
    <w:p w:rsidR="00101524" w:rsidRDefault="00505310">
      <w:pPr>
        <w:widowControl/>
        <w:shd w:val="clear" w:color="auto" w:fill="FFFFFF"/>
        <w:spacing w:line="360" w:lineRule="auto"/>
        <w:ind w:firstLine="420"/>
        <w:jc w:val="left"/>
        <w:rPr>
          <w:rFonts w:ascii="宋体" w:hAnsi="宋体" w:cs="Arial"/>
          <w:kern w:val="0"/>
          <w:szCs w:val="21"/>
        </w:rPr>
      </w:pPr>
      <w:r>
        <w:rPr>
          <w:rFonts w:ascii="宋体" w:hAnsi="宋体" w:cs="Arial" w:hint="eastAsia"/>
          <w:kern w:val="0"/>
          <w:szCs w:val="21"/>
        </w:rPr>
        <w:t>5、采购需求：</w:t>
      </w:r>
    </w:p>
    <w:tbl>
      <w:tblPr>
        <w:tblW w:w="935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4A0"/>
      </w:tblPr>
      <w:tblGrid>
        <w:gridCol w:w="708"/>
        <w:gridCol w:w="3261"/>
        <w:gridCol w:w="708"/>
        <w:gridCol w:w="709"/>
        <w:gridCol w:w="2552"/>
        <w:gridCol w:w="1418"/>
      </w:tblGrid>
      <w:tr w:rsidR="00101524">
        <w:trPr>
          <w:trHeight w:val="462"/>
        </w:trPr>
        <w:tc>
          <w:tcPr>
            <w:tcW w:w="708" w:type="dxa"/>
            <w:tcBorders>
              <w:top w:val="single" w:sz="4" w:space="0" w:color="auto"/>
              <w:left w:val="single" w:sz="4" w:space="0" w:color="auto"/>
              <w:bottom w:val="single" w:sz="4" w:space="0" w:color="auto"/>
              <w:right w:val="single" w:sz="4" w:space="0" w:color="auto"/>
            </w:tcBorders>
            <w:shd w:val="clear" w:color="auto" w:fill="ABCDEF"/>
            <w:vAlign w:val="center"/>
          </w:tcPr>
          <w:p w:rsidR="00101524" w:rsidRDefault="00505310">
            <w:pPr>
              <w:pStyle w:val="ae"/>
              <w:spacing w:before="0" w:beforeAutospacing="0" w:after="0" w:afterAutospacing="0" w:line="360" w:lineRule="auto"/>
              <w:jc w:val="center"/>
              <w:rPr>
                <w:kern w:val="2"/>
                <w:sz w:val="21"/>
              </w:rPr>
            </w:pPr>
            <w:r>
              <w:rPr>
                <w:rFonts w:hint="eastAsia"/>
                <w:kern w:val="2"/>
                <w:sz w:val="21"/>
              </w:rPr>
              <w:t>序号</w:t>
            </w:r>
          </w:p>
        </w:tc>
        <w:tc>
          <w:tcPr>
            <w:tcW w:w="3261" w:type="dxa"/>
            <w:tcBorders>
              <w:top w:val="single" w:sz="4" w:space="0" w:color="auto"/>
              <w:left w:val="single" w:sz="4" w:space="0" w:color="auto"/>
              <w:bottom w:val="single" w:sz="4" w:space="0" w:color="auto"/>
              <w:right w:val="single" w:sz="4" w:space="0" w:color="auto"/>
            </w:tcBorders>
            <w:shd w:val="clear" w:color="auto" w:fill="ABCDEF"/>
            <w:vAlign w:val="center"/>
          </w:tcPr>
          <w:p w:rsidR="00101524" w:rsidRDefault="00505310">
            <w:pPr>
              <w:pStyle w:val="ae"/>
              <w:spacing w:line="360" w:lineRule="auto"/>
              <w:jc w:val="center"/>
              <w:rPr>
                <w:kern w:val="2"/>
                <w:sz w:val="21"/>
              </w:rPr>
            </w:pPr>
            <w:r>
              <w:rPr>
                <w:rFonts w:hint="eastAsia"/>
                <w:kern w:val="2"/>
                <w:sz w:val="21"/>
              </w:rPr>
              <w:t>标的名称</w:t>
            </w:r>
          </w:p>
        </w:tc>
        <w:tc>
          <w:tcPr>
            <w:tcW w:w="708" w:type="dxa"/>
            <w:tcBorders>
              <w:top w:val="single" w:sz="4" w:space="0" w:color="auto"/>
              <w:left w:val="single" w:sz="4" w:space="0" w:color="auto"/>
              <w:bottom w:val="single" w:sz="4" w:space="0" w:color="auto"/>
              <w:right w:val="single" w:sz="4" w:space="0" w:color="auto"/>
            </w:tcBorders>
            <w:shd w:val="clear" w:color="auto" w:fill="ABCDEF"/>
            <w:vAlign w:val="center"/>
          </w:tcPr>
          <w:p w:rsidR="00101524" w:rsidRDefault="00505310">
            <w:pPr>
              <w:pStyle w:val="ae"/>
              <w:spacing w:before="0" w:beforeAutospacing="0" w:after="0" w:afterAutospacing="0" w:line="360" w:lineRule="auto"/>
              <w:jc w:val="center"/>
              <w:rPr>
                <w:kern w:val="2"/>
                <w:sz w:val="21"/>
              </w:rPr>
            </w:pPr>
            <w:r>
              <w:rPr>
                <w:rFonts w:hint="eastAsia"/>
                <w:kern w:val="2"/>
                <w:sz w:val="21"/>
              </w:rPr>
              <w:t>数量</w:t>
            </w:r>
          </w:p>
        </w:tc>
        <w:tc>
          <w:tcPr>
            <w:tcW w:w="709" w:type="dxa"/>
            <w:tcBorders>
              <w:top w:val="single" w:sz="4" w:space="0" w:color="auto"/>
              <w:left w:val="single" w:sz="4" w:space="0" w:color="auto"/>
              <w:bottom w:val="single" w:sz="4" w:space="0" w:color="auto"/>
              <w:right w:val="single" w:sz="4" w:space="0" w:color="auto"/>
            </w:tcBorders>
            <w:shd w:val="clear" w:color="auto" w:fill="ABCDEF"/>
            <w:vAlign w:val="center"/>
          </w:tcPr>
          <w:p w:rsidR="00101524" w:rsidRDefault="00505310">
            <w:pPr>
              <w:pStyle w:val="ae"/>
              <w:spacing w:before="0" w:beforeAutospacing="0" w:after="0" w:afterAutospacing="0" w:line="360" w:lineRule="auto"/>
              <w:jc w:val="center"/>
              <w:rPr>
                <w:kern w:val="2"/>
                <w:sz w:val="21"/>
              </w:rPr>
            </w:pPr>
            <w:r>
              <w:rPr>
                <w:rFonts w:hint="eastAsia"/>
                <w:kern w:val="2"/>
                <w:sz w:val="21"/>
              </w:rPr>
              <w:t>单位</w:t>
            </w:r>
          </w:p>
        </w:tc>
        <w:tc>
          <w:tcPr>
            <w:tcW w:w="2552" w:type="dxa"/>
            <w:tcBorders>
              <w:top w:val="single" w:sz="4" w:space="0" w:color="auto"/>
              <w:left w:val="single" w:sz="4" w:space="0" w:color="auto"/>
              <w:bottom w:val="single" w:sz="4" w:space="0" w:color="auto"/>
              <w:right w:val="single" w:sz="4" w:space="0" w:color="auto"/>
            </w:tcBorders>
            <w:shd w:val="clear" w:color="auto" w:fill="ABCDEF"/>
            <w:vAlign w:val="center"/>
          </w:tcPr>
          <w:p w:rsidR="00101524" w:rsidRDefault="00505310">
            <w:pPr>
              <w:pStyle w:val="ae"/>
              <w:spacing w:before="0" w:beforeAutospacing="0" w:after="0" w:afterAutospacing="0" w:line="360" w:lineRule="auto"/>
              <w:jc w:val="center"/>
              <w:rPr>
                <w:kern w:val="2"/>
                <w:sz w:val="21"/>
              </w:rPr>
            </w:pPr>
            <w:r>
              <w:rPr>
                <w:rFonts w:hint="eastAsia"/>
                <w:kern w:val="2"/>
                <w:sz w:val="21"/>
              </w:rPr>
              <w:t>简要技术需求或服务要求</w:t>
            </w:r>
          </w:p>
        </w:tc>
        <w:tc>
          <w:tcPr>
            <w:tcW w:w="1418" w:type="dxa"/>
            <w:tcBorders>
              <w:top w:val="single" w:sz="4" w:space="0" w:color="auto"/>
              <w:left w:val="single" w:sz="4" w:space="0" w:color="auto"/>
              <w:bottom w:val="single" w:sz="4" w:space="0" w:color="auto"/>
              <w:right w:val="single" w:sz="4" w:space="0" w:color="auto"/>
            </w:tcBorders>
            <w:shd w:val="clear" w:color="auto" w:fill="ABCDEF"/>
            <w:vAlign w:val="center"/>
          </w:tcPr>
          <w:p w:rsidR="00101524" w:rsidRDefault="00505310">
            <w:pPr>
              <w:pStyle w:val="ae"/>
              <w:spacing w:before="0" w:beforeAutospacing="0" w:after="0" w:afterAutospacing="0" w:line="360" w:lineRule="auto"/>
              <w:jc w:val="center"/>
              <w:rPr>
                <w:kern w:val="2"/>
                <w:sz w:val="21"/>
              </w:rPr>
            </w:pPr>
            <w:r>
              <w:rPr>
                <w:rFonts w:hint="eastAsia"/>
                <w:kern w:val="2"/>
                <w:sz w:val="21"/>
              </w:rPr>
              <w:t>备注</w:t>
            </w:r>
          </w:p>
        </w:tc>
      </w:tr>
      <w:tr w:rsidR="00101524">
        <w:trPr>
          <w:trHeight w:val="462"/>
        </w:trPr>
        <w:tc>
          <w:tcPr>
            <w:tcW w:w="708" w:type="dxa"/>
            <w:tcBorders>
              <w:top w:val="single" w:sz="4" w:space="0" w:color="auto"/>
              <w:left w:val="single" w:sz="4" w:space="0" w:color="auto"/>
              <w:bottom w:val="single" w:sz="4" w:space="0" w:color="auto"/>
              <w:right w:val="single" w:sz="4" w:space="0" w:color="auto"/>
            </w:tcBorders>
            <w:vAlign w:val="center"/>
          </w:tcPr>
          <w:p w:rsidR="00101524" w:rsidRDefault="00505310">
            <w:pPr>
              <w:pStyle w:val="ae"/>
              <w:spacing w:before="0" w:beforeAutospacing="0" w:after="0" w:afterAutospacing="0" w:line="360" w:lineRule="auto"/>
              <w:jc w:val="center"/>
              <w:rPr>
                <w:kern w:val="2"/>
                <w:sz w:val="21"/>
              </w:rPr>
            </w:pPr>
            <w:r>
              <w:rPr>
                <w:rFonts w:hint="eastAsia"/>
                <w:kern w:val="2"/>
                <w:sz w:val="21"/>
              </w:rPr>
              <w:t>1</w:t>
            </w:r>
          </w:p>
        </w:tc>
        <w:tc>
          <w:tcPr>
            <w:tcW w:w="3261" w:type="dxa"/>
            <w:tcBorders>
              <w:top w:val="single" w:sz="4" w:space="0" w:color="auto"/>
              <w:left w:val="single" w:sz="4" w:space="0" w:color="auto"/>
              <w:bottom w:val="single" w:sz="4" w:space="0" w:color="auto"/>
              <w:right w:val="single" w:sz="4" w:space="0" w:color="auto"/>
            </w:tcBorders>
            <w:vAlign w:val="center"/>
          </w:tcPr>
          <w:p w:rsidR="00101524" w:rsidRDefault="00505310">
            <w:pPr>
              <w:pStyle w:val="ae"/>
              <w:spacing w:line="360" w:lineRule="auto"/>
              <w:jc w:val="center"/>
              <w:rPr>
                <w:kern w:val="2"/>
                <w:sz w:val="21"/>
              </w:rPr>
            </w:pPr>
            <w:r>
              <w:rPr>
                <w:rFonts w:hint="eastAsia"/>
                <w:kern w:val="2"/>
                <w:sz w:val="21"/>
              </w:rPr>
              <w:t>浙商证券股份有限公司深圳龙华证券营业部装修工程项目</w:t>
            </w:r>
          </w:p>
        </w:tc>
        <w:tc>
          <w:tcPr>
            <w:tcW w:w="708" w:type="dxa"/>
            <w:tcBorders>
              <w:top w:val="single" w:sz="4" w:space="0" w:color="auto"/>
              <w:left w:val="single" w:sz="4" w:space="0" w:color="auto"/>
              <w:bottom w:val="single" w:sz="4" w:space="0" w:color="auto"/>
              <w:right w:val="single" w:sz="4" w:space="0" w:color="auto"/>
            </w:tcBorders>
            <w:vAlign w:val="center"/>
          </w:tcPr>
          <w:p w:rsidR="00101524" w:rsidRDefault="00505310">
            <w:pPr>
              <w:pStyle w:val="ae"/>
              <w:spacing w:before="0" w:beforeAutospacing="0" w:after="0" w:afterAutospacing="0" w:line="360" w:lineRule="auto"/>
              <w:jc w:val="center"/>
              <w:rPr>
                <w:kern w:val="2"/>
                <w:sz w:val="21"/>
              </w:rPr>
            </w:pPr>
            <w:r>
              <w:rPr>
                <w:rFonts w:hint="eastAsia"/>
                <w:kern w:val="2"/>
                <w:sz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101524" w:rsidRDefault="00505310">
            <w:pPr>
              <w:pStyle w:val="ae"/>
              <w:spacing w:before="0" w:beforeAutospacing="0" w:after="0" w:afterAutospacing="0" w:line="360" w:lineRule="auto"/>
              <w:jc w:val="center"/>
              <w:rPr>
                <w:kern w:val="2"/>
                <w:sz w:val="21"/>
              </w:rPr>
            </w:pPr>
            <w:r>
              <w:rPr>
                <w:rFonts w:hint="eastAsia"/>
                <w:kern w:val="2"/>
                <w:sz w:val="21"/>
              </w:rPr>
              <w:t>项</w:t>
            </w:r>
          </w:p>
        </w:tc>
        <w:tc>
          <w:tcPr>
            <w:tcW w:w="2552" w:type="dxa"/>
            <w:tcBorders>
              <w:top w:val="single" w:sz="4" w:space="0" w:color="auto"/>
              <w:left w:val="single" w:sz="4" w:space="0" w:color="auto"/>
              <w:bottom w:val="single" w:sz="4" w:space="0" w:color="auto"/>
              <w:right w:val="single" w:sz="4" w:space="0" w:color="auto"/>
            </w:tcBorders>
            <w:vAlign w:val="center"/>
          </w:tcPr>
          <w:p w:rsidR="00101524" w:rsidRDefault="00505310">
            <w:pPr>
              <w:pStyle w:val="ae"/>
              <w:spacing w:before="0" w:beforeAutospacing="0" w:after="0" w:afterAutospacing="0" w:line="360" w:lineRule="auto"/>
              <w:jc w:val="center"/>
              <w:rPr>
                <w:kern w:val="2"/>
                <w:sz w:val="21"/>
              </w:rPr>
            </w:pPr>
            <w:r>
              <w:rPr>
                <w:rFonts w:hint="eastAsia"/>
                <w:kern w:val="2"/>
                <w:sz w:val="21"/>
              </w:rPr>
              <w:t>详见招标文件</w:t>
            </w:r>
          </w:p>
        </w:tc>
        <w:tc>
          <w:tcPr>
            <w:tcW w:w="1418" w:type="dxa"/>
            <w:tcBorders>
              <w:top w:val="single" w:sz="4" w:space="0" w:color="auto"/>
              <w:left w:val="single" w:sz="4" w:space="0" w:color="auto"/>
              <w:bottom w:val="single" w:sz="4" w:space="0" w:color="auto"/>
              <w:right w:val="single" w:sz="4" w:space="0" w:color="auto"/>
            </w:tcBorders>
            <w:vAlign w:val="center"/>
          </w:tcPr>
          <w:p w:rsidR="00101524" w:rsidRDefault="00505310">
            <w:pPr>
              <w:widowControl/>
              <w:spacing w:line="360" w:lineRule="auto"/>
              <w:jc w:val="center"/>
              <w:rPr>
                <w:rFonts w:ascii="宋体" w:hAnsi="宋体"/>
              </w:rPr>
            </w:pPr>
            <w:r>
              <w:rPr>
                <w:rFonts w:ascii="宋体" w:hAnsi="宋体" w:hint="eastAsia"/>
              </w:rPr>
              <w:t>所属行业：建筑业</w:t>
            </w:r>
          </w:p>
        </w:tc>
      </w:tr>
    </w:tbl>
    <w:p w:rsidR="00101524" w:rsidRDefault="00505310">
      <w:pPr>
        <w:widowControl/>
        <w:shd w:val="clear" w:color="auto" w:fill="FFFFFF"/>
        <w:spacing w:line="360" w:lineRule="auto"/>
        <w:ind w:firstLine="420"/>
        <w:jc w:val="left"/>
        <w:rPr>
          <w:rFonts w:ascii="宋体" w:hAnsi="宋体"/>
          <w:b/>
          <w:snapToGrid w:val="0"/>
          <w:szCs w:val="21"/>
        </w:rPr>
      </w:pPr>
      <w:r>
        <w:rPr>
          <w:rFonts w:ascii="宋体" w:hAnsi="宋体" w:cs="Arial" w:hint="eastAsia"/>
          <w:kern w:val="0"/>
          <w:szCs w:val="21"/>
        </w:rPr>
        <w:t>6、</w:t>
      </w:r>
      <w:r>
        <w:rPr>
          <w:rFonts w:ascii="宋体" w:hAnsi="宋体" w:hint="eastAsia"/>
          <w:snapToGrid w:val="0"/>
          <w:szCs w:val="21"/>
        </w:rPr>
        <w:t>获取招标文件：</w:t>
      </w:r>
    </w:p>
    <w:p w:rsidR="00101524" w:rsidRDefault="00505310">
      <w:pPr>
        <w:widowControl/>
        <w:shd w:val="clear" w:color="auto" w:fill="FFFFFF"/>
        <w:spacing w:line="360" w:lineRule="auto"/>
        <w:ind w:firstLine="420"/>
        <w:jc w:val="left"/>
        <w:rPr>
          <w:rFonts w:ascii="宋体" w:hAnsi="宋体" w:cs="Arial"/>
          <w:kern w:val="0"/>
          <w:szCs w:val="21"/>
        </w:rPr>
      </w:pPr>
      <w:r>
        <w:rPr>
          <w:rFonts w:ascii="宋体" w:hAnsi="宋体" w:cs="Arial" w:hint="eastAsia"/>
          <w:kern w:val="0"/>
          <w:szCs w:val="21"/>
        </w:rPr>
        <w:t>（1）时间：</w:t>
      </w:r>
      <w:r>
        <w:rPr>
          <w:rFonts w:ascii="宋体" w:hAnsi="宋体" w:cs="Arial" w:hint="eastAsia"/>
          <w:kern w:val="0"/>
          <w:szCs w:val="21"/>
          <w:highlight w:val="yellow"/>
          <w:u w:val="single"/>
        </w:rPr>
        <w:t>2021年</w:t>
      </w:r>
      <w:r w:rsidR="00A00BD1">
        <w:rPr>
          <w:rFonts w:ascii="宋体" w:hAnsi="宋体" w:cs="Arial" w:hint="eastAsia"/>
          <w:kern w:val="0"/>
          <w:szCs w:val="21"/>
          <w:highlight w:val="yellow"/>
          <w:u w:val="single"/>
        </w:rPr>
        <w:t>09</w:t>
      </w:r>
      <w:r>
        <w:rPr>
          <w:rFonts w:ascii="宋体" w:hAnsi="宋体" w:cs="Arial" w:hint="eastAsia"/>
          <w:kern w:val="0"/>
          <w:szCs w:val="21"/>
          <w:highlight w:val="yellow"/>
          <w:u w:val="single"/>
        </w:rPr>
        <w:t>月</w:t>
      </w:r>
      <w:r w:rsidR="00A00BD1">
        <w:rPr>
          <w:rFonts w:ascii="宋体" w:hAnsi="宋体" w:cs="Arial" w:hint="eastAsia"/>
          <w:kern w:val="0"/>
          <w:szCs w:val="21"/>
          <w:highlight w:val="yellow"/>
          <w:u w:val="single"/>
        </w:rPr>
        <w:t>0</w:t>
      </w:r>
      <w:r w:rsidR="00EC5476">
        <w:rPr>
          <w:rFonts w:ascii="宋体" w:hAnsi="宋体" w:cs="Arial" w:hint="eastAsia"/>
          <w:kern w:val="0"/>
          <w:szCs w:val="21"/>
          <w:highlight w:val="yellow"/>
          <w:u w:val="single"/>
        </w:rPr>
        <w:t>8</w:t>
      </w:r>
      <w:r>
        <w:rPr>
          <w:rFonts w:ascii="宋体" w:hAnsi="宋体" w:cs="Arial" w:hint="eastAsia"/>
          <w:kern w:val="0"/>
          <w:szCs w:val="21"/>
          <w:highlight w:val="yellow"/>
          <w:u w:val="single"/>
        </w:rPr>
        <w:t>日起至2021年</w:t>
      </w:r>
      <w:r w:rsidR="00A00BD1">
        <w:rPr>
          <w:rFonts w:ascii="宋体" w:hAnsi="宋体" w:cs="Arial" w:hint="eastAsia"/>
          <w:kern w:val="0"/>
          <w:szCs w:val="21"/>
          <w:highlight w:val="yellow"/>
          <w:u w:val="single"/>
        </w:rPr>
        <w:t>09</w:t>
      </w:r>
      <w:r>
        <w:rPr>
          <w:rFonts w:ascii="宋体" w:hAnsi="宋体" w:cs="Arial" w:hint="eastAsia"/>
          <w:kern w:val="0"/>
          <w:szCs w:val="21"/>
          <w:highlight w:val="yellow"/>
          <w:u w:val="single"/>
        </w:rPr>
        <w:t>月</w:t>
      </w:r>
      <w:r w:rsidR="004E35C4">
        <w:rPr>
          <w:rFonts w:ascii="宋体" w:hAnsi="宋体" w:cs="Arial" w:hint="eastAsia"/>
          <w:kern w:val="0"/>
          <w:szCs w:val="21"/>
          <w:highlight w:val="yellow"/>
          <w:u w:val="single"/>
        </w:rPr>
        <w:t>1</w:t>
      </w:r>
      <w:r w:rsidR="00BB1357">
        <w:rPr>
          <w:rFonts w:ascii="宋体" w:hAnsi="宋体" w:cs="Arial" w:hint="eastAsia"/>
          <w:kern w:val="0"/>
          <w:szCs w:val="21"/>
          <w:highlight w:val="yellow"/>
          <w:u w:val="single"/>
        </w:rPr>
        <w:t>4</w:t>
      </w:r>
      <w:r>
        <w:rPr>
          <w:rFonts w:ascii="宋体" w:hAnsi="宋体" w:cs="Arial" w:hint="eastAsia"/>
          <w:kern w:val="0"/>
          <w:szCs w:val="21"/>
          <w:highlight w:val="yellow"/>
          <w:u w:val="single"/>
        </w:rPr>
        <w:t>日</w:t>
      </w:r>
      <w:r>
        <w:rPr>
          <w:rFonts w:ascii="宋体" w:hAnsi="宋体" w:cs="Arial" w:hint="eastAsia"/>
          <w:kern w:val="0"/>
          <w:szCs w:val="21"/>
          <w:u w:val="single"/>
        </w:rPr>
        <w:t>止</w:t>
      </w:r>
      <w:r>
        <w:rPr>
          <w:rFonts w:ascii="宋体" w:hAnsi="宋体" w:cs="Arial" w:hint="eastAsia"/>
          <w:kern w:val="0"/>
          <w:szCs w:val="21"/>
        </w:rPr>
        <w:t>，仅限工作时间，即工作日</w:t>
      </w:r>
      <w:r>
        <w:rPr>
          <w:rFonts w:ascii="宋体" w:hAnsi="宋体" w:cs="Arial"/>
          <w:kern w:val="0"/>
          <w:szCs w:val="21"/>
        </w:rPr>
        <w:t>9:00</w:t>
      </w:r>
      <w:r>
        <w:rPr>
          <w:rFonts w:ascii="宋体" w:hAnsi="宋体" w:cs="Arial" w:hint="eastAsia"/>
          <w:kern w:val="0"/>
          <w:szCs w:val="21"/>
        </w:rPr>
        <w:t>～</w:t>
      </w:r>
      <w:r>
        <w:rPr>
          <w:rFonts w:ascii="宋体" w:hAnsi="宋体" w:cs="Arial"/>
          <w:kern w:val="0"/>
          <w:szCs w:val="21"/>
        </w:rPr>
        <w:t>11:30</w:t>
      </w:r>
      <w:r>
        <w:rPr>
          <w:rFonts w:ascii="宋体" w:hAnsi="宋体" w:cs="Arial" w:hint="eastAsia"/>
          <w:kern w:val="0"/>
          <w:szCs w:val="21"/>
        </w:rPr>
        <w:t>，</w:t>
      </w:r>
      <w:r>
        <w:rPr>
          <w:rFonts w:ascii="宋体" w:hAnsi="宋体" w:cs="Arial"/>
          <w:kern w:val="0"/>
          <w:szCs w:val="21"/>
        </w:rPr>
        <w:t>14:30</w:t>
      </w:r>
      <w:r>
        <w:rPr>
          <w:rFonts w:ascii="宋体" w:hAnsi="宋体" w:cs="Arial" w:hint="eastAsia"/>
          <w:kern w:val="0"/>
          <w:szCs w:val="21"/>
        </w:rPr>
        <w:t>～</w:t>
      </w:r>
      <w:r>
        <w:rPr>
          <w:rFonts w:ascii="宋体" w:hAnsi="宋体" w:cs="Arial"/>
          <w:kern w:val="0"/>
          <w:szCs w:val="21"/>
        </w:rPr>
        <w:t>17:30</w:t>
      </w:r>
      <w:r>
        <w:rPr>
          <w:rFonts w:ascii="宋体" w:hAnsi="宋体" w:cs="Arial" w:hint="eastAsia"/>
          <w:kern w:val="0"/>
          <w:szCs w:val="21"/>
        </w:rPr>
        <w:t>（北京时间）。</w:t>
      </w:r>
    </w:p>
    <w:p w:rsidR="00101524" w:rsidRDefault="00505310">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（2）地点：</w:t>
      </w:r>
      <w:r>
        <w:rPr>
          <w:rFonts w:ascii="宋体" w:eastAsia="宋体" w:hAnsi="宋体"/>
          <w:snapToGrid w:val="0"/>
          <w:color w:val="auto"/>
          <w:sz w:val="21"/>
          <w:szCs w:val="21"/>
        </w:rPr>
        <w:t xml:space="preserve">深圳市福田区民田路171号新华保险大厦903 </w:t>
      </w:r>
    </w:p>
    <w:p w:rsidR="00101524" w:rsidRDefault="00505310">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lastRenderedPageBreak/>
        <w:t>（3）方式：</w:t>
      </w:r>
    </w:p>
    <w:p w:rsidR="00101524" w:rsidRDefault="00505310">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现场获取：投标人按以上时间和地点在我司现场报名和获取招标文件。</w:t>
      </w:r>
    </w:p>
    <w:p w:rsidR="00101524" w:rsidRDefault="00505310">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线上获取：投标人通过邮件报名及获取招标文件，报名时间以我司邮箱收件时间为准（我司邮箱：qtszzzzb@163.com），逾期不予受理。</w:t>
      </w:r>
    </w:p>
    <w:p w:rsidR="00101524" w:rsidRDefault="00505310">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 xml:space="preserve">现场及线上报名均需提供以下资料: </w:t>
      </w:r>
      <w:r w:rsidR="00D90242">
        <w:rPr>
          <w:rFonts w:ascii="宋体" w:eastAsia="宋体" w:hAnsi="宋体"/>
          <w:snapToGrid w:val="0"/>
          <w:color w:val="auto"/>
          <w:sz w:val="21"/>
          <w:szCs w:val="21"/>
        </w:rPr>
        <w:fldChar w:fldCharType="begin"/>
      </w:r>
      <w:r>
        <w:rPr>
          <w:rFonts w:ascii="宋体" w:eastAsia="宋体" w:hAnsi="宋体" w:hint="eastAsia"/>
          <w:snapToGrid w:val="0"/>
          <w:color w:val="auto"/>
          <w:sz w:val="21"/>
          <w:szCs w:val="21"/>
        </w:rPr>
        <w:instrText>= 1 \* GB3</w:instrText>
      </w:r>
      <w:r w:rsidR="00D90242">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①</w:t>
      </w:r>
      <w:r w:rsidR="00D90242">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加盖公章的《购买标书登记表》（下载地址：www.szzzt.com 首页“下载中心”）；</w:t>
      </w:r>
      <w:r w:rsidR="00D90242">
        <w:rPr>
          <w:rFonts w:ascii="宋体" w:eastAsia="宋体" w:hAnsi="宋体"/>
          <w:snapToGrid w:val="0"/>
          <w:color w:val="auto"/>
          <w:sz w:val="21"/>
          <w:szCs w:val="21"/>
        </w:rPr>
        <w:fldChar w:fldCharType="begin"/>
      </w:r>
      <w:r>
        <w:rPr>
          <w:rFonts w:ascii="宋体" w:eastAsia="宋体" w:hAnsi="宋体" w:hint="eastAsia"/>
          <w:snapToGrid w:val="0"/>
          <w:color w:val="auto"/>
          <w:sz w:val="21"/>
          <w:szCs w:val="21"/>
        </w:rPr>
        <w:instrText>= 2 \* GB3</w:instrText>
      </w:r>
      <w:r w:rsidR="00D90242">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②</w:t>
      </w:r>
      <w:r w:rsidR="00D90242">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加盖公章的营业执照复印件或扫描件；</w:t>
      </w:r>
      <w:r w:rsidR="00D90242">
        <w:rPr>
          <w:rFonts w:ascii="宋体" w:eastAsia="宋体" w:hAnsi="宋体"/>
          <w:snapToGrid w:val="0"/>
          <w:color w:val="auto"/>
          <w:sz w:val="21"/>
          <w:szCs w:val="21"/>
        </w:rPr>
        <w:fldChar w:fldCharType="begin"/>
      </w:r>
      <w:r>
        <w:rPr>
          <w:rFonts w:ascii="宋体" w:eastAsia="宋体" w:hAnsi="宋体" w:hint="eastAsia"/>
          <w:snapToGrid w:val="0"/>
          <w:color w:val="auto"/>
          <w:sz w:val="21"/>
          <w:szCs w:val="21"/>
        </w:rPr>
        <w:instrText>= 3 \* GB3</w:instrText>
      </w:r>
      <w:r w:rsidR="00D90242">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③</w:t>
      </w:r>
      <w:r w:rsidR="00D90242">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加盖公章的法人授权委托书复印件或扫描件；</w:t>
      </w:r>
      <w:r w:rsidR="00D90242">
        <w:rPr>
          <w:rFonts w:ascii="宋体" w:eastAsia="宋体" w:hAnsi="宋体"/>
          <w:snapToGrid w:val="0"/>
          <w:color w:val="auto"/>
          <w:sz w:val="21"/>
          <w:szCs w:val="21"/>
        </w:rPr>
        <w:fldChar w:fldCharType="begin"/>
      </w:r>
      <w:r>
        <w:rPr>
          <w:rFonts w:ascii="宋体" w:eastAsia="宋体" w:hAnsi="宋体" w:hint="eastAsia"/>
          <w:snapToGrid w:val="0"/>
          <w:color w:val="auto"/>
          <w:sz w:val="21"/>
          <w:szCs w:val="21"/>
        </w:rPr>
        <w:instrText>= 4 \* GB3</w:instrText>
      </w:r>
      <w:r w:rsidR="00D90242">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④</w:t>
      </w:r>
      <w:r w:rsidR="00D90242">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购买招标文件费用的银行转账凭证或现金支付。</w:t>
      </w:r>
    </w:p>
    <w:p w:rsidR="00101524" w:rsidRDefault="00505310">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（4）售价：人民币600元，招标文件售后不退。购买招标文件账号信息如下：</w:t>
      </w:r>
    </w:p>
    <w:p w:rsidR="00101524" w:rsidRDefault="00505310">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银行账号：03003729353</w:t>
      </w:r>
    </w:p>
    <w:p w:rsidR="00101524" w:rsidRDefault="00505310">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开户名称：深圳市中正招标有限公司</w:t>
      </w:r>
    </w:p>
    <w:p w:rsidR="00101524" w:rsidRDefault="00505310">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开户银行：上海银行深圳分行天安支行</w:t>
      </w:r>
    </w:p>
    <w:p w:rsidR="00101524" w:rsidRDefault="00505310">
      <w:pPr>
        <w:widowControl/>
        <w:shd w:val="clear" w:color="auto" w:fill="FFFFFF"/>
        <w:spacing w:line="360" w:lineRule="auto"/>
        <w:ind w:firstLine="420"/>
        <w:jc w:val="left"/>
        <w:rPr>
          <w:rFonts w:ascii="宋体" w:hAnsi="宋体" w:cs="Arial"/>
          <w:kern w:val="0"/>
          <w:szCs w:val="21"/>
        </w:rPr>
      </w:pPr>
      <w:r>
        <w:rPr>
          <w:rFonts w:ascii="宋体" w:hAnsi="宋体" w:cs="Arial" w:hint="eastAsia"/>
          <w:kern w:val="0"/>
          <w:szCs w:val="21"/>
        </w:rPr>
        <w:t>7、投递标书截止时间：</w:t>
      </w:r>
      <w:r>
        <w:rPr>
          <w:rFonts w:ascii="宋体" w:hAnsi="宋体" w:cs="Arial" w:hint="eastAsia"/>
          <w:kern w:val="0"/>
          <w:szCs w:val="21"/>
          <w:highlight w:val="yellow"/>
          <w:u w:val="single"/>
        </w:rPr>
        <w:t>2021年</w:t>
      </w:r>
      <w:r w:rsidR="00A00BD1">
        <w:rPr>
          <w:rFonts w:ascii="宋体" w:hAnsi="宋体" w:cs="Arial" w:hint="eastAsia"/>
          <w:kern w:val="0"/>
          <w:szCs w:val="21"/>
          <w:highlight w:val="yellow"/>
          <w:u w:val="single"/>
        </w:rPr>
        <w:t>09</w:t>
      </w:r>
      <w:r>
        <w:rPr>
          <w:rFonts w:ascii="宋体" w:hAnsi="宋体" w:cs="Arial" w:hint="eastAsia"/>
          <w:kern w:val="0"/>
          <w:szCs w:val="21"/>
          <w:highlight w:val="yellow"/>
          <w:u w:val="single"/>
        </w:rPr>
        <w:t>月</w:t>
      </w:r>
      <w:r w:rsidR="00A00BD1">
        <w:rPr>
          <w:rFonts w:ascii="宋体" w:hAnsi="宋体" w:cs="Arial" w:hint="eastAsia"/>
          <w:kern w:val="0"/>
          <w:szCs w:val="21"/>
          <w:highlight w:val="yellow"/>
          <w:u w:val="single"/>
        </w:rPr>
        <w:t>1</w:t>
      </w:r>
      <w:r w:rsidR="00BB1357">
        <w:rPr>
          <w:rFonts w:ascii="宋体" w:hAnsi="宋体" w:cs="Arial" w:hint="eastAsia"/>
          <w:kern w:val="0"/>
          <w:szCs w:val="21"/>
          <w:highlight w:val="yellow"/>
          <w:u w:val="single"/>
        </w:rPr>
        <w:t>7</w:t>
      </w:r>
      <w:r>
        <w:rPr>
          <w:rFonts w:ascii="宋体" w:hAnsi="宋体" w:cs="Arial" w:hint="eastAsia"/>
          <w:kern w:val="0"/>
          <w:szCs w:val="21"/>
          <w:highlight w:val="yellow"/>
          <w:u w:val="single"/>
        </w:rPr>
        <w:t>日14:30时（北京时间）</w:t>
      </w:r>
      <w:r>
        <w:rPr>
          <w:rFonts w:ascii="宋体" w:hAnsi="宋体" w:cs="Arial" w:hint="eastAsia"/>
          <w:kern w:val="0"/>
          <w:szCs w:val="21"/>
        </w:rPr>
        <w:t>，逾期送达或不符合投标规定的投标文件恕不接受。</w:t>
      </w:r>
    </w:p>
    <w:p w:rsidR="00101524" w:rsidRDefault="00505310">
      <w:pPr>
        <w:widowControl/>
        <w:shd w:val="clear" w:color="auto" w:fill="FFFFFF"/>
        <w:spacing w:line="360" w:lineRule="auto"/>
        <w:ind w:firstLine="420"/>
        <w:jc w:val="left"/>
        <w:rPr>
          <w:rFonts w:ascii="宋体" w:hAnsi="宋体" w:cs="Arial"/>
          <w:kern w:val="0"/>
          <w:szCs w:val="21"/>
          <w:u w:val="single"/>
        </w:rPr>
      </w:pPr>
      <w:r>
        <w:rPr>
          <w:rFonts w:ascii="宋体" w:hAnsi="宋体" w:cs="Arial" w:hint="eastAsia"/>
          <w:kern w:val="0"/>
          <w:szCs w:val="21"/>
        </w:rPr>
        <w:t>8、开标时间：</w:t>
      </w:r>
      <w:r>
        <w:rPr>
          <w:rFonts w:ascii="宋体" w:hAnsi="宋体" w:cs="Arial" w:hint="eastAsia"/>
          <w:kern w:val="0"/>
          <w:szCs w:val="21"/>
          <w:highlight w:val="yellow"/>
          <w:u w:val="single"/>
        </w:rPr>
        <w:t>2021年</w:t>
      </w:r>
      <w:r w:rsidR="00A00BD1">
        <w:rPr>
          <w:rFonts w:ascii="宋体" w:hAnsi="宋体" w:cs="Arial" w:hint="eastAsia"/>
          <w:kern w:val="0"/>
          <w:szCs w:val="21"/>
          <w:highlight w:val="yellow"/>
          <w:u w:val="single"/>
        </w:rPr>
        <w:t>09</w:t>
      </w:r>
      <w:r>
        <w:rPr>
          <w:rFonts w:ascii="宋体" w:hAnsi="宋体" w:cs="Arial" w:hint="eastAsia"/>
          <w:kern w:val="0"/>
          <w:szCs w:val="21"/>
          <w:highlight w:val="yellow"/>
          <w:u w:val="single"/>
        </w:rPr>
        <w:t>月</w:t>
      </w:r>
      <w:r w:rsidR="00A00BD1">
        <w:rPr>
          <w:rFonts w:ascii="宋体" w:hAnsi="宋体" w:cs="Arial" w:hint="eastAsia"/>
          <w:kern w:val="0"/>
          <w:szCs w:val="21"/>
          <w:highlight w:val="yellow"/>
          <w:u w:val="single"/>
        </w:rPr>
        <w:t>1</w:t>
      </w:r>
      <w:r w:rsidR="00BB1357">
        <w:rPr>
          <w:rFonts w:ascii="宋体" w:hAnsi="宋体" w:cs="Arial" w:hint="eastAsia"/>
          <w:kern w:val="0"/>
          <w:szCs w:val="21"/>
          <w:highlight w:val="yellow"/>
          <w:u w:val="single"/>
        </w:rPr>
        <w:t>7</w:t>
      </w:r>
      <w:r>
        <w:rPr>
          <w:rFonts w:ascii="宋体" w:hAnsi="宋体" w:cs="Arial" w:hint="eastAsia"/>
          <w:kern w:val="0"/>
          <w:szCs w:val="21"/>
          <w:highlight w:val="yellow"/>
          <w:u w:val="single"/>
        </w:rPr>
        <w:t>日14:30时（北京时间）</w:t>
      </w:r>
    </w:p>
    <w:p w:rsidR="00101524" w:rsidRDefault="00505310">
      <w:pPr>
        <w:widowControl/>
        <w:shd w:val="clear" w:color="auto" w:fill="FFFFFF"/>
        <w:spacing w:line="360" w:lineRule="auto"/>
        <w:ind w:firstLine="420"/>
        <w:jc w:val="left"/>
        <w:rPr>
          <w:rFonts w:ascii="宋体" w:hAnsi="宋体" w:cs="Arial"/>
          <w:kern w:val="0"/>
          <w:szCs w:val="21"/>
        </w:rPr>
      </w:pPr>
      <w:r>
        <w:rPr>
          <w:rFonts w:ascii="宋体" w:hAnsi="宋体" w:cs="Arial" w:hint="eastAsia"/>
          <w:kern w:val="0"/>
          <w:szCs w:val="21"/>
        </w:rPr>
        <w:t>9、递标及开标地点：深圳市福田区民田路</w:t>
      </w:r>
      <w:r>
        <w:rPr>
          <w:rFonts w:ascii="宋体" w:hAnsi="宋体" w:cs="Arial"/>
          <w:kern w:val="0"/>
          <w:szCs w:val="21"/>
        </w:rPr>
        <w:t>171</w:t>
      </w:r>
      <w:r>
        <w:rPr>
          <w:rFonts w:ascii="宋体" w:hAnsi="宋体" w:cs="Arial" w:hint="eastAsia"/>
          <w:kern w:val="0"/>
          <w:szCs w:val="21"/>
        </w:rPr>
        <w:t>号新华保险大厦</w:t>
      </w:r>
      <w:r>
        <w:rPr>
          <w:rFonts w:ascii="宋体" w:hAnsi="宋体" w:cs="Arial"/>
          <w:kern w:val="0"/>
          <w:szCs w:val="21"/>
        </w:rPr>
        <w:t>903</w:t>
      </w:r>
      <w:r>
        <w:rPr>
          <w:rFonts w:ascii="宋体" w:hAnsi="宋体" w:cs="Arial" w:hint="eastAsia"/>
          <w:kern w:val="0"/>
          <w:szCs w:val="21"/>
        </w:rPr>
        <w:t>中正招标</w:t>
      </w:r>
    </w:p>
    <w:p w:rsidR="00101524" w:rsidRDefault="00505310">
      <w:pPr>
        <w:widowControl/>
        <w:shd w:val="clear" w:color="auto" w:fill="FFFFFF"/>
        <w:spacing w:line="360" w:lineRule="auto"/>
        <w:ind w:firstLine="420"/>
        <w:jc w:val="left"/>
        <w:rPr>
          <w:rFonts w:ascii="宋体" w:hAnsi="宋体" w:cs="宋体"/>
          <w:color w:val="000000"/>
          <w:kern w:val="0"/>
          <w:szCs w:val="21"/>
        </w:rPr>
      </w:pPr>
      <w:r>
        <w:rPr>
          <w:rFonts w:ascii="宋体" w:hAnsi="宋体" w:cs="Arial" w:hint="eastAsia"/>
          <w:kern w:val="0"/>
          <w:szCs w:val="21"/>
        </w:rPr>
        <w:t>10、公告查询网址：</w:t>
      </w:r>
    </w:p>
    <w:p w:rsidR="00101524" w:rsidRDefault="00505310">
      <w:pPr>
        <w:widowControl/>
        <w:ind w:firstLineChars="200" w:firstLine="420"/>
        <w:jc w:val="left"/>
        <w:rPr>
          <w:rFonts w:ascii="宋体" w:hAnsi="宋体" w:cs="宋体"/>
          <w:kern w:val="0"/>
          <w:szCs w:val="21"/>
        </w:rPr>
      </w:pPr>
      <w:r>
        <w:rPr>
          <w:rFonts w:ascii="宋体" w:hAnsi="宋体" w:cs="宋体" w:hint="eastAsia"/>
          <w:color w:val="000000"/>
          <w:kern w:val="0"/>
          <w:szCs w:val="21"/>
        </w:rPr>
        <w:t>http://www.szzzt.com（深圳市中正招标网）</w:t>
      </w:r>
    </w:p>
    <w:p w:rsidR="00101524" w:rsidRDefault="00505310">
      <w:pPr>
        <w:widowControl/>
        <w:shd w:val="clear" w:color="auto" w:fill="FFFFFF"/>
        <w:spacing w:line="360" w:lineRule="auto"/>
        <w:ind w:firstLine="420"/>
        <w:jc w:val="left"/>
        <w:rPr>
          <w:rFonts w:ascii="宋体" w:hAnsi="宋体" w:cs="Arial"/>
          <w:kern w:val="0"/>
          <w:szCs w:val="21"/>
        </w:rPr>
      </w:pPr>
      <w:r>
        <w:rPr>
          <w:rFonts w:ascii="宋体" w:hAnsi="宋体" w:cs="Arial" w:hint="eastAsia"/>
          <w:kern w:val="0"/>
          <w:szCs w:val="21"/>
        </w:rPr>
        <w:t>http://www.stocke.com.cn（浙商证券股份有限公司）</w:t>
      </w:r>
    </w:p>
    <w:p w:rsidR="00101524" w:rsidRDefault="00505310">
      <w:pPr>
        <w:widowControl/>
        <w:shd w:val="clear" w:color="auto" w:fill="FFFFFF"/>
        <w:spacing w:line="360" w:lineRule="auto"/>
        <w:ind w:firstLine="420"/>
        <w:jc w:val="left"/>
        <w:rPr>
          <w:rFonts w:ascii="宋体" w:hAnsi="宋体" w:cs="Arial"/>
          <w:kern w:val="0"/>
          <w:szCs w:val="21"/>
        </w:rPr>
      </w:pPr>
      <w:r>
        <w:rPr>
          <w:rFonts w:ascii="宋体" w:hAnsi="宋体" w:cs="Arial" w:hint="eastAsia"/>
          <w:kern w:val="0"/>
          <w:szCs w:val="21"/>
        </w:rPr>
        <w:t>相关公告在以上网址公布之日即视为有效送达，不再另行通知。</w:t>
      </w:r>
    </w:p>
    <w:p w:rsidR="00101524" w:rsidRDefault="00505310">
      <w:pPr>
        <w:widowControl/>
        <w:shd w:val="clear" w:color="auto" w:fill="FFFFFF"/>
        <w:spacing w:line="360" w:lineRule="auto"/>
        <w:ind w:firstLine="420"/>
        <w:jc w:val="left"/>
        <w:rPr>
          <w:rFonts w:ascii="宋体" w:hAnsi="宋体" w:cs="Arial"/>
          <w:kern w:val="0"/>
          <w:szCs w:val="21"/>
        </w:rPr>
      </w:pPr>
      <w:r>
        <w:rPr>
          <w:rFonts w:ascii="宋体" w:hAnsi="宋体" w:cs="Arial" w:hint="eastAsia"/>
          <w:kern w:val="0"/>
          <w:szCs w:val="21"/>
        </w:rPr>
        <w:t> </w:t>
      </w:r>
    </w:p>
    <w:p w:rsidR="00101524" w:rsidRDefault="00505310">
      <w:pPr>
        <w:widowControl/>
        <w:shd w:val="clear" w:color="auto" w:fill="FFFFFF"/>
        <w:spacing w:line="360" w:lineRule="auto"/>
        <w:ind w:left="420"/>
        <w:jc w:val="left"/>
        <w:rPr>
          <w:rFonts w:ascii="宋体" w:hAnsi="宋体" w:cs="Arial"/>
          <w:kern w:val="0"/>
          <w:szCs w:val="21"/>
        </w:rPr>
      </w:pPr>
      <w:r>
        <w:rPr>
          <w:rFonts w:ascii="宋体" w:hAnsi="宋体" w:cs="Arial" w:hint="eastAsia"/>
          <w:kern w:val="0"/>
          <w:szCs w:val="21"/>
        </w:rPr>
        <w:t>招标人联系方式如下：</w:t>
      </w:r>
    </w:p>
    <w:p w:rsidR="00101524" w:rsidRDefault="00505310">
      <w:pPr>
        <w:widowControl/>
        <w:shd w:val="clear" w:color="auto" w:fill="FFFFFF"/>
        <w:spacing w:line="360" w:lineRule="auto"/>
        <w:ind w:left="420"/>
        <w:jc w:val="left"/>
        <w:rPr>
          <w:rFonts w:ascii="宋体" w:hAnsi="宋体" w:cs="Arial"/>
          <w:kern w:val="0"/>
          <w:szCs w:val="21"/>
        </w:rPr>
      </w:pPr>
      <w:r>
        <w:rPr>
          <w:rFonts w:ascii="宋体" w:hAnsi="宋体" w:cs="Arial" w:hint="eastAsia"/>
          <w:kern w:val="0"/>
          <w:szCs w:val="21"/>
        </w:rPr>
        <w:t>招标人名称：</w:t>
      </w:r>
      <w:r>
        <w:rPr>
          <w:rFonts w:asciiTheme="minorEastAsia" w:eastAsiaTheme="minorEastAsia" w:hAnsiTheme="minorEastAsia" w:hint="eastAsia"/>
        </w:rPr>
        <w:t>浙商证券股份有限公司深圳龙华证券营业部</w:t>
      </w:r>
    </w:p>
    <w:p w:rsidR="00101524" w:rsidRDefault="00505310">
      <w:pPr>
        <w:widowControl/>
        <w:shd w:val="clear" w:color="auto" w:fill="FFFFFF"/>
        <w:spacing w:line="360" w:lineRule="auto"/>
        <w:ind w:left="420"/>
        <w:jc w:val="left"/>
        <w:rPr>
          <w:rFonts w:ascii="宋体" w:hAnsi="宋体" w:cs="Arial"/>
          <w:kern w:val="0"/>
          <w:szCs w:val="21"/>
        </w:rPr>
      </w:pPr>
      <w:r>
        <w:rPr>
          <w:rFonts w:ascii="宋体" w:hAnsi="宋体" w:cs="Arial" w:hint="eastAsia"/>
          <w:kern w:val="0"/>
          <w:szCs w:val="21"/>
        </w:rPr>
        <w:t>通讯地址：深圳市龙华区民治街道人民南路和润大厦3层</w:t>
      </w:r>
    </w:p>
    <w:p w:rsidR="00101524" w:rsidRDefault="00505310">
      <w:pPr>
        <w:widowControl/>
        <w:shd w:val="clear" w:color="auto" w:fill="FFFFFF"/>
        <w:spacing w:line="360" w:lineRule="auto"/>
        <w:ind w:left="420"/>
        <w:jc w:val="left"/>
        <w:rPr>
          <w:rFonts w:ascii="宋体" w:hAnsi="宋体" w:cs="Arial"/>
          <w:kern w:val="0"/>
          <w:szCs w:val="21"/>
        </w:rPr>
      </w:pPr>
      <w:r>
        <w:rPr>
          <w:rFonts w:ascii="宋体" w:hAnsi="宋体" w:cs="Arial" w:hint="eastAsia"/>
          <w:kern w:val="0"/>
          <w:szCs w:val="21"/>
        </w:rPr>
        <w:t>联系人：张工  28138109</w:t>
      </w:r>
    </w:p>
    <w:p w:rsidR="00101524" w:rsidRDefault="00505310">
      <w:pPr>
        <w:widowControl/>
        <w:shd w:val="clear" w:color="auto" w:fill="FFFFFF"/>
        <w:spacing w:line="360" w:lineRule="auto"/>
        <w:ind w:left="420"/>
        <w:jc w:val="left"/>
        <w:rPr>
          <w:rFonts w:ascii="宋体" w:hAnsi="宋体" w:cs="Arial"/>
          <w:kern w:val="0"/>
          <w:szCs w:val="21"/>
        </w:rPr>
      </w:pPr>
      <w:r>
        <w:rPr>
          <w:rFonts w:ascii="宋体" w:hAnsi="宋体" w:cs="Arial" w:hint="eastAsia"/>
          <w:kern w:val="0"/>
          <w:szCs w:val="21"/>
        </w:rPr>
        <w:t>招标代理机构联系方式如下：</w:t>
      </w:r>
    </w:p>
    <w:p w:rsidR="00101524" w:rsidRDefault="00505310">
      <w:pPr>
        <w:widowControl/>
        <w:shd w:val="clear" w:color="auto" w:fill="FFFFFF"/>
        <w:spacing w:line="360" w:lineRule="auto"/>
        <w:ind w:left="420"/>
        <w:jc w:val="left"/>
        <w:rPr>
          <w:rFonts w:ascii="宋体" w:hAnsi="宋体" w:cs="Arial"/>
          <w:kern w:val="0"/>
          <w:szCs w:val="21"/>
        </w:rPr>
      </w:pPr>
      <w:r>
        <w:rPr>
          <w:rFonts w:ascii="宋体" w:hAnsi="宋体" w:cs="Arial" w:hint="eastAsia"/>
          <w:kern w:val="0"/>
          <w:szCs w:val="21"/>
        </w:rPr>
        <w:t>招标代理机构名称：深圳市中正招标有限公司</w:t>
      </w:r>
    </w:p>
    <w:p w:rsidR="00101524" w:rsidRDefault="00505310">
      <w:pPr>
        <w:widowControl/>
        <w:shd w:val="clear" w:color="auto" w:fill="FFFFFF"/>
        <w:spacing w:line="360" w:lineRule="auto"/>
        <w:ind w:left="420"/>
        <w:jc w:val="left"/>
        <w:rPr>
          <w:rFonts w:ascii="宋体" w:hAnsi="宋体" w:cs="Arial"/>
          <w:kern w:val="0"/>
          <w:szCs w:val="21"/>
        </w:rPr>
      </w:pPr>
      <w:r>
        <w:rPr>
          <w:rFonts w:ascii="宋体" w:hAnsi="宋体" w:cs="Arial" w:hint="eastAsia"/>
          <w:kern w:val="0"/>
          <w:szCs w:val="21"/>
        </w:rPr>
        <w:t>通讯地址：深圳市福田区民田路</w:t>
      </w:r>
      <w:r>
        <w:rPr>
          <w:rFonts w:ascii="宋体" w:hAnsi="宋体" w:cs="Arial"/>
          <w:kern w:val="0"/>
          <w:szCs w:val="21"/>
        </w:rPr>
        <w:t>171</w:t>
      </w:r>
      <w:r>
        <w:rPr>
          <w:rFonts w:ascii="宋体" w:hAnsi="宋体" w:cs="Arial" w:hint="eastAsia"/>
          <w:kern w:val="0"/>
          <w:szCs w:val="21"/>
        </w:rPr>
        <w:t>号新华保险大厦</w:t>
      </w:r>
      <w:r>
        <w:rPr>
          <w:rFonts w:ascii="宋体" w:hAnsi="宋体" w:cs="Arial"/>
          <w:kern w:val="0"/>
          <w:szCs w:val="21"/>
        </w:rPr>
        <w:t>903</w:t>
      </w:r>
    </w:p>
    <w:p w:rsidR="00101524" w:rsidRDefault="00505310">
      <w:pPr>
        <w:widowControl/>
        <w:shd w:val="clear" w:color="auto" w:fill="FFFFFF"/>
        <w:spacing w:line="360" w:lineRule="auto"/>
        <w:ind w:left="420"/>
        <w:jc w:val="left"/>
        <w:rPr>
          <w:rFonts w:ascii="宋体" w:hAnsi="宋体" w:cs="Arial"/>
          <w:kern w:val="0"/>
          <w:szCs w:val="21"/>
        </w:rPr>
      </w:pPr>
      <w:r>
        <w:rPr>
          <w:rFonts w:ascii="宋体" w:hAnsi="宋体" w:cs="Arial" w:hint="eastAsia"/>
          <w:kern w:val="0"/>
          <w:szCs w:val="21"/>
        </w:rPr>
        <w:t>联系方式：李先生，0755-83026699</w:t>
      </w:r>
    </w:p>
    <w:p w:rsidR="00101524" w:rsidRDefault="00101524">
      <w:pPr>
        <w:widowControl/>
        <w:shd w:val="clear" w:color="auto" w:fill="FFFFFF"/>
        <w:spacing w:line="360" w:lineRule="auto"/>
        <w:ind w:left="420"/>
        <w:jc w:val="left"/>
        <w:rPr>
          <w:rFonts w:ascii="宋体" w:hAnsi="宋体" w:cs="Arial"/>
          <w:kern w:val="0"/>
          <w:szCs w:val="21"/>
        </w:rPr>
      </w:pPr>
    </w:p>
    <w:p w:rsidR="00101524" w:rsidRDefault="00505310">
      <w:pPr>
        <w:widowControl/>
        <w:shd w:val="clear" w:color="auto" w:fill="FFFFFF"/>
        <w:spacing w:line="360" w:lineRule="auto"/>
        <w:ind w:firstLine="360"/>
        <w:jc w:val="right"/>
        <w:rPr>
          <w:rFonts w:ascii="宋体" w:hAnsi="宋体" w:cs="Arial"/>
          <w:kern w:val="0"/>
          <w:szCs w:val="21"/>
        </w:rPr>
      </w:pPr>
      <w:r>
        <w:rPr>
          <w:rFonts w:ascii="宋体" w:hAnsi="宋体" w:cs="Arial" w:hint="eastAsia"/>
          <w:kern w:val="0"/>
          <w:szCs w:val="21"/>
        </w:rPr>
        <w:t>深圳市中正招标有限公司</w:t>
      </w:r>
    </w:p>
    <w:p w:rsidR="00101524" w:rsidRDefault="00505310">
      <w:pPr>
        <w:widowControl/>
        <w:shd w:val="clear" w:color="auto" w:fill="FFFFFF"/>
        <w:spacing w:line="360" w:lineRule="auto"/>
        <w:ind w:firstLine="360"/>
        <w:jc w:val="right"/>
        <w:rPr>
          <w:rFonts w:ascii="宋体" w:hAnsi="宋体" w:cs="Arial"/>
          <w:kern w:val="0"/>
          <w:szCs w:val="21"/>
        </w:rPr>
      </w:pPr>
      <w:r>
        <w:rPr>
          <w:rFonts w:ascii="宋体" w:hAnsi="宋体" w:cs="Arial" w:hint="eastAsia"/>
          <w:kern w:val="0"/>
          <w:szCs w:val="21"/>
        </w:rPr>
        <w:t>2021年</w:t>
      </w:r>
      <w:r w:rsidR="00A00BD1">
        <w:rPr>
          <w:rFonts w:ascii="宋体" w:hAnsi="宋体" w:cs="Arial" w:hint="eastAsia"/>
          <w:kern w:val="0"/>
          <w:szCs w:val="21"/>
        </w:rPr>
        <w:t>09</w:t>
      </w:r>
      <w:r>
        <w:rPr>
          <w:rFonts w:ascii="宋体" w:hAnsi="宋体" w:cs="Arial" w:hint="eastAsia"/>
          <w:kern w:val="0"/>
          <w:szCs w:val="21"/>
        </w:rPr>
        <w:t>月</w:t>
      </w:r>
      <w:r w:rsidR="004E35C4">
        <w:rPr>
          <w:rFonts w:ascii="宋体" w:hAnsi="宋体" w:cs="Arial" w:hint="eastAsia"/>
          <w:kern w:val="0"/>
          <w:szCs w:val="21"/>
        </w:rPr>
        <w:t>0</w:t>
      </w:r>
      <w:r w:rsidR="00BB1357">
        <w:rPr>
          <w:rFonts w:ascii="宋体" w:hAnsi="宋体" w:cs="Arial" w:hint="eastAsia"/>
          <w:kern w:val="0"/>
          <w:szCs w:val="21"/>
        </w:rPr>
        <w:t>7</w:t>
      </w:r>
      <w:r>
        <w:rPr>
          <w:rFonts w:ascii="宋体" w:hAnsi="宋体" w:cs="Arial" w:hint="eastAsia"/>
          <w:kern w:val="0"/>
          <w:szCs w:val="21"/>
        </w:rPr>
        <w:t>日</w:t>
      </w:r>
    </w:p>
    <w:p w:rsidR="00101524" w:rsidRDefault="00101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80"/>
        <w:rPr>
          <w:snapToGrid w:val="0"/>
          <w:kern w:val="0"/>
          <w:sz w:val="24"/>
        </w:rPr>
      </w:pPr>
    </w:p>
    <w:p w:rsidR="00101524" w:rsidRDefault="00101524">
      <w:pPr>
        <w:adjustRightInd w:val="0"/>
        <w:snapToGrid w:val="0"/>
        <w:spacing w:line="300" w:lineRule="auto"/>
        <w:jc w:val="center"/>
        <w:rPr>
          <w:b/>
          <w:snapToGrid w:val="0"/>
          <w:kern w:val="0"/>
          <w:sz w:val="24"/>
        </w:rPr>
      </w:pPr>
    </w:p>
    <w:p w:rsidR="00101524" w:rsidRDefault="00101524">
      <w:pPr>
        <w:adjustRightInd w:val="0"/>
        <w:snapToGrid w:val="0"/>
        <w:spacing w:line="300" w:lineRule="auto"/>
        <w:jc w:val="center"/>
        <w:rPr>
          <w:b/>
          <w:snapToGrid w:val="0"/>
          <w:kern w:val="0"/>
          <w:sz w:val="24"/>
        </w:rPr>
      </w:pPr>
    </w:p>
    <w:p w:rsidR="00101524" w:rsidRDefault="00101524">
      <w:pPr>
        <w:adjustRightInd w:val="0"/>
        <w:snapToGrid w:val="0"/>
        <w:spacing w:line="300" w:lineRule="auto"/>
        <w:jc w:val="center"/>
        <w:rPr>
          <w:b/>
          <w:snapToGrid w:val="0"/>
          <w:kern w:val="0"/>
          <w:sz w:val="24"/>
        </w:rPr>
      </w:pPr>
    </w:p>
    <w:p w:rsidR="00101524" w:rsidRDefault="00101524">
      <w:pPr>
        <w:adjustRightInd w:val="0"/>
        <w:snapToGrid w:val="0"/>
        <w:spacing w:line="300" w:lineRule="auto"/>
        <w:jc w:val="center"/>
        <w:rPr>
          <w:b/>
          <w:snapToGrid w:val="0"/>
          <w:kern w:val="0"/>
          <w:sz w:val="24"/>
        </w:rPr>
      </w:pPr>
    </w:p>
    <w:p w:rsidR="00101524" w:rsidRDefault="00101524">
      <w:pPr>
        <w:adjustRightInd w:val="0"/>
        <w:snapToGrid w:val="0"/>
        <w:spacing w:line="300" w:lineRule="auto"/>
        <w:jc w:val="center"/>
        <w:rPr>
          <w:b/>
          <w:snapToGrid w:val="0"/>
          <w:kern w:val="0"/>
          <w:sz w:val="24"/>
        </w:rPr>
      </w:pPr>
    </w:p>
    <w:p w:rsidR="00101524" w:rsidRDefault="00101524">
      <w:pPr>
        <w:adjustRightInd w:val="0"/>
        <w:snapToGrid w:val="0"/>
        <w:spacing w:line="300" w:lineRule="auto"/>
        <w:jc w:val="center"/>
        <w:rPr>
          <w:b/>
          <w:snapToGrid w:val="0"/>
          <w:kern w:val="0"/>
          <w:sz w:val="24"/>
        </w:rPr>
      </w:pPr>
    </w:p>
    <w:p w:rsidR="00101524" w:rsidRDefault="00101524">
      <w:pPr>
        <w:adjustRightInd w:val="0"/>
        <w:snapToGrid w:val="0"/>
        <w:spacing w:line="300" w:lineRule="auto"/>
        <w:jc w:val="center"/>
        <w:rPr>
          <w:b/>
          <w:snapToGrid w:val="0"/>
          <w:kern w:val="0"/>
          <w:sz w:val="24"/>
        </w:rPr>
      </w:pPr>
    </w:p>
    <w:p w:rsidR="00101524" w:rsidRDefault="00101524">
      <w:pPr>
        <w:adjustRightInd w:val="0"/>
        <w:snapToGrid w:val="0"/>
        <w:spacing w:line="300" w:lineRule="auto"/>
        <w:jc w:val="center"/>
        <w:rPr>
          <w:b/>
          <w:snapToGrid w:val="0"/>
          <w:kern w:val="0"/>
          <w:sz w:val="24"/>
        </w:rPr>
      </w:pPr>
    </w:p>
    <w:p w:rsidR="00101524" w:rsidRDefault="00101524">
      <w:pPr>
        <w:adjustRightInd w:val="0"/>
        <w:snapToGrid w:val="0"/>
        <w:spacing w:line="300" w:lineRule="auto"/>
        <w:jc w:val="center"/>
        <w:rPr>
          <w:b/>
          <w:snapToGrid w:val="0"/>
          <w:kern w:val="0"/>
          <w:sz w:val="24"/>
        </w:rPr>
      </w:pPr>
    </w:p>
    <w:p w:rsidR="00101524" w:rsidRDefault="00101524">
      <w:pPr>
        <w:adjustRightInd w:val="0"/>
        <w:snapToGrid w:val="0"/>
        <w:spacing w:line="300" w:lineRule="auto"/>
        <w:jc w:val="center"/>
        <w:rPr>
          <w:b/>
          <w:snapToGrid w:val="0"/>
          <w:kern w:val="0"/>
          <w:sz w:val="24"/>
        </w:rPr>
      </w:pPr>
    </w:p>
    <w:p w:rsidR="00101524" w:rsidRDefault="00101524">
      <w:pPr>
        <w:adjustRightInd w:val="0"/>
        <w:snapToGrid w:val="0"/>
        <w:spacing w:line="300" w:lineRule="auto"/>
        <w:jc w:val="center"/>
        <w:rPr>
          <w:b/>
          <w:snapToGrid w:val="0"/>
          <w:kern w:val="0"/>
          <w:sz w:val="24"/>
        </w:rPr>
      </w:pPr>
    </w:p>
    <w:p w:rsidR="00101524" w:rsidRDefault="00101524">
      <w:pPr>
        <w:adjustRightInd w:val="0"/>
        <w:snapToGrid w:val="0"/>
        <w:spacing w:line="300" w:lineRule="auto"/>
        <w:jc w:val="center"/>
        <w:rPr>
          <w:b/>
          <w:snapToGrid w:val="0"/>
          <w:kern w:val="0"/>
          <w:sz w:val="24"/>
        </w:rPr>
      </w:pPr>
    </w:p>
    <w:p w:rsidR="00101524" w:rsidRDefault="00101524">
      <w:pPr>
        <w:adjustRightInd w:val="0"/>
        <w:snapToGrid w:val="0"/>
        <w:spacing w:line="300" w:lineRule="auto"/>
        <w:jc w:val="center"/>
        <w:rPr>
          <w:b/>
          <w:snapToGrid w:val="0"/>
          <w:kern w:val="0"/>
          <w:sz w:val="24"/>
        </w:rPr>
      </w:pPr>
    </w:p>
    <w:p w:rsidR="00101524" w:rsidRDefault="00101524">
      <w:pPr>
        <w:adjustRightInd w:val="0"/>
        <w:snapToGrid w:val="0"/>
        <w:spacing w:line="300" w:lineRule="auto"/>
        <w:jc w:val="center"/>
        <w:rPr>
          <w:b/>
          <w:snapToGrid w:val="0"/>
          <w:kern w:val="0"/>
          <w:sz w:val="24"/>
        </w:rPr>
      </w:pPr>
    </w:p>
    <w:p w:rsidR="00101524" w:rsidRDefault="00101524">
      <w:pPr>
        <w:adjustRightInd w:val="0"/>
        <w:snapToGrid w:val="0"/>
        <w:spacing w:line="300" w:lineRule="auto"/>
        <w:jc w:val="center"/>
        <w:rPr>
          <w:b/>
          <w:snapToGrid w:val="0"/>
          <w:kern w:val="0"/>
          <w:sz w:val="24"/>
        </w:rPr>
      </w:pPr>
    </w:p>
    <w:p w:rsidR="00101524" w:rsidRDefault="00505310">
      <w:pPr>
        <w:pStyle w:val="1"/>
        <w:rPr>
          <w:snapToGrid w:val="0"/>
          <w:kern w:val="0"/>
          <w:sz w:val="72"/>
        </w:rPr>
      </w:pPr>
      <w:bookmarkStart w:id="2" w:name="_Toc437335963"/>
      <w:r>
        <w:rPr>
          <w:rFonts w:hint="eastAsia"/>
          <w:snapToGrid w:val="0"/>
          <w:kern w:val="0"/>
          <w:sz w:val="72"/>
        </w:rPr>
        <w:t>第一部</w:t>
      </w:r>
      <w:bookmarkEnd w:id="2"/>
      <w:r>
        <w:rPr>
          <w:rFonts w:hint="eastAsia"/>
          <w:snapToGrid w:val="0"/>
          <w:kern w:val="0"/>
          <w:sz w:val="72"/>
        </w:rPr>
        <w:t>分</w:t>
      </w:r>
    </w:p>
    <w:p w:rsidR="00101524" w:rsidRDefault="00505310">
      <w:pPr>
        <w:adjustRightInd w:val="0"/>
        <w:snapToGrid w:val="0"/>
        <w:spacing w:before="720" w:line="300" w:lineRule="auto"/>
        <w:jc w:val="center"/>
        <w:rPr>
          <w:rFonts w:asciiTheme="majorEastAsia" w:eastAsiaTheme="majorEastAsia" w:hAnsiTheme="majorEastAsia"/>
          <w:b/>
          <w:snapToGrid w:val="0"/>
          <w:kern w:val="0"/>
          <w:sz w:val="72"/>
        </w:rPr>
      </w:pPr>
      <w:r>
        <w:rPr>
          <w:rFonts w:asciiTheme="majorEastAsia" w:eastAsiaTheme="majorEastAsia" w:hAnsiTheme="majorEastAsia" w:hint="eastAsia"/>
          <w:b/>
          <w:snapToGrid w:val="0"/>
          <w:kern w:val="0"/>
          <w:sz w:val="72"/>
        </w:rPr>
        <w:t>投标人须知及前附表</w:t>
      </w:r>
    </w:p>
    <w:p w:rsidR="00101524" w:rsidRDefault="00101524">
      <w:pPr>
        <w:adjustRightInd w:val="0"/>
        <w:snapToGrid w:val="0"/>
        <w:spacing w:line="300" w:lineRule="auto"/>
        <w:rPr>
          <w:b/>
          <w:snapToGrid w:val="0"/>
          <w:kern w:val="0"/>
          <w:sz w:val="72"/>
        </w:rPr>
      </w:pPr>
    </w:p>
    <w:p w:rsidR="00101524" w:rsidRDefault="00101524">
      <w:pPr>
        <w:adjustRightInd w:val="0"/>
        <w:snapToGrid w:val="0"/>
        <w:spacing w:line="300" w:lineRule="auto"/>
        <w:rPr>
          <w:b/>
          <w:snapToGrid w:val="0"/>
          <w:kern w:val="0"/>
          <w:sz w:val="24"/>
        </w:rPr>
      </w:pPr>
    </w:p>
    <w:p w:rsidR="00101524" w:rsidRDefault="00101524">
      <w:pPr>
        <w:adjustRightInd w:val="0"/>
        <w:snapToGrid w:val="0"/>
        <w:spacing w:line="300" w:lineRule="auto"/>
        <w:rPr>
          <w:b/>
          <w:snapToGrid w:val="0"/>
          <w:kern w:val="0"/>
          <w:sz w:val="24"/>
        </w:rPr>
      </w:pPr>
    </w:p>
    <w:p w:rsidR="00101524" w:rsidRDefault="00101524">
      <w:pPr>
        <w:adjustRightInd w:val="0"/>
        <w:snapToGrid w:val="0"/>
        <w:spacing w:line="300" w:lineRule="auto"/>
        <w:rPr>
          <w:b/>
          <w:snapToGrid w:val="0"/>
          <w:kern w:val="0"/>
          <w:sz w:val="24"/>
        </w:rPr>
      </w:pPr>
    </w:p>
    <w:p w:rsidR="00101524" w:rsidRDefault="00101524">
      <w:pPr>
        <w:adjustRightInd w:val="0"/>
        <w:snapToGrid w:val="0"/>
        <w:spacing w:line="300" w:lineRule="auto"/>
        <w:rPr>
          <w:b/>
          <w:snapToGrid w:val="0"/>
          <w:kern w:val="0"/>
          <w:sz w:val="24"/>
        </w:rPr>
      </w:pPr>
    </w:p>
    <w:p w:rsidR="00101524" w:rsidRDefault="00101524">
      <w:pPr>
        <w:adjustRightInd w:val="0"/>
        <w:snapToGrid w:val="0"/>
        <w:spacing w:line="300" w:lineRule="auto"/>
        <w:rPr>
          <w:b/>
          <w:snapToGrid w:val="0"/>
          <w:kern w:val="0"/>
          <w:sz w:val="24"/>
        </w:rPr>
      </w:pPr>
    </w:p>
    <w:p w:rsidR="00101524" w:rsidRDefault="00101524">
      <w:pPr>
        <w:adjustRightInd w:val="0"/>
        <w:snapToGrid w:val="0"/>
        <w:spacing w:line="300" w:lineRule="auto"/>
        <w:rPr>
          <w:snapToGrid w:val="0"/>
          <w:kern w:val="0"/>
          <w:sz w:val="24"/>
        </w:rPr>
      </w:pPr>
    </w:p>
    <w:p w:rsidR="00101524" w:rsidRDefault="00505310">
      <w:pPr>
        <w:pStyle w:val="2"/>
        <w:spacing w:before="0" w:after="0" w:line="240" w:lineRule="auto"/>
        <w:jc w:val="center"/>
        <w:rPr>
          <w:snapToGrid w:val="0"/>
          <w:kern w:val="0"/>
          <w:sz w:val="24"/>
        </w:rPr>
      </w:pPr>
      <w:r>
        <w:br w:type="page"/>
      </w:r>
      <w:bookmarkStart w:id="3" w:name="_Toc437335964"/>
      <w:r>
        <w:rPr>
          <w:rFonts w:hint="eastAsia"/>
        </w:rPr>
        <w:lastRenderedPageBreak/>
        <w:t>投标人须知前附表</w:t>
      </w:r>
      <w:bookmarkStart w:id="4" w:name="q2"/>
      <w:bookmarkEnd w:id="3"/>
      <w:bookmarkEnd w:id="4"/>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28"/>
        <w:gridCol w:w="1260"/>
        <w:gridCol w:w="1800"/>
        <w:gridCol w:w="5400"/>
      </w:tblGrid>
      <w:tr w:rsidR="00101524">
        <w:tc>
          <w:tcPr>
            <w:tcW w:w="828" w:type="dxa"/>
            <w:vAlign w:val="center"/>
          </w:tcPr>
          <w:p w:rsidR="00101524" w:rsidRDefault="00505310">
            <w:pPr>
              <w:pStyle w:val="a9"/>
              <w:jc w:val="center"/>
              <w:rPr>
                <w:rFonts w:asciiTheme="minorEastAsia" w:eastAsiaTheme="minorEastAsia" w:hAnsiTheme="minorEastAsia"/>
              </w:rPr>
            </w:pPr>
            <w:r>
              <w:rPr>
                <w:rFonts w:asciiTheme="minorEastAsia" w:eastAsiaTheme="minorEastAsia" w:hAnsiTheme="minorEastAsia" w:hint="eastAsia"/>
              </w:rPr>
              <w:t>项号</w:t>
            </w:r>
          </w:p>
        </w:tc>
        <w:tc>
          <w:tcPr>
            <w:tcW w:w="1260" w:type="dxa"/>
            <w:vAlign w:val="center"/>
          </w:tcPr>
          <w:p w:rsidR="00101524" w:rsidRDefault="00505310">
            <w:pPr>
              <w:pStyle w:val="a9"/>
              <w:jc w:val="center"/>
              <w:rPr>
                <w:rFonts w:asciiTheme="minorEastAsia" w:eastAsiaTheme="minorEastAsia" w:hAnsiTheme="minorEastAsia"/>
              </w:rPr>
            </w:pPr>
            <w:r>
              <w:rPr>
                <w:rFonts w:asciiTheme="minorEastAsia" w:eastAsiaTheme="minorEastAsia" w:hAnsiTheme="minorEastAsia" w:hint="eastAsia"/>
              </w:rPr>
              <w:t>条款号</w:t>
            </w:r>
          </w:p>
        </w:tc>
        <w:tc>
          <w:tcPr>
            <w:tcW w:w="1800" w:type="dxa"/>
            <w:vAlign w:val="center"/>
          </w:tcPr>
          <w:p w:rsidR="00101524" w:rsidRDefault="00505310">
            <w:pPr>
              <w:pStyle w:val="a9"/>
              <w:jc w:val="center"/>
              <w:rPr>
                <w:rFonts w:asciiTheme="minorEastAsia" w:eastAsiaTheme="minorEastAsia" w:hAnsiTheme="minorEastAsia"/>
              </w:rPr>
            </w:pPr>
            <w:r>
              <w:rPr>
                <w:rFonts w:asciiTheme="minorEastAsia" w:eastAsiaTheme="minorEastAsia" w:hAnsiTheme="minorEastAsia" w:hint="eastAsia"/>
              </w:rPr>
              <w:t>内容</w:t>
            </w:r>
          </w:p>
        </w:tc>
        <w:tc>
          <w:tcPr>
            <w:tcW w:w="5400" w:type="dxa"/>
          </w:tcPr>
          <w:p w:rsidR="00101524" w:rsidRDefault="00505310">
            <w:pPr>
              <w:pStyle w:val="a9"/>
              <w:jc w:val="center"/>
              <w:rPr>
                <w:rFonts w:asciiTheme="minorEastAsia" w:eastAsiaTheme="minorEastAsia" w:hAnsiTheme="minorEastAsia"/>
              </w:rPr>
            </w:pPr>
            <w:r>
              <w:rPr>
                <w:rFonts w:asciiTheme="minorEastAsia" w:eastAsiaTheme="minorEastAsia" w:hAnsiTheme="minorEastAsia" w:hint="eastAsia"/>
              </w:rPr>
              <w:t>内容规定</w:t>
            </w:r>
          </w:p>
        </w:tc>
      </w:tr>
      <w:tr w:rsidR="00101524">
        <w:tc>
          <w:tcPr>
            <w:tcW w:w="828" w:type="dxa"/>
            <w:vAlign w:val="center"/>
          </w:tcPr>
          <w:p w:rsidR="00101524" w:rsidRDefault="00505310">
            <w:pPr>
              <w:pStyle w:val="a9"/>
              <w:spacing w:line="300" w:lineRule="auto"/>
              <w:jc w:val="center"/>
              <w:rPr>
                <w:rFonts w:asciiTheme="minorEastAsia" w:eastAsiaTheme="minorEastAsia" w:hAnsiTheme="minorEastAsia"/>
              </w:rPr>
            </w:pPr>
            <w:r>
              <w:rPr>
                <w:rFonts w:asciiTheme="minorEastAsia" w:eastAsiaTheme="minorEastAsia" w:hAnsiTheme="minorEastAsia"/>
              </w:rPr>
              <w:t>1</w:t>
            </w:r>
          </w:p>
        </w:tc>
        <w:tc>
          <w:tcPr>
            <w:tcW w:w="1260" w:type="dxa"/>
            <w:vAlign w:val="center"/>
          </w:tcPr>
          <w:p w:rsidR="00101524" w:rsidRDefault="00505310">
            <w:pPr>
              <w:pStyle w:val="a9"/>
              <w:spacing w:line="300" w:lineRule="auto"/>
              <w:jc w:val="center"/>
              <w:rPr>
                <w:rFonts w:asciiTheme="minorEastAsia" w:eastAsiaTheme="minorEastAsia" w:hAnsiTheme="minorEastAsia"/>
              </w:rPr>
            </w:pPr>
            <w:r>
              <w:rPr>
                <w:rFonts w:asciiTheme="minorEastAsia" w:eastAsiaTheme="minorEastAsia" w:hAnsiTheme="minorEastAsia"/>
              </w:rPr>
              <w:t>1.1</w:t>
            </w:r>
          </w:p>
        </w:tc>
        <w:tc>
          <w:tcPr>
            <w:tcW w:w="1800" w:type="dxa"/>
            <w:vAlign w:val="center"/>
          </w:tcPr>
          <w:p w:rsidR="00101524" w:rsidRDefault="00505310">
            <w:pPr>
              <w:pStyle w:val="a9"/>
              <w:spacing w:line="300" w:lineRule="auto"/>
              <w:jc w:val="center"/>
              <w:rPr>
                <w:rFonts w:asciiTheme="minorEastAsia" w:eastAsiaTheme="minorEastAsia" w:hAnsiTheme="minorEastAsia"/>
              </w:rPr>
            </w:pPr>
            <w:r>
              <w:rPr>
                <w:rFonts w:asciiTheme="minorEastAsia" w:eastAsiaTheme="minorEastAsia" w:hAnsiTheme="minorEastAsia" w:hint="eastAsia"/>
              </w:rPr>
              <w:t>项目名称</w:t>
            </w:r>
          </w:p>
        </w:tc>
        <w:tc>
          <w:tcPr>
            <w:tcW w:w="5400" w:type="dxa"/>
          </w:tcPr>
          <w:p w:rsidR="00101524" w:rsidRDefault="00505310">
            <w:pPr>
              <w:pStyle w:val="a9"/>
              <w:spacing w:line="300" w:lineRule="auto"/>
              <w:rPr>
                <w:rFonts w:asciiTheme="minorEastAsia" w:eastAsiaTheme="minorEastAsia" w:hAnsiTheme="minorEastAsia"/>
                <w:szCs w:val="21"/>
              </w:rPr>
            </w:pPr>
            <w:r>
              <w:rPr>
                <w:rFonts w:asciiTheme="minorEastAsia" w:eastAsiaTheme="minorEastAsia" w:hAnsiTheme="minorEastAsia" w:hint="eastAsia"/>
                <w:color w:val="000000" w:themeColor="text1"/>
                <w:szCs w:val="21"/>
              </w:rPr>
              <w:t>浙商证券股份有限公司深圳龙华证券营业部装修工程项目</w:t>
            </w:r>
          </w:p>
        </w:tc>
      </w:tr>
      <w:tr w:rsidR="00101524">
        <w:tc>
          <w:tcPr>
            <w:tcW w:w="828" w:type="dxa"/>
            <w:vAlign w:val="center"/>
          </w:tcPr>
          <w:p w:rsidR="00101524" w:rsidRDefault="00505310">
            <w:pPr>
              <w:pStyle w:val="a9"/>
              <w:spacing w:line="300" w:lineRule="auto"/>
              <w:jc w:val="center"/>
              <w:rPr>
                <w:rFonts w:asciiTheme="minorEastAsia" w:eastAsiaTheme="minorEastAsia" w:hAnsiTheme="minorEastAsia"/>
              </w:rPr>
            </w:pPr>
            <w:r>
              <w:rPr>
                <w:rFonts w:asciiTheme="minorEastAsia" w:eastAsiaTheme="minorEastAsia" w:hAnsiTheme="minorEastAsia" w:hint="eastAsia"/>
              </w:rPr>
              <w:t>2</w:t>
            </w:r>
          </w:p>
        </w:tc>
        <w:tc>
          <w:tcPr>
            <w:tcW w:w="1260" w:type="dxa"/>
            <w:vAlign w:val="center"/>
          </w:tcPr>
          <w:p w:rsidR="00101524" w:rsidRDefault="00505310">
            <w:pPr>
              <w:pStyle w:val="a9"/>
              <w:spacing w:line="300" w:lineRule="auto"/>
              <w:jc w:val="center"/>
              <w:rPr>
                <w:rFonts w:asciiTheme="minorEastAsia" w:eastAsiaTheme="minorEastAsia" w:hAnsiTheme="minorEastAsia"/>
              </w:rPr>
            </w:pPr>
            <w:r>
              <w:rPr>
                <w:rFonts w:asciiTheme="minorEastAsia" w:eastAsiaTheme="minorEastAsia" w:hAnsiTheme="minorEastAsia"/>
              </w:rPr>
              <w:t>2.1</w:t>
            </w:r>
          </w:p>
        </w:tc>
        <w:tc>
          <w:tcPr>
            <w:tcW w:w="1800" w:type="dxa"/>
            <w:vAlign w:val="center"/>
          </w:tcPr>
          <w:p w:rsidR="00101524" w:rsidRDefault="00505310">
            <w:pPr>
              <w:pStyle w:val="a9"/>
              <w:spacing w:line="300" w:lineRule="auto"/>
              <w:jc w:val="center"/>
              <w:rPr>
                <w:rFonts w:asciiTheme="minorEastAsia" w:eastAsiaTheme="minorEastAsia" w:hAnsiTheme="minorEastAsia"/>
              </w:rPr>
            </w:pPr>
            <w:r>
              <w:rPr>
                <w:rFonts w:asciiTheme="minorEastAsia" w:eastAsiaTheme="minorEastAsia" w:hAnsiTheme="minorEastAsia" w:hint="eastAsia"/>
                <w:bCs/>
              </w:rPr>
              <w:t>招标人</w:t>
            </w:r>
          </w:p>
        </w:tc>
        <w:tc>
          <w:tcPr>
            <w:tcW w:w="5400" w:type="dxa"/>
          </w:tcPr>
          <w:p w:rsidR="00101524" w:rsidRDefault="00505310">
            <w:pPr>
              <w:pStyle w:val="a9"/>
              <w:spacing w:line="300" w:lineRule="auto"/>
              <w:rPr>
                <w:rFonts w:asciiTheme="minorEastAsia" w:eastAsiaTheme="minorEastAsia" w:hAnsiTheme="minorEastAsia"/>
              </w:rPr>
            </w:pPr>
            <w:r>
              <w:rPr>
                <w:rFonts w:asciiTheme="minorEastAsia" w:eastAsiaTheme="minorEastAsia" w:hAnsiTheme="minorEastAsia" w:hint="eastAsia"/>
              </w:rPr>
              <w:t>招标人名称：浙商证券股份有限公司深圳龙华证券营业部</w:t>
            </w:r>
          </w:p>
          <w:p w:rsidR="00101524" w:rsidRDefault="00505310">
            <w:pPr>
              <w:pStyle w:val="a9"/>
              <w:spacing w:line="300" w:lineRule="auto"/>
              <w:rPr>
                <w:rFonts w:asciiTheme="minorEastAsia" w:eastAsiaTheme="minorEastAsia" w:hAnsiTheme="minorEastAsia"/>
              </w:rPr>
            </w:pPr>
            <w:r>
              <w:rPr>
                <w:rFonts w:asciiTheme="minorEastAsia" w:eastAsiaTheme="minorEastAsia" w:hAnsiTheme="minorEastAsia" w:hint="eastAsia"/>
              </w:rPr>
              <w:t>地址：深圳市龙华区民治街道人民南路和润大厦3层</w:t>
            </w:r>
          </w:p>
          <w:p w:rsidR="00101524" w:rsidRDefault="00505310" w:rsidP="00AC37E7">
            <w:pPr>
              <w:pStyle w:val="a9"/>
              <w:spacing w:line="300" w:lineRule="auto"/>
              <w:rPr>
                <w:rFonts w:asciiTheme="minorEastAsia" w:hAnsiTheme="minorEastAsia"/>
                <w:color w:val="000000" w:themeColor="text1"/>
              </w:rPr>
            </w:pPr>
            <w:r>
              <w:rPr>
                <w:rFonts w:asciiTheme="minorEastAsia" w:eastAsiaTheme="minorEastAsia" w:hAnsiTheme="minorEastAsia" w:hint="eastAsia"/>
                <w:color w:val="000000" w:themeColor="text1"/>
              </w:rPr>
              <w:t>联系方式：</w:t>
            </w:r>
            <w:r>
              <w:rPr>
                <w:rStyle w:val="af5"/>
                <w:rFonts w:ascii="Times New Roman" w:hAnsi="Times New Roman" w:hint="eastAsia"/>
              </w:rPr>
              <w:t>张工</w:t>
            </w:r>
            <w:r w:rsidR="00AC37E7">
              <w:rPr>
                <w:rStyle w:val="af5"/>
                <w:rFonts w:ascii="Times New Roman" w:hAnsi="Times New Roman" w:hint="eastAsia"/>
              </w:rPr>
              <w:t>，</w:t>
            </w:r>
            <w:r w:rsidRPr="00AC37E7">
              <w:rPr>
                <w:rFonts w:hint="eastAsia"/>
              </w:rPr>
              <w:t>28138109</w:t>
            </w:r>
          </w:p>
        </w:tc>
      </w:tr>
      <w:tr w:rsidR="00101524">
        <w:tc>
          <w:tcPr>
            <w:tcW w:w="828" w:type="dxa"/>
            <w:vAlign w:val="center"/>
          </w:tcPr>
          <w:p w:rsidR="00101524" w:rsidRDefault="00505310">
            <w:pPr>
              <w:pStyle w:val="a9"/>
              <w:spacing w:line="300" w:lineRule="auto"/>
              <w:jc w:val="center"/>
              <w:rPr>
                <w:rFonts w:asciiTheme="minorEastAsia" w:eastAsiaTheme="minorEastAsia" w:hAnsiTheme="minorEastAsia"/>
              </w:rPr>
            </w:pPr>
            <w:r>
              <w:rPr>
                <w:rFonts w:asciiTheme="minorEastAsia" w:eastAsiaTheme="minorEastAsia" w:hAnsiTheme="minorEastAsia" w:hint="eastAsia"/>
              </w:rPr>
              <w:t>3</w:t>
            </w:r>
          </w:p>
        </w:tc>
        <w:tc>
          <w:tcPr>
            <w:tcW w:w="1260" w:type="dxa"/>
            <w:vAlign w:val="center"/>
          </w:tcPr>
          <w:p w:rsidR="00101524" w:rsidRDefault="00505310">
            <w:pPr>
              <w:pStyle w:val="a9"/>
              <w:spacing w:line="300" w:lineRule="auto"/>
              <w:jc w:val="center"/>
              <w:rPr>
                <w:rFonts w:asciiTheme="minorEastAsia" w:eastAsiaTheme="minorEastAsia" w:hAnsiTheme="minorEastAsia"/>
              </w:rPr>
            </w:pPr>
            <w:r>
              <w:rPr>
                <w:rFonts w:asciiTheme="minorEastAsia" w:eastAsiaTheme="minorEastAsia" w:hAnsiTheme="minorEastAsia"/>
              </w:rPr>
              <w:t>2.2</w:t>
            </w:r>
          </w:p>
        </w:tc>
        <w:tc>
          <w:tcPr>
            <w:tcW w:w="1800" w:type="dxa"/>
            <w:vAlign w:val="center"/>
          </w:tcPr>
          <w:p w:rsidR="00101524" w:rsidRDefault="00505310">
            <w:pPr>
              <w:pStyle w:val="a9"/>
              <w:spacing w:line="300" w:lineRule="auto"/>
              <w:jc w:val="center"/>
              <w:rPr>
                <w:rFonts w:asciiTheme="minorEastAsia" w:eastAsiaTheme="minorEastAsia" w:hAnsiTheme="minorEastAsia"/>
                <w:bCs/>
              </w:rPr>
            </w:pPr>
            <w:r>
              <w:rPr>
                <w:rFonts w:asciiTheme="minorEastAsia" w:eastAsiaTheme="minorEastAsia" w:hAnsiTheme="minorEastAsia" w:hint="eastAsia"/>
                <w:bCs/>
              </w:rPr>
              <w:t>招标代理机构</w:t>
            </w:r>
          </w:p>
        </w:tc>
        <w:tc>
          <w:tcPr>
            <w:tcW w:w="5400" w:type="dxa"/>
          </w:tcPr>
          <w:p w:rsidR="00101524" w:rsidRDefault="00505310">
            <w:pPr>
              <w:pStyle w:val="a9"/>
              <w:spacing w:line="300" w:lineRule="auto"/>
              <w:rPr>
                <w:rFonts w:asciiTheme="minorEastAsia" w:eastAsiaTheme="minorEastAsia" w:hAnsiTheme="minorEastAsia"/>
              </w:rPr>
            </w:pPr>
            <w:r>
              <w:rPr>
                <w:rFonts w:asciiTheme="minorEastAsia" w:eastAsiaTheme="minorEastAsia" w:hAnsiTheme="minorEastAsia" w:hint="eastAsia"/>
              </w:rPr>
              <w:t>深圳市中正招标有限公司</w:t>
            </w:r>
          </w:p>
        </w:tc>
      </w:tr>
      <w:tr w:rsidR="00101524">
        <w:tc>
          <w:tcPr>
            <w:tcW w:w="828" w:type="dxa"/>
            <w:vAlign w:val="center"/>
          </w:tcPr>
          <w:p w:rsidR="00101524" w:rsidRDefault="00505310">
            <w:pPr>
              <w:pStyle w:val="a9"/>
              <w:spacing w:line="300" w:lineRule="auto"/>
              <w:jc w:val="center"/>
              <w:rPr>
                <w:rFonts w:asciiTheme="minorEastAsia" w:eastAsiaTheme="minorEastAsia" w:hAnsiTheme="minorEastAsia"/>
              </w:rPr>
            </w:pPr>
            <w:r>
              <w:rPr>
                <w:rFonts w:asciiTheme="minorEastAsia" w:eastAsiaTheme="minorEastAsia" w:hAnsiTheme="minorEastAsia" w:hint="eastAsia"/>
              </w:rPr>
              <w:t>4</w:t>
            </w:r>
          </w:p>
        </w:tc>
        <w:tc>
          <w:tcPr>
            <w:tcW w:w="1260" w:type="dxa"/>
            <w:vAlign w:val="center"/>
          </w:tcPr>
          <w:p w:rsidR="00101524" w:rsidRDefault="00505310">
            <w:pPr>
              <w:pStyle w:val="a9"/>
              <w:spacing w:line="300" w:lineRule="auto"/>
              <w:jc w:val="center"/>
              <w:rPr>
                <w:rFonts w:asciiTheme="minorEastAsia" w:eastAsiaTheme="minorEastAsia" w:hAnsiTheme="minorEastAsia"/>
              </w:rPr>
            </w:pPr>
            <w:r>
              <w:rPr>
                <w:rFonts w:asciiTheme="minorEastAsia" w:eastAsiaTheme="minorEastAsia" w:hAnsiTheme="minorEastAsia" w:hint="eastAsia"/>
              </w:rPr>
              <w:t>3.1</w:t>
            </w:r>
          </w:p>
        </w:tc>
        <w:tc>
          <w:tcPr>
            <w:tcW w:w="1800" w:type="dxa"/>
            <w:vAlign w:val="center"/>
          </w:tcPr>
          <w:p w:rsidR="00101524" w:rsidRDefault="00505310">
            <w:pPr>
              <w:pStyle w:val="a9"/>
              <w:spacing w:line="300" w:lineRule="auto"/>
              <w:jc w:val="center"/>
              <w:rPr>
                <w:rFonts w:asciiTheme="minorEastAsia" w:eastAsiaTheme="minorEastAsia" w:hAnsiTheme="minorEastAsia"/>
              </w:rPr>
            </w:pPr>
            <w:r>
              <w:rPr>
                <w:rFonts w:asciiTheme="minorEastAsia" w:eastAsiaTheme="minorEastAsia" w:hAnsiTheme="minorEastAsia" w:hint="eastAsia"/>
              </w:rPr>
              <w:t>资金情况</w:t>
            </w:r>
          </w:p>
        </w:tc>
        <w:tc>
          <w:tcPr>
            <w:tcW w:w="5400" w:type="dxa"/>
          </w:tcPr>
          <w:p w:rsidR="00101524" w:rsidRDefault="00505310">
            <w:pPr>
              <w:pStyle w:val="a9"/>
              <w:spacing w:line="300" w:lineRule="auto"/>
              <w:rPr>
                <w:rFonts w:asciiTheme="minorEastAsia" w:eastAsiaTheme="minorEastAsia" w:hAnsiTheme="minorEastAsia"/>
              </w:rPr>
            </w:pPr>
            <w:r>
              <w:rPr>
                <w:rFonts w:asciiTheme="minorEastAsia" w:eastAsiaTheme="minorEastAsia" w:hAnsiTheme="minorEastAsia" w:hint="eastAsia"/>
              </w:rPr>
              <w:t>自有资金</w:t>
            </w:r>
          </w:p>
        </w:tc>
      </w:tr>
      <w:tr w:rsidR="00101524">
        <w:tc>
          <w:tcPr>
            <w:tcW w:w="828" w:type="dxa"/>
            <w:vAlign w:val="center"/>
          </w:tcPr>
          <w:p w:rsidR="00101524" w:rsidRDefault="00505310">
            <w:pPr>
              <w:pStyle w:val="a9"/>
              <w:spacing w:line="300" w:lineRule="auto"/>
              <w:jc w:val="center"/>
              <w:rPr>
                <w:rFonts w:asciiTheme="minorEastAsia" w:eastAsiaTheme="minorEastAsia" w:hAnsiTheme="minorEastAsia"/>
              </w:rPr>
            </w:pPr>
            <w:r>
              <w:rPr>
                <w:rFonts w:asciiTheme="minorEastAsia" w:eastAsiaTheme="minorEastAsia" w:hAnsiTheme="minorEastAsia" w:hint="eastAsia"/>
              </w:rPr>
              <w:t>5</w:t>
            </w:r>
          </w:p>
        </w:tc>
        <w:tc>
          <w:tcPr>
            <w:tcW w:w="1260" w:type="dxa"/>
            <w:vAlign w:val="center"/>
          </w:tcPr>
          <w:p w:rsidR="00101524" w:rsidRDefault="00505310">
            <w:pPr>
              <w:pStyle w:val="a9"/>
              <w:spacing w:line="300" w:lineRule="auto"/>
              <w:jc w:val="center"/>
              <w:rPr>
                <w:rFonts w:asciiTheme="minorEastAsia" w:eastAsiaTheme="minorEastAsia" w:hAnsiTheme="minorEastAsia"/>
              </w:rPr>
            </w:pPr>
            <w:r>
              <w:rPr>
                <w:rFonts w:asciiTheme="minorEastAsia" w:eastAsiaTheme="minorEastAsia" w:hAnsiTheme="minorEastAsia" w:hint="eastAsia"/>
              </w:rPr>
              <w:t>4.7</w:t>
            </w:r>
          </w:p>
        </w:tc>
        <w:tc>
          <w:tcPr>
            <w:tcW w:w="1800" w:type="dxa"/>
            <w:vAlign w:val="center"/>
          </w:tcPr>
          <w:p w:rsidR="00101524" w:rsidRDefault="00505310">
            <w:pPr>
              <w:pStyle w:val="a9"/>
              <w:spacing w:line="300" w:lineRule="auto"/>
              <w:jc w:val="center"/>
              <w:rPr>
                <w:rFonts w:asciiTheme="minorEastAsia" w:eastAsiaTheme="minorEastAsia" w:hAnsiTheme="minorEastAsia"/>
              </w:rPr>
            </w:pPr>
            <w:r>
              <w:rPr>
                <w:rFonts w:asciiTheme="minorEastAsia" w:eastAsiaTheme="minorEastAsia" w:hAnsiTheme="minorEastAsia" w:hint="eastAsia"/>
              </w:rPr>
              <w:t>投标人资格要求</w:t>
            </w:r>
          </w:p>
        </w:tc>
        <w:tc>
          <w:tcPr>
            <w:tcW w:w="5400" w:type="dxa"/>
          </w:tcPr>
          <w:p w:rsidR="00101524" w:rsidRDefault="00505310">
            <w:pPr>
              <w:pStyle w:val="a9"/>
              <w:numPr>
                <w:ilvl w:val="0"/>
                <w:numId w:val="1"/>
              </w:numPr>
              <w:spacing w:line="300" w:lineRule="auto"/>
              <w:ind w:left="81" w:hanging="81"/>
              <w:rPr>
                <w:rFonts w:asciiTheme="minorEastAsia" w:eastAsiaTheme="minorEastAsia" w:hAnsiTheme="minorEastAsia"/>
              </w:rPr>
            </w:pPr>
            <w:r>
              <w:rPr>
                <w:rFonts w:asciiTheme="minorEastAsia" w:eastAsiaTheme="minorEastAsia" w:hAnsiTheme="minorEastAsia"/>
              </w:rPr>
              <w:t>投标人必须是在中华人民共和国境内注册并合法运作的</w:t>
            </w:r>
            <w:r>
              <w:rPr>
                <w:rFonts w:asciiTheme="minorEastAsia" w:eastAsiaTheme="minorEastAsia" w:hAnsiTheme="minorEastAsia" w:hint="eastAsia"/>
              </w:rPr>
              <w:t>独立法人或其他组织（证明材料：</w:t>
            </w:r>
            <w:r>
              <w:rPr>
                <w:rFonts w:asciiTheme="minorEastAsia" w:eastAsiaTheme="minorEastAsia" w:hAnsiTheme="minorEastAsia" w:hint="eastAsia"/>
                <w:szCs w:val="21"/>
              </w:rPr>
              <w:t>须提供营业执照等证明文件扫描件或复印件加盖投标人公章，原件备查</w:t>
            </w:r>
            <w:r>
              <w:rPr>
                <w:rFonts w:asciiTheme="minorEastAsia" w:eastAsiaTheme="minorEastAsia" w:hAnsiTheme="minorEastAsia" w:hint="eastAsia"/>
              </w:rPr>
              <w:t>）；</w:t>
            </w:r>
          </w:p>
          <w:p w:rsidR="00101524" w:rsidRDefault="00505310">
            <w:pPr>
              <w:pStyle w:val="a9"/>
              <w:numPr>
                <w:ilvl w:val="0"/>
                <w:numId w:val="1"/>
              </w:numPr>
              <w:spacing w:line="300" w:lineRule="auto"/>
              <w:ind w:left="81" w:hanging="81"/>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具有建筑装修装饰工程专业承包二级（含）以上资质，提供资质证书复印件或扫描件加盖投标人公章，原件备查；</w:t>
            </w:r>
          </w:p>
          <w:p w:rsidR="00101524" w:rsidRDefault="00505310">
            <w:pPr>
              <w:pStyle w:val="a9"/>
              <w:numPr>
                <w:ilvl w:val="0"/>
                <w:numId w:val="1"/>
              </w:numPr>
              <w:spacing w:line="300" w:lineRule="auto"/>
              <w:ind w:left="81" w:hanging="81"/>
              <w:rPr>
                <w:rFonts w:asciiTheme="minorEastAsia" w:eastAsiaTheme="minorEastAsia" w:hAnsiTheme="minorEastAsia"/>
              </w:rPr>
            </w:pPr>
            <w:r>
              <w:rPr>
                <w:rFonts w:asciiTheme="minorEastAsia" w:eastAsiaTheme="minorEastAsia" w:hAnsiTheme="minorEastAsia" w:hint="eastAsia"/>
                <w:color w:val="000000" w:themeColor="text1"/>
                <w:szCs w:val="21"/>
              </w:rPr>
              <w:t>具有安全生产许可证，提供证书复印件或扫描件加盖投标人公章，原件备查；</w:t>
            </w:r>
          </w:p>
          <w:p w:rsidR="00101524" w:rsidRDefault="00505310">
            <w:pPr>
              <w:pStyle w:val="a9"/>
              <w:numPr>
                <w:ilvl w:val="0"/>
                <w:numId w:val="1"/>
              </w:numPr>
              <w:spacing w:line="300" w:lineRule="auto"/>
              <w:ind w:left="81" w:hanging="81"/>
              <w:rPr>
                <w:rFonts w:asciiTheme="minorEastAsia" w:eastAsiaTheme="minorEastAsia" w:hAnsiTheme="minorEastAsia"/>
              </w:rPr>
            </w:pPr>
            <w:r>
              <w:rPr>
                <w:rFonts w:hAnsi="宋体" w:cs="Arial" w:hint="eastAsia"/>
                <w:kern w:val="0"/>
                <w:szCs w:val="21"/>
              </w:rPr>
              <w:t>投标人拟派的项目经理具有二级建造师或以上（建筑工程专业）证书，具备有效的安全生产考核合格证书，提供资质证书复印件或扫描件加盖投标人公章，原件备查</w:t>
            </w:r>
            <w:r>
              <w:rPr>
                <w:rFonts w:asciiTheme="minorEastAsia" w:eastAsiaTheme="minorEastAsia" w:hAnsiTheme="minorEastAsia" w:hint="eastAsia"/>
              </w:rPr>
              <w:t>。</w:t>
            </w:r>
          </w:p>
          <w:p w:rsidR="00101524" w:rsidRDefault="00505310">
            <w:pPr>
              <w:pStyle w:val="a9"/>
              <w:numPr>
                <w:ilvl w:val="0"/>
                <w:numId w:val="1"/>
              </w:numPr>
              <w:spacing w:line="300" w:lineRule="auto"/>
              <w:ind w:left="81" w:hanging="81"/>
              <w:rPr>
                <w:rFonts w:asciiTheme="minorEastAsia" w:eastAsiaTheme="minorEastAsia" w:hAnsiTheme="minorEastAsia"/>
              </w:rPr>
            </w:pPr>
            <w:r>
              <w:rPr>
                <w:rFonts w:asciiTheme="minorEastAsia" w:eastAsiaTheme="minorEastAsia" w:hAnsiTheme="minorEastAsia" w:hint="eastAsia"/>
              </w:rPr>
              <w:t>投标人必须是本项目拟邀请的供应商（以采购人委托名单为准，供应商无需提供证明材料）</w:t>
            </w:r>
          </w:p>
          <w:p w:rsidR="00101524" w:rsidRDefault="00505310">
            <w:pPr>
              <w:pStyle w:val="a9"/>
              <w:numPr>
                <w:ilvl w:val="0"/>
                <w:numId w:val="1"/>
              </w:numPr>
              <w:spacing w:line="300" w:lineRule="auto"/>
              <w:ind w:left="81" w:hanging="81"/>
              <w:rPr>
                <w:rFonts w:asciiTheme="minorEastAsia" w:eastAsiaTheme="minorEastAsia" w:hAnsiTheme="minorEastAsia"/>
              </w:rPr>
            </w:pPr>
            <w:r>
              <w:rPr>
                <w:rFonts w:asciiTheme="minorEastAsia" w:eastAsiaTheme="minorEastAsia" w:hAnsiTheme="minorEastAsia" w:hint="eastAsia"/>
                <w:color w:val="000000" w:themeColor="text1"/>
                <w:szCs w:val="21"/>
                <w:lang w:val="zh-CN"/>
              </w:rPr>
              <w:t>本项目不接受联合体投标,不允许转包。</w:t>
            </w:r>
          </w:p>
          <w:p w:rsidR="00101524" w:rsidRDefault="00505310">
            <w:pPr>
              <w:pStyle w:val="a9"/>
              <w:tabs>
                <w:tab w:val="left" w:pos="360"/>
              </w:tabs>
              <w:spacing w:line="300" w:lineRule="auto"/>
              <w:ind w:left="81"/>
              <w:rPr>
                <w:rFonts w:asciiTheme="minorEastAsia" w:eastAsiaTheme="minorEastAsia" w:hAnsiTheme="minorEastAsia"/>
              </w:rPr>
            </w:pPr>
            <w:r>
              <w:rPr>
                <w:rFonts w:asciiTheme="minorEastAsia" w:eastAsiaTheme="minorEastAsia" w:hAnsiTheme="minorEastAsia" w:hint="eastAsia"/>
                <w:color w:val="000000" w:themeColor="text1"/>
                <w:szCs w:val="21"/>
                <w:lang w:val="zh-CN"/>
              </w:rPr>
              <w:t>（证明材料格式见“</w:t>
            </w:r>
            <w:r>
              <w:rPr>
                <w:rFonts w:asciiTheme="minorEastAsia" w:eastAsiaTheme="minorEastAsia" w:hAnsiTheme="minorEastAsia" w:hint="eastAsia"/>
                <w:b/>
                <w:color w:val="000000" w:themeColor="text1"/>
                <w:szCs w:val="21"/>
              </w:rPr>
              <w:t>格式7 投标人资格证明文件</w:t>
            </w:r>
            <w:r>
              <w:rPr>
                <w:rFonts w:asciiTheme="minorEastAsia" w:eastAsiaTheme="minorEastAsia" w:hAnsiTheme="minorEastAsia" w:hint="eastAsia"/>
                <w:color w:val="000000" w:themeColor="text1"/>
                <w:szCs w:val="21"/>
                <w:lang w:val="zh-CN"/>
              </w:rPr>
              <w:t>”）</w:t>
            </w:r>
          </w:p>
        </w:tc>
      </w:tr>
      <w:tr w:rsidR="00101524">
        <w:tc>
          <w:tcPr>
            <w:tcW w:w="828" w:type="dxa"/>
            <w:vAlign w:val="center"/>
          </w:tcPr>
          <w:p w:rsidR="00101524" w:rsidRDefault="00505310">
            <w:pPr>
              <w:pStyle w:val="a9"/>
              <w:spacing w:line="300" w:lineRule="auto"/>
              <w:jc w:val="center"/>
              <w:rPr>
                <w:rFonts w:asciiTheme="minorEastAsia" w:eastAsiaTheme="minorEastAsia" w:hAnsiTheme="minorEastAsia"/>
              </w:rPr>
            </w:pPr>
            <w:r>
              <w:rPr>
                <w:rFonts w:asciiTheme="minorEastAsia" w:eastAsiaTheme="minorEastAsia" w:hAnsiTheme="minorEastAsia" w:hint="eastAsia"/>
              </w:rPr>
              <w:t>6</w:t>
            </w:r>
          </w:p>
        </w:tc>
        <w:tc>
          <w:tcPr>
            <w:tcW w:w="1260" w:type="dxa"/>
            <w:vAlign w:val="center"/>
          </w:tcPr>
          <w:p w:rsidR="00101524" w:rsidRDefault="00505310">
            <w:pPr>
              <w:pStyle w:val="a9"/>
              <w:spacing w:line="300" w:lineRule="auto"/>
              <w:jc w:val="center"/>
              <w:rPr>
                <w:rFonts w:asciiTheme="minorEastAsia" w:eastAsiaTheme="minorEastAsia" w:hAnsiTheme="minorEastAsia"/>
              </w:rPr>
            </w:pPr>
            <w:r>
              <w:rPr>
                <w:rFonts w:asciiTheme="minorEastAsia" w:eastAsiaTheme="minorEastAsia" w:hAnsiTheme="minorEastAsia" w:hint="eastAsia"/>
              </w:rPr>
              <w:t>6.1</w:t>
            </w:r>
          </w:p>
        </w:tc>
        <w:tc>
          <w:tcPr>
            <w:tcW w:w="1800" w:type="dxa"/>
            <w:vAlign w:val="center"/>
          </w:tcPr>
          <w:p w:rsidR="00101524" w:rsidRDefault="00505310">
            <w:pPr>
              <w:pStyle w:val="a9"/>
              <w:spacing w:line="300" w:lineRule="auto"/>
              <w:jc w:val="center"/>
              <w:rPr>
                <w:rFonts w:asciiTheme="minorEastAsia" w:eastAsiaTheme="minorEastAsia" w:hAnsiTheme="minorEastAsia"/>
              </w:rPr>
            </w:pPr>
            <w:r>
              <w:rPr>
                <w:rFonts w:asciiTheme="minorEastAsia" w:eastAsiaTheme="minorEastAsia" w:hAnsiTheme="minorEastAsia" w:hint="eastAsia"/>
              </w:rPr>
              <w:t>踏勘现场</w:t>
            </w:r>
          </w:p>
        </w:tc>
        <w:tc>
          <w:tcPr>
            <w:tcW w:w="5400" w:type="dxa"/>
          </w:tcPr>
          <w:p w:rsidR="00101524" w:rsidRDefault="00505310">
            <w:pPr>
              <w:pStyle w:val="a9"/>
              <w:spacing w:line="300" w:lineRule="auto"/>
              <w:rPr>
                <w:rFonts w:asciiTheme="minorEastAsia" w:eastAsiaTheme="minorEastAsia" w:hAnsiTheme="minorEastAsia"/>
              </w:rPr>
            </w:pPr>
            <w:r>
              <w:rPr>
                <w:rFonts w:asciiTheme="minorEastAsia" w:eastAsiaTheme="minorEastAsia" w:hAnsiTheme="minorEastAsia" w:hint="eastAsia"/>
              </w:rPr>
              <w:t>无</w:t>
            </w:r>
          </w:p>
        </w:tc>
      </w:tr>
      <w:tr w:rsidR="00101524">
        <w:tc>
          <w:tcPr>
            <w:tcW w:w="828" w:type="dxa"/>
            <w:vAlign w:val="center"/>
          </w:tcPr>
          <w:p w:rsidR="00101524" w:rsidRDefault="00505310">
            <w:pPr>
              <w:pStyle w:val="a9"/>
              <w:spacing w:line="300" w:lineRule="auto"/>
              <w:jc w:val="center"/>
              <w:rPr>
                <w:rFonts w:asciiTheme="minorEastAsia" w:eastAsiaTheme="minorEastAsia" w:hAnsiTheme="minorEastAsia"/>
              </w:rPr>
            </w:pPr>
            <w:r>
              <w:rPr>
                <w:rFonts w:asciiTheme="minorEastAsia" w:eastAsiaTheme="minorEastAsia" w:hAnsiTheme="minorEastAsia" w:hint="eastAsia"/>
              </w:rPr>
              <w:t>7</w:t>
            </w:r>
          </w:p>
        </w:tc>
        <w:tc>
          <w:tcPr>
            <w:tcW w:w="1260" w:type="dxa"/>
            <w:vAlign w:val="center"/>
          </w:tcPr>
          <w:p w:rsidR="00101524" w:rsidRDefault="00505310">
            <w:pPr>
              <w:pStyle w:val="a9"/>
              <w:spacing w:line="300" w:lineRule="auto"/>
              <w:jc w:val="center"/>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4</w:t>
            </w:r>
            <w:r>
              <w:rPr>
                <w:rFonts w:asciiTheme="minorEastAsia" w:eastAsiaTheme="minorEastAsia" w:hAnsiTheme="minorEastAsia"/>
              </w:rPr>
              <w:t>.1</w:t>
            </w:r>
          </w:p>
        </w:tc>
        <w:tc>
          <w:tcPr>
            <w:tcW w:w="1800" w:type="dxa"/>
            <w:vAlign w:val="center"/>
          </w:tcPr>
          <w:p w:rsidR="00101524" w:rsidRDefault="00505310">
            <w:pPr>
              <w:pStyle w:val="a9"/>
              <w:spacing w:line="300" w:lineRule="auto"/>
              <w:jc w:val="center"/>
              <w:rPr>
                <w:rFonts w:asciiTheme="minorEastAsia" w:eastAsiaTheme="minorEastAsia" w:hAnsiTheme="minorEastAsia"/>
              </w:rPr>
            </w:pPr>
            <w:r>
              <w:rPr>
                <w:rFonts w:asciiTheme="minorEastAsia" w:eastAsiaTheme="minorEastAsia" w:hAnsiTheme="minorEastAsia" w:hint="eastAsia"/>
              </w:rPr>
              <w:t>投标有效期</w:t>
            </w:r>
          </w:p>
        </w:tc>
        <w:tc>
          <w:tcPr>
            <w:tcW w:w="5400" w:type="dxa"/>
          </w:tcPr>
          <w:p w:rsidR="00101524" w:rsidRDefault="00505310">
            <w:pPr>
              <w:pStyle w:val="a9"/>
              <w:spacing w:line="300" w:lineRule="auto"/>
              <w:rPr>
                <w:rFonts w:asciiTheme="minorEastAsia" w:eastAsiaTheme="minorEastAsia" w:hAnsiTheme="minorEastAsia"/>
              </w:rPr>
            </w:pPr>
            <w:r>
              <w:rPr>
                <w:rFonts w:asciiTheme="minorEastAsia" w:eastAsiaTheme="minorEastAsia" w:hAnsiTheme="minorEastAsia" w:hint="eastAsia"/>
              </w:rPr>
              <w:t>90天（日历日）</w:t>
            </w:r>
          </w:p>
        </w:tc>
      </w:tr>
      <w:tr w:rsidR="00101524">
        <w:tc>
          <w:tcPr>
            <w:tcW w:w="828" w:type="dxa"/>
            <w:vAlign w:val="center"/>
          </w:tcPr>
          <w:p w:rsidR="00101524" w:rsidRDefault="00505310">
            <w:pPr>
              <w:pStyle w:val="a9"/>
              <w:spacing w:line="300" w:lineRule="auto"/>
              <w:jc w:val="center"/>
              <w:rPr>
                <w:rFonts w:asciiTheme="minorEastAsia" w:eastAsiaTheme="minorEastAsia" w:hAnsiTheme="minorEastAsia"/>
              </w:rPr>
            </w:pPr>
            <w:r>
              <w:rPr>
                <w:rFonts w:asciiTheme="minorEastAsia" w:eastAsiaTheme="minorEastAsia" w:hAnsiTheme="minorEastAsia" w:hint="eastAsia"/>
              </w:rPr>
              <w:t>8</w:t>
            </w:r>
          </w:p>
        </w:tc>
        <w:tc>
          <w:tcPr>
            <w:tcW w:w="1260" w:type="dxa"/>
            <w:vAlign w:val="center"/>
          </w:tcPr>
          <w:p w:rsidR="00101524" w:rsidRDefault="00505310">
            <w:pPr>
              <w:pStyle w:val="a9"/>
              <w:spacing w:line="300" w:lineRule="auto"/>
              <w:jc w:val="center"/>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5</w:t>
            </w:r>
            <w:r>
              <w:rPr>
                <w:rFonts w:asciiTheme="minorEastAsia" w:eastAsiaTheme="minorEastAsia" w:hAnsiTheme="minorEastAsia"/>
              </w:rPr>
              <w:t>.</w:t>
            </w:r>
            <w:r>
              <w:rPr>
                <w:rFonts w:asciiTheme="minorEastAsia" w:eastAsiaTheme="minorEastAsia" w:hAnsiTheme="minorEastAsia" w:hint="eastAsia"/>
              </w:rPr>
              <w:t>2</w:t>
            </w:r>
          </w:p>
        </w:tc>
        <w:tc>
          <w:tcPr>
            <w:tcW w:w="1800" w:type="dxa"/>
            <w:vAlign w:val="center"/>
          </w:tcPr>
          <w:p w:rsidR="00101524" w:rsidRDefault="00505310">
            <w:pPr>
              <w:pStyle w:val="a9"/>
              <w:spacing w:line="300" w:lineRule="auto"/>
              <w:jc w:val="center"/>
              <w:rPr>
                <w:rFonts w:asciiTheme="minorEastAsia" w:eastAsiaTheme="minorEastAsia" w:hAnsiTheme="minorEastAsia"/>
              </w:rPr>
            </w:pPr>
            <w:r>
              <w:rPr>
                <w:rFonts w:asciiTheme="minorEastAsia" w:eastAsiaTheme="minorEastAsia" w:hAnsiTheme="minorEastAsia" w:hint="eastAsia"/>
              </w:rPr>
              <w:t>投标保证金</w:t>
            </w:r>
          </w:p>
        </w:tc>
        <w:tc>
          <w:tcPr>
            <w:tcW w:w="5400" w:type="dxa"/>
          </w:tcPr>
          <w:p w:rsidR="00101524" w:rsidRDefault="00505310">
            <w:pPr>
              <w:pStyle w:val="a9"/>
              <w:spacing w:line="288" w:lineRule="auto"/>
              <w:rPr>
                <w:rFonts w:asciiTheme="minorEastAsia" w:eastAsiaTheme="minorEastAsia" w:hAnsiTheme="minorEastAsia"/>
              </w:rPr>
            </w:pPr>
            <w:r>
              <w:rPr>
                <w:rFonts w:asciiTheme="minorEastAsia" w:eastAsiaTheme="minorEastAsia" w:hAnsiTheme="minorEastAsia" w:hint="eastAsia"/>
              </w:rPr>
              <w:t>无</w:t>
            </w:r>
          </w:p>
        </w:tc>
      </w:tr>
      <w:tr w:rsidR="00101524">
        <w:trPr>
          <w:trHeight w:val="678"/>
        </w:trPr>
        <w:tc>
          <w:tcPr>
            <w:tcW w:w="828" w:type="dxa"/>
            <w:vAlign w:val="center"/>
          </w:tcPr>
          <w:p w:rsidR="00101524" w:rsidRDefault="00505310">
            <w:pPr>
              <w:pStyle w:val="a9"/>
              <w:spacing w:line="300" w:lineRule="auto"/>
              <w:jc w:val="center"/>
              <w:rPr>
                <w:rFonts w:asciiTheme="minorEastAsia" w:eastAsiaTheme="minorEastAsia" w:hAnsiTheme="minorEastAsia"/>
              </w:rPr>
            </w:pPr>
            <w:r>
              <w:rPr>
                <w:rFonts w:asciiTheme="minorEastAsia" w:eastAsiaTheme="minorEastAsia" w:hAnsiTheme="minorEastAsia" w:hint="eastAsia"/>
              </w:rPr>
              <w:t>9</w:t>
            </w:r>
          </w:p>
        </w:tc>
        <w:tc>
          <w:tcPr>
            <w:tcW w:w="1260" w:type="dxa"/>
            <w:vAlign w:val="center"/>
          </w:tcPr>
          <w:p w:rsidR="00101524" w:rsidRDefault="00505310">
            <w:pPr>
              <w:pStyle w:val="a9"/>
              <w:spacing w:line="300" w:lineRule="auto"/>
              <w:jc w:val="center"/>
              <w:rPr>
                <w:rFonts w:asciiTheme="minorEastAsia" w:eastAsiaTheme="minorEastAsia" w:hAnsiTheme="minorEastAsia"/>
              </w:rPr>
            </w:pPr>
            <w:r>
              <w:rPr>
                <w:rFonts w:asciiTheme="minorEastAsia" w:eastAsiaTheme="minorEastAsia" w:hAnsiTheme="minorEastAsia" w:hint="eastAsia"/>
              </w:rPr>
              <w:t>16.1</w:t>
            </w:r>
          </w:p>
        </w:tc>
        <w:tc>
          <w:tcPr>
            <w:tcW w:w="1800" w:type="dxa"/>
            <w:vAlign w:val="center"/>
          </w:tcPr>
          <w:p w:rsidR="00101524" w:rsidRDefault="00505310">
            <w:pPr>
              <w:pStyle w:val="a9"/>
              <w:jc w:val="center"/>
              <w:rPr>
                <w:rFonts w:asciiTheme="minorEastAsia" w:eastAsiaTheme="minorEastAsia" w:hAnsiTheme="minorEastAsia"/>
              </w:rPr>
            </w:pPr>
            <w:r>
              <w:rPr>
                <w:rFonts w:asciiTheme="minorEastAsia" w:eastAsiaTheme="minorEastAsia" w:hAnsiTheme="minorEastAsia" w:hint="eastAsia"/>
              </w:rPr>
              <w:t>投标预备会</w:t>
            </w:r>
          </w:p>
          <w:p w:rsidR="00101524" w:rsidRDefault="00505310">
            <w:pPr>
              <w:pStyle w:val="a9"/>
              <w:jc w:val="center"/>
              <w:rPr>
                <w:rFonts w:asciiTheme="minorEastAsia" w:eastAsiaTheme="minorEastAsia" w:hAnsiTheme="minorEastAsia"/>
              </w:rPr>
            </w:pPr>
            <w:r>
              <w:rPr>
                <w:rFonts w:asciiTheme="minorEastAsia" w:eastAsiaTheme="minorEastAsia" w:hAnsiTheme="minorEastAsia" w:hint="eastAsia"/>
              </w:rPr>
              <w:t>（答疑会）</w:t>
            </w:r>
          </w:p>
        </w:tc>
        <w:tc>
          <w:tcPr>
            <w:tcW w:w="5400" w:type="dxa"/>
            <w:vAlign w:val="center"/>
          </w:tcPr>
          <w:p w:rsidR="00101524" w:rsidRDefault="00505310">
            <w:pPr>
              <w:pStyle w:val="a9"/>
              <w:rPr>
                <w:rFonts w:asciiTheme="minorEastAsia" w:eastAsiaTheme="minorEastAsia" w:hAnsiTheme="minorEastAsia"/>
              </w:rPr>
            </w:pPr>
            <w:r>
              <w:rPr>
                <w:rFonts w:asciiTheme="minorEastAsia" w:eastAsiaTheme="minorEastAsia" w:hAnsiTheme="minorEastAsia" w:hint="eastAsia"/>
              </w:rPr>
              <w:t>无</w:t>
            </w:r>
          </w:p>
        </w:tc>
      </w:tr>
      <w:tr w:rsidR="00101524">
        <w:tc>
          <w:tcPr>
            <w:tcW w:w="828" w:type="dxa"/>
            <w:vAlign w:val="center"/>
          </w:tcPr>
          <w:p w:rsidR="00101524" w:rsidRDefault="00505310">
            <w:pPr>
              <w:pStyle w:val="a9"/>
              <w:spacing w:line="300" w:lineRule="auto"/>
              <w:jc w:val="center"/>
              <w:rPr>
                <w:rFonts w:asciiTheme="minorEastAsia" w:eastAsiaTheme="minorEastAsia" w:hAnsiTheme="minorEastAsia"/>
              </w:rPr>
            </w:pPr>
            <w:r>
              <w:rPr>
                <w:rFonts w:asciiTheme="minorEastAsia" w:eastAsiaTheme="minorEastAsia" w:hAnsiTheme="minorEastAsia" w:hint="eastAsia"/>
              </w:rPr>
              <w:t>10</w:t>
            </w:r>
          </w:p>
        </w:tc>
        <w:tc>
          <w:tcPr>
            <w:tcW w:w="1260" w:type="dxa"/>
            <w:vAlign w:val="center"/>
          </w:tcPr>
          <w:p w:rsidR="00101524" w:rsidRDefault="00505310">
            <w:pPr>
              <w:pStyle w:val="a9"/>
              <w:spacing w:line="300" w:lineRule="auto"/>
              <w:jc w:val="center"/>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7</w:t>
            </w:r>
            <w:r>
              <w:rPr>
                <w:rFonts w:asciiTheme="minorEastAsia" w:eastAsiaTheme="minorEastAsia" w:hAnsiTheme="minorEastAsia"/>
              </w:rPr>
              <w:t>.1</w:t>
            </w:r>
          </w:p>
        </w:tc>
        <w:tc>
          <w:tcPr>
            <w:tcW w:w="1800" w:type="dxa"/>
            <w:vAlign w:val="center"/>
          </w:tcPr>
          <w:p w:rsidR="00101524" w:rsidRDefault="00505310">
            <w:pPr>
              <w:pStyle w:val="a9"/>
              <w:spacing w:line="300" w:lineRule="auto"/>
              <w:jc w:val="center"/>
              <w:rPr>
                <w:rFonts w:asciiTheme="minorEastAsia" w:eastAsiaTheme="minorEastAsia" w:hAnsiTheme="minorEastAsia"/>
              </w:rPr>
            </w:pPr>
            <w:r>
              <w:rPr>
                <w:rFonts w:asciiTheme="minorEastAsia" w:eastAsiaTheme="minorEastAsia" w:hAnsiTheme="minorEastAsia" w:hint="eastAsia"/>
              </w:rPr>
              <w:t>投标文件份数</w:t>
            </w:r>
          </w:p>
        </w:tc>
        <w:tc>
          <w:tcPr>
            <w:tcW w:w="5400" w:type="dxa"/>
          </w:tcPr>
          <w:p w:rsidR="00101524" w:rsidRDefault="00505310">
            <w:pPr>
              <w:pStyle w:val="a9"/>
              <w:spacing w:line="300" w:lineRule="auto"/>
              <w:rPr>
                <w:rFonts w:asciiTheme="minorEastAsia" w:eastAsiaTheme="minorEastAsia" w:hAnsiTheme="minorEastAsia"/>
              </w:rPr>
            </w:pPr>
            <w:r>
              <w:rPr>
                <w:rFonts w:asciiTheme="minorEastAsia" w:eastAsiaTheme="minorEastAsia" w:hAnsiTheme="minorEastAsia" w:hint="eastAsia"/>
              </w:rPr>
              <w:t>正本1份，副本4份，投标文件备份光盘或U盘1份。</w:t>
            </w:r>
          </w:p>
        </w:tc>
      </w:tr>
      <w:tr w:rsidR="00101524">
        <w:tc>
          <w:tcPr>
            <w:tcW w:w="828" w:type="dxa"/>
            <w:vAlign w:val="center"/>
          </w:tcPr>
          <w:p w:rsidR="00101524" w:rsidRDefault="00505310">
            <w:pPr>
              <w:pStyle w:val="a9"/>
              <w:spacing w:line="300" w:lineRule="auto"/>
              <w:jc w:val="center"/>
              <w:rPr>
                <w:rFonts w:asciiTheme="minorEastAsia" w:eastAsiaTheme="minorEastAsia" w:hAnsiTheme="minorEastAsia"/>
              </w:rPr>
            </w:pPr>
            <w:r>
              <w:rPr>
                <w:rFonts w:asciiTheme="minorEastAsia" w:eastAsiaTheme="minorEastAsia" w:hAnsiTheme="minorEastAsia" w:hint="eastAsia"/>
              </w:rPr>
              <w:t>11</w:t>
            </w:r>
          </w:p>
        </w:tc>
        <w:tc>
          <w:tcPr>
            <w:tcW w:w="1260" w:type="dxa"/>
            <w:vAlign w:val="center"/>
          </w:tcPr>
          <w:p w:rsidR="00101524" w:rsidRDefault="00505310">
            <w:pPr>
              <w:pStyle w:val="a9"/>
              <w:spacing w:line="300" w:lineRule="auto"/>
              <w:jc w:val="center"/>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8</w:t>
            </w:r>
            <w:r>
              <w:rPr>
                <w:rFonts w:asciiTheme="minorEastAsia" w:eastAsiaTheme="minorEastAsia" w:hAnsiTheme="minorEastAsia"/>
              </w:rPr>
              <w:t>.</w:t>
            </w:r>
            <w:r>
              <w:rPr>
                <w:rFonts w:asciiTheme="minorEastAsia" w:eastAsiaTheme="minorEastAsia" w:hAnsiTheme="minorEastAsia" w:hint="eastAsia"/>
              </w:rPr>
              <w:t>8</w:t>
            </w:r>
          </w:p>
        </w:tc>
        <w:tc>
          <w:tcPr>
            <w:tcW w:w="1800" w:type="dxa"/>
            <w:vAlign w:val="center"/>
          </w:tcPr>
          <w:p w:rsidR="00101524" w:rsidRDefault="00505310">
            <w:pPr>
              <w:pStyle w:val="a9"/>
              <w:spacing w:line="300" w:lineRule="auto"/>
              <w:jc w:val="center"/>
              <w:rPr>
                <w:rFonts w:asciiTheme="minorEastAsia" w:eastAsiaTheme="minorEastAsia" w:hAnsiTheme="minorEastAsia"/>
              </w:rPr>
            </w:pPr>
            <w:r>
              <w:rPr>
                <w:rFonts w:asciiTheme="minorEastAsia" w:eastAsiaTheme="minorEastAsia" w:hAnsiTheme="minorEastAsia" w:hint="eastAsia"/>
              </w:rPr>
              <w:t>开标</w:t>
            </w:r>
          </w:p>
        </w:tc>
        <w:tc>
          <w:tcPr>
            <w:tcW w:w="5400" w:type="dxa"/>
          </w:tcPr>
          <w:p w:rsidR="00101524" w:rsidRDefault="00505310">
            <w:pPr>
              <w:pStyle w:val="a9"/>
              <w:spacing w:line="300" w:lineRule="auto"/>
              <w:rPr>
                <w:rFonts w:asciiTheme="minorEastAsia" w:eastAsiaTheme="minorEastAsia" w:hAnsiTheme="minorEastAsia"/>
                <w:b/>
                <w:snapToGrid w:val="0"/>
              </w:rPr>
            </w:pPr>
            <w:r>
              <w:rPr>
                <w:rFonts w:asciiTheme="minorEastAsia" w:eastAsiaTheme="minorEastAsia" w:hAnsiTheme="minorEastAsia" w:hint="eastAsia"/>
                <w:b/>
                <w:snapToGrid w:val="0"/>
              </w:rPr>
              <w:t>时间</w:t>
            </w:r>
            <w:r>
              <w:rPr>
                <w:rFonts w:asciiTheme="minorEastAsia" w:eastAsiaTheme="minorEastAsia" w:hAnsiTheme="minorEastAsia" w:hint="eastAsia"/>
                <w:b/>
                <w:snapToGrid w:val="0"/>
                <w:highlight w:val="yellow"/>
              </w:rPr>
              <w:t>：2021年</w:t>
            </w:r>
            <w:r w:rsidR="00A00BD1">
              <w:rPr>
                <w:rFonts w:asciiTheme="minorEastAsia" w:eastAsiaTheme="minorEastAsia" w:hAnsiTheme="minorEastAsia" w:hint="eastAsia"/>
                <w:b/>
                <w:snapToGrid w:val="0"/>
                <w:highlight w:val="yellow"/>
              </w:rPr>
              <w:t>09</w:t>
            </w:r>
            <w:r>
              <w:rPr>
                <w:rFonts w:asciiTheme="minorEastAsia" w:eastAsiaTheme="minorEastAsia" w:hAnsiTheme="minorEastAsia" w:hint="eastAsia"/>
                <w:b/>
                <w:snapToGrid w:val="0"/>
                <w:highlight w:val="yellow"/>
              </w:rPr>
              <w:t>月</w:t>
            </w:r>
            <w:r w:rsidR="00954D32">
              <w:rPr>
                <w:rFonts w:asciiTheme="minorEastAsia" w:eastAsiaTheme="minorEastAsia" w:hAnsiTheme="minorEastAsia" w:hint="eastAsia"/>
                <w:b/>
                <w:snapToGrid w:val="0"/>
                <w:highlight w:val="yellow"/>
              </w:rPr>
              <w:t>1</w:t>
            </w:r>
            <w:r w:rsidR="00AC37E7">
              <w:rPr>
                <w:rFonts w:asciiTheme="minorEastAsia" w:eastAsiaTheme="minorEastAsia" w:hAnsiTheme="minorEastAsia" w:hint="eastAsia"/>
                <w:b/>
                <w:snapToGrid w:val="0"/>
                <w:highlight w:val="yellow"/>
              </w:rPr>
              <w:t>7</w:t>
            </w:r>
            <w:r>
              <w:rPr>
                <w:rFonts w:asciiTheme="minorEastAsia" w:eastAsiaTheme="minorEastAsia" w:hAnsiTheme="minorEastAsia" w:hint="eastAsia"/>
                <w:b/>
                <w:snapToGrid w:val="0"/>
                <w:highlight w:val="yellow"/>
              </w:rPr>
              <w:t>日14:30时（北京时间</w:t>
            </w:r>
            <w:r>
              <w:rPr>
                <w:rFonts w:asciiTheme="minorEastAsia" w:eastAsiaTheme="minorEastAsia" w:hAnsiTheme="minorEastAsia" w:hint="eastAsia"/>
                <w:b/>
                <w:snapToGrid w:val="0"/>
              </w:rPr>
              <w:t>）</w:t>
            </w:r>
          </w:p>
          <w:p w:rsidR="00101524" w:rsidRDefault="00505310">
            <w:pPr>
              <w:pStyle w:val="a9"/>
              <w:spacing w:line="300" w:lineRule="auto"/>
              <w:rPr>
                <w:rFonts w:asciiTheme="minorEastAsia" w:eastAsiaTheme="minorEastAsia" w:hAnsiTheme="minorEastAsia"/>
              </w:rPr>
            </w:pPr>
            <w:r>
              <w:rPr>
                <w:rFonts w:asciiTheme="minorEastAsia" w:eastAsiaTheme="minorEastAsia" w:hAnsiTheme="minorEastAsia" w:hint="eastAsia"/>
              </w:rPr>
              <w:t>地点：</w:t>
            </w:r>
            <w:r>
              <w:rPr>
                <w:rFonts w:asciiTheme="minorEastAsia" w:eastAsiaTheme="minorEastAsia" w:hAnsiTheme="minorEastAsia" w:hint="eastAsia"/>
                <w:snapToGrid w:val="0"/>
              </w:rPr>
              <w:t>深圳市中正招标有限公司开标室</w:t>
            </w:r>
          </w:p>
        </w:tc>
      </w:tr>
      <w:tr w:rsidR="00101524">
        <w:tc>
          <w:tcPr>
            <w:tcW w:w="828" w:type="dxa"/>
            <w:vAlign w:val="center"/>
          </w:tcPr>
          <w:p w:rsidR="00101524" w:rsidRDefault="00505310">
            <w:pPr>
              <w:pStyle w:val="a9"/>
              <w:spacing w:line="300" w:lineRule="auto"/>
              <w:jc w:val="center"/>
              <w:rPr>
                <w:rFonts w:asciiTheme="minorEastAsia" w:eastAsiaTheme="minorEastAsia" w:hAnsiTheme="minorEastAsia"/>
              </w:rPr>
            </w:pPr>
            <w:r>
              <w:rPr>
                <w:rFonts w:asciiTheme="minorEastAsia" w:eastAsiaTheme="minorEastAsia" w:hAnsiTheme="minorEastAsia" w:hint="eastAsia"/>
              </w:rPr>
              <w:t>12</w:t>
            </w:r>
          </w:p>
        </w:tc>
        <w:tc>
          <w:tcPr>
            <w:tcW w:w="1260" w:type="dxa"/>
            <w:vAlign w:val="center"/>
          </w:tcPr>
          <w:p w:rsidR="00101524" w:rsidRDefault="00505310">
            <w:pPr>
              <w:pStyle w:val="a9"/>
              <w:spacing w:line="300" w:lineRule="auto"/>
              <w:jc w:val="center"/>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9</w:t>
            </w:r>
            <w:r>
              <w:rPr>
                <w:rFonts w:asciiTheme="minorEastAsia" w:eastAsiaTheme="minorEastAsia" w:hAnsiTheme="minorEastAsia"/>
              </w:rPr>
              <w:t>.</w:t>
            </w:r>
            <w:r>
              <w:rPr>
                <w:rFonts w:asciiTheme="minorEastAsia" w:eastAsiaTheme="minorEastAsia" w:hAnsiTheme="minorEastAsia" w:hint="eastAsia"/>
              </w:rPr>
              <w:t>2</w:t>
            </w:r>
          </w:p>
        </w:tc>
        <w:tc>
          <w:tcPr>
            <w:tcW w:w="1800" w:type="dxa"/>
            <w:vAlign w:val="center"/>
          </w:tcPr>
          <w:p w:rsidR="00101524" w:rsidRDefault="00505310">
            <w:pPr>
              <w:pStyle w:val="a9"/>
              <w:spacing w:line="300" w:lineRule="auto"/>
              <w:jc w:val="center"/>
              <w:rPr>
                <w:rFonts w:asciiTheme="minorEastAsia" w:eastAsiaTheme="minorEastAsia" w:hAnsiTheme="minorEastAsia"/>
              </w:rPr>
            </w:pPr>
            <w:r>
              <w:rPr>
                <w:rFonts w:asciiTheme="minorEastAsia" w:eastAsiaTheme="minorEastAsia" w:hAnsiTheme="minorEastAsia" w:hint="eastAsia"/>
              </w:rPr>
              <w:t>投标截止时间</w:t>
            </w:r>
          </w:p>
        </w:tc>
        <w:tc>
          <w:tcPr>
            <w:tcW w:w="5400" w:type="dxa"/>
          </w:tcPr>
          <w:p w:rsidR="00101524" w:rsidRDefault="00505310" w:rsidP="00AC37E7">
            <w:pPr>
              <w:pStyle w:val="a9"/>
              <w:spacing w:line="300" w:lineRule="auto"/>
              <w:rPr>
                <w:rFonts w:asciiTheme="minorEastAsia" w:eastAsiaTheme="minorEastAsia" w:hAnsiTheme="minorEastAsia"/>
                <w:b/>
              </w:rPr>
            </w:pPr>
            <w:r>
              <w:rPr>
                <w:rFonts w:asciiTheme="minorEastAsia" w:eastAsiaTheme="minorEastAsia" w:hAnsiTheme="minorEastAsia" w:hint="eastAsia"/>
                <w:b/>
                <w:snapToGrid w:val="0"/>
                <w:highlight w:val="yellow"/>
              </w:rPr>
              <w:t>2021年</w:t>
            </w:r>
            <w:r w:rsidR="00A00BD1">
              <w:rPr>
                <w:rFonts w:asciiTheme="minorEastAsia" w:eastAsiaTheme="minorEastAsia" w:hAnsiTheme="minorEastAsia" w:hint="eastAsia"/>
                <w:b/>
                <w:snapToGrid w:val="0"/>
                <w:highlight w:val="yellow"/>
              </w:rPr>
              <w:t>09</w:t>
            </w:r>
            <w:r>
              <w:rPr>
                <w:rFonts w:asciiTheme="minorEastAsia" w:eastAsiaTheme="minorEastAsia" w:hAnsiTheme="minorEastAsia" w:hint="eastAsia"/>
                <w:b/>
                <w:snapToGrid w:val="0"/>
                <w:highlight w:val="yellow"/>
              </w:rPr>
              <w:t>月</w:t>
            </w:r>
            <w:r w:rsidR="00A00BD1">
              <w:rPr>
                <w:rFonts w:asciiTheme="minorEastAsia" w:eastAsiaTheme="minorEastAsia" w:hAnsiTheme="minorEastAsia" w:hint="eastAsia"/>
                <w:b/>
                <w:snapToGrid w:val="0"/>
                <w:highlight w:val="yellow"/>
              </w:rPr>
              <w:t>1</w:t>
            </w:r>
            <w:r w:rsidR="00AC37E7">
              <w:rPr>
                <w:rFonts w:asciiTheme="minorEastAsia" w:eastAsiaTheme="minorEastAsia" w:hAnsiTheme="minorEastAsia" w:hint="eastAsia"/>
                <w:b/>
                <w:snapToGrid w:val="0"/>
                <w:highlight w:val="yellow"/>
              </w:rPr>
              <w:t>7</w:t>
            </w:r>
            <w:r>
              <w:rPr>
                <w:rFonts w:asciiTheme="minorEastAsia" w:eastAsiaTheme="minorEastAsia" w:hAnsiTheme="minorEastAsia" w:hint="eastAsia"/>
                <w:b/>
                <w:snapToGrid w:val="0"/>
                <w:highlight w:val="yellow"/>
              </w:rPr>
              <w:t>日14:30时（</w:t>
            </w:r>
            <w:r>
              <w:rPr>
                <w:rFonts w:asciiTheme="minorEastAsia" w:eastAsiaTheme="minorEastAsia" w:hAnsiTheme="minorEastAsia" w:hint="eastAsia"/>
                <w:b/>
                <w:highlight w:val="yellow"/>
              </w:rPr>
              <w:t>北京时间）</w:t>
            </w:r>
          </w:p>
        </w:tc>
      </w:tr>
      <w:tr w:rsidR="00101524">
        <w:tc>
          <w:tcPr>
            <w:tcW w:w="828" w:type="dxa"/>
            <w:vAlign w:val="center"/>
          </w:tcPr>
          <w:p w:rsidR="00101524" w:rsidRDefault="00505310">
            <w:pPr>
              <w:pStyle w:val="a9"/>
              <w:spacing w:line="300" w:lineRule="auto"/>
              <w:jc w:val="center"/>
              <w:rPr>
                <w:rFonts w:asciiTheme="minorEastAsia" w:eastAsiaTheme="minorEastAsia" w:hAnsiTheme="minorEastAsia"/>
              </w:rPr>
            </w:pPr>
            <w:r>
              <w:rPr>
                <w:rFonts w:asciiTheme="minorEastAsia" w:eastAsiaTheme="minorEastAsia" w:hAnsiTheme="minorEastAsia" w:hint="eastAsia"/>
              </w:rPr>
              <w:lastRenderedPageBreak/>
              <w:t>13</w:t>
            </w:r>
          </w:p>
        </w:tc>
        <w:tc>
          <w:tcPr>
            <w:tcW w:w="1260" w:type="dxa"/>
            <w:vAlign w:val="center"/>
          </w:tcPr>
          <w:p w:rsidR="00101524" w:rsidRDefault="00505310">
            <w:pPr>
              <w:pStyle w:val="a9"/>
              <w:spacing w:line="300" w:lineRule="auto"/>
              <w:jc w:val="center"/>
              <w:rPr>
                <w:rFonts w:asciiTheme="minorEastAsia" w:eastAsiaTheme="minorEastAsia" w:hAnsiTheme="minorEastAsia"/>
              </w:rPr>
            </w:pPr>
            <w:r>
              <w:rPr>
                <w:rFonts w:asciiTheme="minorEastAsia" w:eastAsiaTheme="minorEastAsia" w:hAnsiTheme="minorEastAsia" w:hint="eastAsia"/>
              </w:rPr>
              <w:t>26</w:t>
            </w:r>
            <w:r>
              <w:rPr>
                <w:rFonts w:asciiTheme="minorEastAsia" w:eastAsiaTheme="minorEastAsia" w:hAnsiTheme="minorEastAsia"/>
              </w:rPr>
              <w:t>.</w:t>
            </w:r>
            <w:r>
              <w:rPr>
                <w:rFonts w:asciiTheme="minorEastAsia" w:eastAsiaTheme="minorEastAsia" w:hAnsiTheme="minorEastAsia" w:hint="eastAsia"/>
              </w:rPr>
              <w:t>5</w:t>
            </w:r>
          </w:p>
        </w:tc>
        <w:tc>
          <w:tcPr>
            <w:tcW w:w="1800" w:type="dxa"/>
            <w:vAlign w:val="center"/>
          </w:tcPr>
          <w:p w:rsidR="00101524" w:rsidRDefault="00505310">
            <w:pPr>
              <w:pStyle w:val="a9"/>
              <w:spacing w:line="300" w:lineRule="auto"/>
              <w:jc w:val="center"/>
              <w:rPr>
                <w:rFonts w:asciiTheme="minorEastAsia" w:eastAsiaTheme="minorEastAsia" w:hAnsiTheme="minorEastAsia"/>
              </w:rPr>
            </w:pPr>
            <w:r>
              <w:rPr>
                <w:rFonts w:asciiTheme="minorEastAsia" w:eastAsiaTheme="minorEastAsia" w:hAnsiTheme="minorEastAsia" w:hint="eastAsia"/>
              </w:rPr>
              <w:t>评标办法</w:t>
            </w:r>
          </w:p>
        </w:tc>
        <w:tc>
          <w:tcPr>
            <w:tcW w:w="5400" w:type="dxa"/>
          </w:tcPr>
          <w:p w:rsidR="00101524" w:rsidRDefault="00505310">
            <w:pPr>
              <w:pStyle w:val="a9"/>
              <w:spacing w:line="300" w:lineRule="auto"/>
              <w:rPr>
                <w:rFonts w:asciiTheme="minorEastAsia" w:eastAsiaTheme="minorEastAsia" w:hAnsiTheme="minorEastAsia"/>
              </w:rPr>
            </w:pPr>
            <w:r>
              <w:rPr>
                <w:rFonts w:asciiTheme="minorEastAsia" w:eastAsiaTheme="minorEastAsia" w:hAnsiTheme="minorEastAsia" w:hint="eastAsia"/>
              </w:rPr>
              <w:t>综合评分法</w:t>
            </w:r>
          </w:p>
        </w:tc>
      </w:tr>
      <w:tr w:rsidR="00101524">
        <w:tc>
          <w:tcPr>
            <w:tcW w:w="828" w:type="dxa"/>
            <w:vAlign w:val="center"/>
          </w:tcPr>
          <w:p w:rsidR="00101524" w:rsidRDefault="00505310">
            <w:pPr>
              <w:pStyle w:val="a9"/>
              <w:spacing w:line="300" w:lineRule="auto"/>
              <w:jc w:val="center"/>
              <w:rPr>
                <w:rFonts w:asciiTheme="minorEastAsia" w:eastAsiaTheme="minorEastAsia" w:hAnsiTheme="minorEastAsia"/>
              </w:rPr>
            </w:pPr>
            <w:r>
              <w:rPr>
                <w:rFonts w:asciiTheme="minorEastAsia" w:eastAsiaTheme="minorEastAsia" w:hAnsiTheme="minorEastAsia" w:hint="eastAsia"/>
              </w:rPr>
              <w:t>14</w:t>
            </w:r>
          </w:p>
        </w:tc>
        <w:tc>
          <w:tcPr>
            <w:tcW w:w="1260" w:type="dxa"/>
            <w:vAlign w:val="center"/>
          </w:tcPr>
          <w:p w:rsidR="00101524" w:rsidRDefault="00505310">
            <w:pPr>
              <w:pStyle w:val="a9"/>
              <w:spacing w:line="300" w:lineRule="auto"/>
              <w:jc w:val="center"/>
              <w:rPr>
                <w:rFonts w:asciiTheme="minorEastAsia" w:eastAsiaTheme="minorEastAsia" w:hAnsiTheme="minorEastAsia"/>
              </w:rPr>
            </w:pPr>
            <w:r>
              <w:rPr>
                <w:rFonts w:asciiTheme="minorEastAsia" w:eastAsiaTheme="minorEastAsia" w:hAnsiTheme="minorEastAsia" w:hint="eastAsia"/>
              </w:rPr>
              <w:t>32</w:t>
            </w:r>
            <w:r>
              <w:rPr>
                <w:rFonts w:asciiTheme="minorEastAsia" w:eastAsiaTheme="minorEastAsia" w:hAnsiTheme="minorEastAsia"/>
              </w:rPr>
              <w:t>.1</w:t>
            </w:r>
          </w:p>
        </w:tc>
        <w:tc>
          <w:tcPr>
            <w:tcW w:w="1800" w:type="dxa"/>
            <w:vAlign w:val="center"/>
          </w:tcPr>
          <w:p w:rsidR="00101524" w:rsidRDefault="00505310">
            <w:pPr>
              <w:pStyle w:val="a9"/>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履约保证金</w:t>
            </w:r>
          </w:p>
        </w:tc>
        <w:tc>
          <w:tcPr>
            <w:tcW w:w="5400" w:type="dxa"/>
          </w:tcPr>
          <w:p w:rsidR="00101524" w:rsidRDefault="00505310">
            <w:pPr>
              <w:pStyle w:val="a9"/>
              <w:spacing w:line="300" w:lineRule="auto"/>
              <w:rPr>
                <w:rFonts w:asciiTheme="minorEastAsia" w:eastAsiaTheme="minorEastAsia" w:hAnsiTheme="minorEastAsia"/>
              </w:rPr>
            </w:pPr>
            <w:r>
              <w:rPr>
                <w:rFonts w:asciiTheme="minorEastAsia" w:eastAsiaTheme="minorEastAsia" w:hAnsiTheme="minorEastAsia" w:hint="eastAsia"/>
              </w:rPr>
              <w:t>按合同规定执行</w:t>
            </w:r>
          </w:p>
        </w:tc>
      </w:tr>
      <w:tr w:rsidR="00101524">
        <w:trPr>
          <w:trHeight w:val="441"/>
        </w:trPr>
        <w:tc>
          <w:tcPr>
            <w:tcW w:w="828" w:type="dxa"/>
            <w:vAlign w:val="center"/>
          </w:tcPr>
          <w:p w:rsidR="00101524" w:rsidRDefault="00505310">
            <w:pPr>
              <w:pStyle w:val="a9"/>
              <w:spacing w:line="300" w:lineRule="auto"/>
              <w:jc w:val="center"/>
              <w:rPr>
                <w:rFonts w:asciiTheme="minorEastAsia" w:eastAsiaTheme="minorEastAsia" w:hAnsiTheme="minorEastAsia"/>
              </w:rPr>
            </w:pPr>
            <w:r>
              <w:rPr>
                <w:rFonts w:asciiTheme="minorEastAsia" w:eastAsiaTheme="minorEastAsia" w:hAnsiTheme="minorEastAsia" w:hint="eastAsia"/>
              </w:rPr>
              <w:t>15</w:t>
            </w:r>
          </w:p>
        </w:tc>
        <w:tc>
          <w:tcPr>
            <w:tcW w:w="1260" w:type="dxa"/>
            <w:vAlign w:val="center"/>
          </w:tcPr>
          <w:p w:rsidR="00101524" w:rsidRDefault="00505310">
            <w:pPr>
              <w:pStyle w:val="a9"/>
              <w:spacing w:line="300" w:lineRule="auto"/>
              <w:jc w:val="center"/>
              <w:rPr>
                <w:rFonts w:asciiTheme="minorEastAsia" w:eastAsiaTheme="minorEastAsia" w:hAnsiTheme="minorEastAsia"/>
              </w:rPr>
            </w:pPr>
            <w:r>
              <w:rPr>
                <w:rFonts w:asciiTheme="minorEastAsia" w:eastAsiaTheme="minorEastAsia" w:hAnsiTheme="minorEastAsia" w:hint="eastAsia"/>
              </w:rPr>
              <w:t>33</w:t>
            </w:r>
            <w:r>
              <w:rPr>
                <w:rFonts w:asciiTheme="minorEastAsia" w:eastAsiaTheme="minorEastAsia" w:hAnsiTheme="minorEastAsia"/>
              </w:rPr>
              <w:t>.</w:t>
            </w:r>
            <w:r>
              <w:rPr>
                <w:rFonts w:asciiTheme="minorEastAsia" w:eastAsiaTheme="minorEastAsia" w:hAnsiTheme="minorEastAsia" w:hint="eastAsia"/>
              </w:rPr>
              <w:t>1</w:t>
            </w:r>
          </w:p>
        </w:tc>
        <w:tc>
          <w:tcPr>
            <w:tcW w:w="1800" w:type="dxa"/>
            <w:vAlign w:val="center"/>
          </w:tcPr>
          <w:p w:rsidR="00101524" w:rsidRDefault="00505310">
            <w:pPr>
              <w:pStyle w:val="a9"/>
              <w:spacing w:line="300" w:lineRule="auto"/>
              <w:jc w:val="center"/>
              <w:rPr>
                <w:rFonts w:asciiTheme="minorEastAsia" w:eastAsiaTheme="minorEastAsia" w:hAnsiTheme="minorEastAsia"/>
              </w:rPr>
            </w:pPr>
            <w:r>
              <w:rPr>
                <w:rFonts w:asciiTheme="minorEastAsia" w:eastAsiaTheme="minorEastAsia" w:hAnsiTheme="minorEastAsia" w:hint="eastAsia"/>
              </w:rPr>
              <w:t>中标服务费</w:t>
            </w:r>
          </w:p>
        </w:tc>
        <w:tc>
          <w:tcPr>
            <w:tcW w:w="5400" w:type="dxa"/>
            <w:shd w:val="clear" w:color="auto" w:fill="auto"/>
            <w:vAlign w:val="center"/>
          </w:tcPr>
          <w:p w:rsidR="00101524" w:rsidRDefault="00505310">
            <w:pPr>
              <w:pStyle w:val="a9"/>
              <w:spacing w:line="300" w:lineRule="auto"/>
              <w:rPr>
                <w:rFonts w:asciiTheme="minorEastAsia" w:eastAsiaTheme="minorEastAsia" w:hAnsiTheme="minorEastAsia"/>
              </w:rPr>
            </w:pPr>
            <w:r>
              <w:rPr>
                <w:rFonts w:asciiTheme="minorEastAsia" w:eastAsiaTheme="minorEastAsia" w:hAnsiTheme="minorEastAsia" w:hint="eastAsia"/>
              </w:rPr>
              <w:t>招标代理机构向中标供应商收取人民币10000元</w:t>
            </w:r>
          </w:p>
        </w:tc>
      </w:tr>
      <w:tr w:rsidR="00101524">
        <w:tc>
          <w:tcPr>
            <w:tcW w:w="828" w:type="dxa"/>
            <w:vAlign w:val="center"/>
          </w:tcPr>
          <w:p w:rsidR="00101524" w:rsidRDefault="00505310">
            <w:pPr>
              <w:pStyle w:val="a9"/>
              <w:spacing w:line="300" w:lineRule="auto"/>
              <w:jc w:val="center"/>
              <w:rPr>
                <w:rFonts w:asciiTheme="minorEastAsia" w:eastAsiaTheme="minorEastAsia" w:hAnsiTheme="minorEastAsia"/>
              </w:rPr>
            </w:pPr>
            <w:r>
              <w:rPr>
                <w:rFonts w:asciiTheme="minorEastAsia" w:eastAsiaTheme="minorEastAsia" w:hAnsiTheme="minorEastAsia" w:hint="eastAsia"/>
              </w:rPr>
              <w:t>16</w:t>
            </w:r>
          </w:p>
        </w:tc>
        <w:tc>
          <w:tcPr>
            <w:tcW w:w="1260" w:type="dxa"/>
            <w:vAlign w:val="center"/>
          </w:tcPr>
          <w:p w:rsidR="00101524" w:rsidRDefault="00101524">
            <w:pPr>
              <w:pStyle w:val="a9"/>
              <w:spacing w:line="300" w:lineRule="auto"/>
              <w:jc w:val="center"/>
              <w:rPr>
                <w:rFonts w:asciiTheme="minorEastAsia" w:eastAsiaTheme="minorEastAsia" w:hAnsiTheme="minorEastAsia"/>
              </w:rPr>
            </w:pPr>
          </w:p>
        </w:tc>
        <w:tc>
          <w:tcPr>
            <w:tcW w:w="1800" w:type="dxa"/>
            <w:vAlign w:val="center"/>
          </w:tcPr>
          <w:p w:rsidR="00101524" w:rsidRDefault="00505310">
            <w:pPr>
              <w:pStyle w:val="a9"/>
              <w:spacing w:line="300" w:lineRule="auto"/>
              <w:jc w:val="center"/>
              <w:rPr>
                <w:rFonts w:asciiTheme="minorEastAsia" w:eastAsiaTheme="minorEastAsia" w:hAnsiTheme="minorEastAsia"/>
              </w:rPr>
            </w:pPr>
            <w:r>
              <w:rPr>
                <w:rFonts w:asciiTheme="minorEastAsia" w:eastAsiaTheme="minorEastAsia" w:hAnsiTheme="minorEastAsia" w:hint="eastAsia"/>
              </w:rPr>
              <w:t>采购控制金额</w:t>
            </w:r>
          </w:p>
        </w:tc>
        <w:tc>
          <w:tcPr>
            <w:tcW w:w="5400" w:type="dxa"/>
            <w:shd w:val="clear" w:color="auto" w:fill="auto"/>
          </w:tcPr>
          <w:p w:rsidR="00101524" w:rsidRDefault="00505310">
            <w:pPr>
              <w:pStyle w:val="a9"/>
              <w:spacing w:line="300" w:lineRule="auto"/>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人民币壹佰肆拾玖万壹仟肆佰伍拾元陆角壹分（￥1,491,450.61元）</w:t>
            </w:r>
            <w:r>
              <w:rPr>
                <w:rFonts w:hint="eastAsia"/>
              </w:rPr>
              <w:t>（其中拆除、装饰、电气、给排水、空调工程费合计为￥1,166,177.24元；消防工程费为￥159,013.82元；暂列金额为￥66,259.55元；专业工程暂估价为￥100,000.00元）。</w:t>
            </w:r>
          </w:p>
        </w:tc>
      </w:tr>
      <w:tr w:rsidR="00101524" w:rsidTr="00A00BD1">
        <w:trPr>
          <w:trHeight w:val="2964"/>
        </w:trPr>
        <w:tc>
          <w:tcPr>
            <w:tcW w:w="828" w:type="dxa"/>
            <w:vAlign w:val="center"/>
          </w:tcPr>
          <w:p w:rsidR="00101524" w:rsidRDefault="00505310">
            <w:pPr>
              <w:pStyle w:val="a9"/>
              <w:spacing w:line="300" w:lineRule="auto"/>
              <w:jc w:val="center"/>
              <w:rPr>
                <w:rFonts w:asciiTheme="minorEastAsia" w:eastAsiaTheme="minorEastAsia" w:hAnsiTheme="minorEastAsia"/>
              </w:rPr>
            </w:pPr>
            <w:r>
              <w:rPr>
                <w:rFonts w:asciiTheme="minorEastAsia" w:eastAsiaTheme="minorEastAsia" w:hAnsiTheme="minorEastAsia" w:hint="eastAsia"/>
              </w:rPr>
              <w:t>17</w:t>
            </w:r>
          </w:p>
        </w:tc>
        <w:tc>
          <w:tcPr>
            <w:tcW w:w="1260" w:type="dxa"/>
            <w:vAlign w:val="center"/>
          </w:tcPr>
          <w:p w:rsidR="00101524" w:rsidRDefault="00101524">
            <w:pPr>
              <w:pStyle w:val="a9"/>
              <w:spacing w:line="300" w:lineRule="auto"/>
              <w:jc w:val="center"/>
              <w:rPr>
                <w:rFonts w:asciiTheme="minorEastAsia" w:eastAsiaTheme="minorEastAsia" w:hAnsiTheme="minorEastAsia"/>
              </w:rPr>
            </w:pPr>
          </w:p>
        </w:tc>
        <w:tc>
          <w:tcPr>
            <w:tcW w:w="1800" w:type="dxa"/>
            <w:vAlign w:val="center"/>
          </w:tcPr>
          <w:p w:rsidR="00101524" w:rsidRDefault="00505310">
            <w:pPr>
              <w:pStyle w:val="a9"/>
              <w:spacing w:line="340" w:lineRule="exact"/>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其它说明</w:t>
            </w:r>
          </w:p>
        </w:tc>
        <w:tc>
          <w:tcPr>
            <w:tcW w:w="5400" w:type="dxa"/>
            <w:vAlign w:val="center"/>
          </w:tcPr>
          <w:p w:rsidR="00101524" w:rsidRDefault="00505310">
            <w:pPr>
              <w:pStyle w:val="a9"/>
              <w:spacing w:line="340" w:lineRule="exact"/>
              <w:rPr>
                <w:rFonts w:asciiTheme="minorEastAsia" w:eastAsiaTheme="minorEastAsia" w:hAnsiTheme="minorEastAsia"/>
              </w:rPr>
            </w:pPr>
            <w:r>
              <w:rPr>
                <w:rFonts w:asciiTheme="minorEastAsia" w:eastAsiaTheme="minorEastAsia" w:hAnsiTheme="minorEastAsia" w:hint="eastAsia"/>
              </w:rPr>
              <w:t>1、供应商如有疑问或质疑的，对同一采购环节均应在法定期限内一次性提出。</w:t>
            </w:r>
          </w:p>
          <w:p w:rsidR="00101524" w:rsidRDefault="00505310">
            <w:pPr>
              <w:pStyle w:val="a9"/>
              <w:spacing w:line="340" w:lineRule="exact"/>
              <w:rPr>
                <w:rFonts w:asciiTheme="minorEastAsia" w:eastAsiaTheme="minorEastAsia" w:hAnsiTheme="minorEastAsia"/>
              </w:rPr>
            </w:pPr>
            <w:r>
              <w:rPr>
                <w:rFonts w:asciiTheme="minorEastAsia" w:eastAsiaTheme="minorEastAsia" w:hAnsiTheme="minorEastAsia" w:hint="eastAsia"/>
              </w:rPr>
              <w:t>2、中标人放弃中标的将被没收投标保证金，不能参加本项目的招标，并且可能被采购单位记入不诚信档案。</w:t>
            </w:r>
          </w:p>
          <w:p w:rsidR="00101524" w:rsidRDefault="00505310">
            <w:pPr>
              <w:pStyle w:val="a9"/>
              <w:spacing w:line="340" w:lineRule="exact"/>
              <w:rPr>
                <w:rFonts w:asciiTheme="minorEastAsia" w:eastAsiaTheme="minorEastAsia" w:hAnsiTheme="minorEastAsia"/>
                <w:b/>
                <w:bCs/>
              </w:rPr>
            </w:pPr>
            <w:r>
              <w:rPr>
                <w:rFonts w:asciiTheme="minorEastAsia" w:eastAsiaTheme="minorEastAsia" w:hAnsiTheme="minorEastAsia" w:hint="eastAsia"/>
              </w:rPr>
              <w:t>3、</w:t>
            </w:r>
            <w:r>
              <w:rPr>
                <w:rFonts w:hint="eastAsia"/>
              </w:rPr>
              <w:t>根据和润大厦物业管理规定，本项目要求施工单位进场装修前，施工单位向物业缴纳30,000.00元装修保证金，以上保证金类待装修施工完毕后，经采购人、物业公司书面验收合格后，该保证金将不计利息返还给支付方。</w:t>
            </w:r>
          </w:p>
        </w:tc>
      </w:tr>
    </w:tbl>
    <w:p w:rsidR="00101524" w:rsidRDefault="00101524">
      <w:pPr>
        <w:adjustRightInd w:val="0"/>
        <w:snapToGrid w:val="0"/>
        <w:spacing w:line="300" w:lineRule="auto"/>
      </w:pPr>
    </w:p>
    <w:p w:rsidR="00101524" w:rsidRDefault="00505310">
      <w:pPr>
        <w:widowControl/>
        <w:jc w:val="left"/>
        <w:rPr>
          <w:rFonts w:ascii="Arial" w:hAnsi="Arial"/>
          <w:b/>
          <w:bCs/>
          <w:sz w:val="32"/>
          <w:szCs w:val="32"/>
        </w:rPr>
      </w:pPr>
      <w:bookmarkStart w:id="5" w:name="_Toc437335965"/>
      <w:r>
        <w:br w:type="page"/>
      </w:r>
    </w:p>
    <w:p w:rsidR="00101524" w:rsidRDefault="00101524">
      <w:pPr>
        <w:pStyle w:val="2"/>
        <w:jc w:val="center"/>
      </w:pPr>
    </w:p>
    <w:p w:rsidR="00101524" w:rsidRDefault="00505310">
      <w:pPr>
        <w:pStyle w:val="2"/>
        <w:jc w:val="center"/>
        <w:rPr>
          <w:rFonts w:cs="Courier New"/>
          <w:snapToGrid w:val="0"/>
          <w:szCs w:val="18"/>
        </w:rPr>
      </w:pPr>
      <w:r>
        <w:rPr>
          <w:rFonts w:hint="eastAsia"/>
        </w:rPr>
        <w:t>投标人须知前附件</w:t>
      </w:r>
      <w:bookmarkEnd w:id="5"/>
    </w:p>
    <w:p w:rsidR="00101524" w:rsidRDefault="00505310">
      <w:pPr>
        <w:adjustRightInd w:val="0"/>
        <w:spacing w:line="300" w:lineRule="auto"/>
        <w:ind w:firstLineChars="200" w:firstLine="420"/>
        <w:rPr>
          <w:snapToGrid w:val="0"/>
          <w:kern w:val="0"/>
        </w:rPr>
      </w:pPr>
      <w:r>
        <w:rPr>
          <w:rFonts w:hint="eastAsia"/>
          <w:snapToGrid w:val="0"/>
          <w:kern w:val="0"/>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rsidR="00101524" w:rsidRDefault="00101524">
      <w:pPr>
        <w:adjustRightInd w:val="0"/>
        <w:spacing w:line="300" w:lineRule="auto"/>
        <w:rPr>
          <w:snapToGrid w:val="0"/>
          <w:kern w:val="0"/>
        </w:rPr>
      </w:pPr>
    </w:p>
    <w:p w:rsidR="00101524" w:rsidRDefault="00505310">
      <w:pPr>
        <w:adjustRightInd w:val="0"/>
        <w:spacing w:line="300" w:lineRule="auto"/>
        <w:rPr>
          <w:snapToGrid w:val="0"/>
          <w:kern w:val="0"/>
        </w:rPr>
      </w:pPr>
      <w:r>
        <w:rPr>
          <w:rFonts w:hint="eastAsia"/>
          <w:snapToGrid w:val="0"/>
          <w:kern w:val="0"/>
        </w:rPr>
        <w:t>一、资格性检查</w:t>
      </w:r>
    </w:p>
    <w:p w:rsidR="00101524" w:rsidRDefault="00505310">
      <w:pPr>
        <w:adjustRightInd w:val="0"/>
        <w:spacing w:line="300" w:lineRule="auto"/>
        <w:rPr>
          <w:snapToGrid w:val="0"/>
          <w:kern w:val="0"/>
        </w:rPr>
      </w:pPr>
      <w:r>
        <w:rPr>
          <w:rFonts w:hint="eastAsia"/>
          <w:snapToGrid w:val="0"/>
          <w:kern w:val="0"/>
        </w:rPr>
        <w:t>1</w:t>
      </w:r>
      <w:r>
        <w:rPr>
          <w:rFonts w:hint="eastAsia"/>
          <w:snapToGrid w:val="0"/>
          <w:kern w:val="0"/>
        </w:rPr>
        <w:t>、投标人的资格不符合招标文件要求</w:t>
      </w:r>
      <w:r>
        <w:rPr>
          <w:rFonts w:hint="eastAsia"/>
        </w:rPr>
        <w:t>或资格证明文件提供不全</w:t>
      </w:r>
      <w:r>
        <w:rPr>
          <w:rFonts w:hint="eastAsia"/>
          <w:snapToGrid w:val="0"/>
          <w:kern w:val="0"/>
        </w:rPr>
        <w:t>。</w:t>
      </w:r>
    </w:p>
    <w:p w:rsidR="00101524" w:rsidRDefault="00505310">
      <w:pPr>
        <w:adjustRightInd w:val="0"/>
        <w:spacing w:line="300" w:lineRule="auto"/>
        <w:rPr>
          <w:snapToGrid w:val="0"/>
          <w:kern w:val="0"/>
        </w:rPr>
      </w:pPr>
      <w:r>
        <w:rPr>
          <w:rFonts w:hint="eastAsia"/>
          <w:snapToGrid w:val="0"/>
          <w:kern w:val="0"/>
        </w:rPr>
        <w:t>2</w:t>
      </w:r>
      <w:r>
        <w:rPr>
          <w:rFonts w:hint="eastAsia"/>
          <w:snapToGrid w:val="0"/>
          <w:kern w:val="0"/>
        </w:rPr>
        <w:t>、投标人未按招标文件规定提交投标保证金。</w:t>
      </w:r>
    </w:p>
    <w:p w:rsidR="00101524" w:rsidRDefault="00101524">
      <w:pPr>
        <w:adjustRightInd w:val="0"/>
        <w:spacing w:line="300" w:lineRule="auto"/>
        <w:rPr>
          <w:snapToGrid w:val="0"/>
          <w:kern w:val="0"/>
        </w:rPr>
      </w:pPr>
    </w:p>
    <w:p w:rsidR="00101524" w:rsidRDefault="00505310">
      <w:pPr>
        <w:adjustRightInd w:val="0"/>
        <w:spacing w:line="300" w:lineRule="auto"/>
        <w:rPr>
          <w:snapToGrid w:val="0"/>
          <w:kern w:val="0"/>
        </w:rPr>
      </w:pPr>
      <w:r>
        <w:rPr>
          <w:rFonts w:hint="eastAsia"/>
          <w:snapToGrid w:val="0"/>
          <w:kern w:val="0"/>
        </w:rPr>
        <w:t>二、符合性检查</w:t>
      </w:r>
    </w:p>
    <w:p w:rsidR="00101524" w:rsidRDefault="00505310">
      <w:pPr>
        <w:adjustRightInd w:val="0"/>
        <w:spacing w:line="300" w:lineRule="auto"/>
        <w:rPr>
          <w:snapToGrid w:val="0"/>
          <w:kern w:val="0"/>
        </w:rPr>
      </w:pPr>
      <w:r>
        <w:rPr>
          <w:rFonts w:hint="eastAsia"/>
          <w:snapToGrid w:val="0"/>
          <w:kern w:val="0"/>
        </w:rPr>
        <w:t>1</w:t>
      </w:r>
      <w:r>
        <w:rPr>
          <w:rFonts w:hint="eastAsia"/>
          <w:snapToGrid w:val="0"/>
          <w:kern w:val="0"/>
        </w:rPr>
        <w:t>、投标人提供的投标文件数量不符合招标文件要求。</w:t>
      </w:r>
    </w:p>
    <w:p w:rsidR="00101524" w:rsidRDefault="00505310">
      <w:pPr>
        <w:adjustRightInd w:val="0"/>
        <w:spacing w:line="300" w:lineRule="auto"/>
        <w:rPr>
          <w:snapToGrid w:val="0"/>
          <w:kern w:val="0"/>
        </w:rPr>
      </w:pPr>
      <w:r>
        <w:rPr>
          <w:rFonts w:hint="eastAsia"/>
          <w:snapToGrid w:val="0"/>
          <w:kern w:val="0"/>
        </w:rPr>
        <w:t>2</w:t>
      </w:r>
      <w:r>
        <w:rPr>
          <w:rFonts w:hint="eastAsia"/>
          <w:snapToGrid w:val="0"/>
          <w:kern w:val="0"/>
        </w:rPr>
        <w:t>、投标文件未按照招标文件要求制作、密封和标记。</w:t>
      </w:r>
    </w:p>
    <w:p w:rsidR="00101524" w:rsidRDefault="00505310">
      <w:pPr>
        <w:adjustRightInd w:val="0"/>
        <w:spacing w:line="300" w:lineRule="auto"/>
        <w:rPr>
          <w:snapToGrid w:val="0"/>
          <w:kern w:val="0"/>
        </w:rPr>
      </w:pPr>
      <w:r>
        <w:rPr>
          <w:rFonts w:hint="eastAsia"/>
          <w:snapToGrid w:val="0"/>
          <w:kern w:val="0"/>
        </w:rPr>
        <w:t>3</w:t>
      </w:r>
      <w:r>
        <w:rPr>
          <w:rFonts w:hint="eastAsia"/>
          <w:snapToGrid w:val="0"/>
          <w:kern w:val="0"/>
        </w:rPr>
        <w:t>、投标文件有关内容未按招标文件要求加盖投标人印章、或未经法定代表人或其委托代理人签字（或盖章）。</w:t>
      </w:r>
    </w:p>
    <w:p w:rsidR="00101524" w:rsidRDefault="00505310">
      <w:pPr>
        <w:adjustRightInd w:val="0"/>
        <w:spacing w:line="300" w:lineRule="auto"/>
        <w:rPr>
          <w:snapToGrid w:val="0"/>
          <w:kern w:val="0"/>
        </w:rPr>
      </w:pPr>
      <w:r>
        <w:rPr>
          <w:rFonts w:hint="eastAsia"/>
          <w:snapToGrid w:val="0"/>
          <w:kern w:val="0"/>
        </w:rPr>
        <w:t>4</w:t>
      </w:r>
      <w:r>
        <w:rPr>
          <w:rFonts w:hint="eastAsia"/>
          <w:snapToGrid w:val="0"/>
          <w:kern w:val="0"/>
        </w:rPr>
        <w:t>、投标人的法定代表人或其授权代表未参加开标会。</w:t>
      </w:r>
    </w:p>
    <w:p w:rsidR="00101524" w:rsidRDefault="00505310">
      <w:pPr>
        <w:adjustRightInd w:val="0"/>
        <w:spacing w:line="300" w:lineRule="auto"/>
        <w:rPr>
          <w:snapToGrid w:val="0"/>
          <w:kern w:val="0"/>
        </w:rPr>
      </w:pPr>
      <w:r>
        <w:rPr>
          <w:rFonts w:hint="eastAsia"/>
          <w:snapToGrid w:val="0"/>
          <w:kern w:val="0"/>
        </w:rPr>
        <w:t>5</w:t>
      </w:r>
      <w:r>
        <w:rPr>
          <w:rFonts w:hint="eastAsia"/>
          <w:snapToGrid w:val="0"/>
          <w:kern w:val="0"/>
        </w:rPr>
        <w:t>、投标文件的关键内容字迹模糊、无法辨认的。</w:t>
      </w:r>
    </w:p>
    <w:p w:rsidR="00101524" w:rsidRDefault="00505310">
      <w:pPr>
        <w:adjustRightInd w:val="0"/>
        <w:spacing w:line="300" w:lineRule="auto"/>
        <w:rPr>
          <w:snapToGrid w:val="0"/>
          <w:kern w:val="0"/>
        </w:rPr>
      </w:pPr>
      <w:r>
        <w:rPr>
          <w:rFonts w:hint="eastAsia"/>
          <w:snapToGrid w:val="0"/>
          <w:kern w:val="0"/>
        </w:rPr>
        <w:t>6</w:t>
      </w:r>
      <w:r>
        <w:rPr>
          <w:rFonts w:hint="eastAsia"/>
          <w:snapToGrid w:val="0"/>
          <w:kern w:val="0"/>
        </w:rPr>
        <w:t>、投标报价有严重缺漏项的。</w:t>
      </w:r>
    </w:p>
    <w:p w:rsidR="00101524" w:rsidRDefault="00505310">
      <w:pPr>
        <w:adjustRightInd w:val="0"/>
        <w:spacing w:line="300" w:lineRule="auto"/>
        <w:rPr>
          <w:snapToGrid w:val="0"/>
          <w:kern w:val="0"/>
        </w:rPr>
      </w:pPr>
      <w:r>
        <w:rPr>
          <w:rFonts w:hint="eastAsia"/>
          <w:snapToGrid w:val="0"/>
          <w:kern w:val="0"/>
        </w:rPr>
        <w:t>7</w:t>
      </w:r>
      <w:r>
        <w:rPr>
          <w:rFonts w:hint="eastAsia"/>
          <w:snapToGrid w:val="0"/>
          <w:kern w:val="0"/>
        </w:rPr>
        <w:t>、未实质性响应招标文件要求的。</w:t>
      </w:r>
    </w:p>
    <w:p w:rsidR="00101524" w:rsidRDefault="00505310">
      <w:pPr>
        <w:adjustRightInd w:val="0"/>
        <w:spacing w:line="300" w:lineRule="auto"/>
        <w:rPr>
          <w:snapToGrid w:val="0"/>
          <w:kern w:val="0"/>
        </w:rPr>
      </w:pPr>
      <w:r>
        <w:rPr>
          <w:rFonts w:hint="eastAsia"/>
          <w:snapToGrid w:val="0"/>
          <w:kern w:val="0"/>
        </w:rPr>
        <w:t>8</w:t>
      </w:r>
      <w:r>
        <w:rPr>
          <w:rFonts w:hint="eastAsia"/>
          <w:snapToGrid w:val="0"/>
          <w:kern w:val="0"/>
        </w:rPr>
        <w:t>、任意一项带</w:t>
      </w:r>
      <w:r>
        <w:rPr>
          <w:rFonts w:hint="eastAsia"/>
          <w:snapToGrid w:val="0"/>
          <w:color w:val="000000" w:themeColor="text1"/>
          <w:kern w:val="0"/>
          <w:sz w:val="18"/>
        </w:rPr>
        <w:t>★</w:t>
      </w:r>
      <w:r>
        <w:rPr>
          <w:rFonts w:hint="eastAsia"/>
          <w:snapToGrid w:val="0"/>
          <w:kern w:val="0"/>
        </w:rPr>
        <w:t>的指标未响应或不满足要求。（如有带</w:t>
      </w:r>
      <w:r>
        <w:rPr>
          <w:rFonts w:hint="eastAsia"/>
          <w:snapToGrid w:val="0"/>
          <w:color w:val="000000" w:themeColor="text1"/>
          <w:kern w:val="0"/>
          <w:sz w:val="18"/>
        </w:rPr>
        <w:t>★</w:t>
      </w:r>
      <w:r>
        <w:rPr>
          <w:rFonts w:hint="eastAsia"/>
          <w:snapToGrid w:val="0"/>
          <w:kern w:val="0"/>
        </w:rPr>
        <w:t>号条款）</w:t>
      </w:r>
    </w:p>
    <w:p w:rsidR="00101524" w:rsidRDefault="00505310">
      <w:pPr>
        <w:adjustRightInd w:val="0"/>
        <w:spacing w:line="300" w:lineRule="auto"/>
        <w:rPr>
          <w:snapToGrid w:val="0"/>
          <w:kern w:val="0"/>
        </w:rPr>
      </w:pPr>
      <w:r>
        <w:rPr>
          <w:rFonts w:hint="eastAsia"/>
          <w:snapToGrid w:val="0"/>
          <w:kern w:val="0"/>
        </w:rPr>
        <w:t>9</w:t>
      </w:r>
      <w:r>
        <w:rPr>
          <w:rFonts w:hint="eastAsia"/>
          <w:snapToGrid w:val="0"/>
          <w:kern w:val="0"/>
        </w:rPr>
        <w:t>、将一个项目包拆分投标，对同一货物投标时，同时提供两套或以上的投标方案。</w:t>
      </w:r>
    </w:p>
    <w:p w:rsidR="00101524" w:rsidRDefault="00505310">
      <w:pPr>
        <w:adjustRightInd w:val="0"/>
        <w:spacing w:line="300" w:lineRule="auto"/>
        <w:rPr>
          <w:snapToGrid w:val="0"/>
          <w:kern w:val="0"/>
        </w:rPr>
      </w:pPr>
      <w:r>
        <w:rPr>
          <w:rFonts w:hint="eastAsia"/>
          <w:snapToGrid w:val="0"/>
          <w:kern w:val="0"/>
        </w:rPr>
        <w:t>10</w:t>
      </w:r>
      <w:r>
        <w:rPr>
          <w:rFonts w:hint="eastAsia"/>
          <w:snapToGrid w:val="0"/>
          <w:kern w:val="0"/>
        </w:rPr>
        <w:t>、投标人低于成本报价竞标的。</w:t>
      </w:r>
    </w:p>
    <w:p w:rsidR="00101524" w:rsidRDefault="00505310">
      <w:pPr>
        <w:adjustRightInd w:val="0"/>
        <w:spacing w:line="300" w:lineRule="auto"/>
        <w:rPr>
          <w:snapToGrid w:val="0"/>
          <w:kern w:val="0"/>
        </w:rPr>
      </w:pPr>
      <w:r>
        <w:rPr>
          <w:rFonts w:hint="eastAsia"/>
          <w:snapToGrid w:val="0"/>
          <w:kern w:val="0"/>
        </w:rPr>
        <w:t>11</w:t>
      </w:r>
      <w:r>
        <w:rPr>
          <w:rFonts w:hint="eastAsia"/>
          <w:snapToGrid w:val="0"/>
          <w:kern w:val="0"/>
        </w:rPr>
        <w:t>、投标文件附有</w:t>
      </w:r>
      <w:r>
        <w:rPr>
          <w:rFonts w:hint="eastAsia"/>
          <w:bCs/>
          <w:snapToGrid w:val="0"/>
          <w:kern w:val="0"/>
        </w:rPr>
        <w:t>招标人</w:t>
      </w:r>
      <w:r>
        <w:rPr>
          <w:rFonts w:hint="eastAsia"/>
          <w:snapToGrid w:val="0"/>
          <w:kern w:val="0"/>
        </w:rPr>
        <w:t>不能接受的条件。</w:t>
      </w:r>
    </w:p>
    <w:p w:rsidR="00101524" w:rsidRDefault="00505310">
      <w:pPr>
        <w:adjustRightInd w:val="0"/>
        <w:spacing w:line="300" w:lineRule="auto"/>
        <w:rPr>
          <w:snapToGrid w:val="0"/>
          <w:kern w:val="0"/>
        </w:rPr>
      </w:pPr>
      <w:r>
        <w:rPr>
          <w:rFonts w:hint="eastAsia"/>
          <w:snapToGrid w:val="0"/>
          <w:kern w:val="0"/>
        </w:rPr>
        <w:t>12</w:t>
      </w:r>
      <w:r>
        <w:rPr>
          <w:rFonts w:hint="eastAsia"/>
          <w:snapToGrid w:val="0"/>
          <w:kern w:val="0"/>
        </w:rPr>
        <w:t>、投标违规行为：如以他人名义竞标、串通投标或者以其他弄虚作假方式投标的。</w:t>
      </w:r>
    </w:p>
    <w:p w:rsidR="00101524" w:rsidRDefault="00505310">
      <w:pPr>
        <w:adjustRightInd w:val="0"/>
        <w:spacing w:line="300" w:lineRule="auto"/>
        <w:rPr>
          <w:snapToGrid w:val="0"/>
          <w:kern w:val="0"/>
        </w:rPr>
      </w:pPr>
      <w:r>
        <w:rPr>
          <w:rFonts w:hint="eastAsia"/>
          <w:snapToGrid w:val="0"/>
          <w:kern w:val="0"/>
        </w:rPr>
        <w:t>13</w:t>
      </w:r>
      <w:r>
        <w:rPr>
          <w:rFonts w:hint="eastAsia"/>
          <w:snapToGrid w:val="0"/>
          <w:kern w:val="0"/>
        </w:rPr>
        <w:t>、投标人的投标总价超过采购控制金额的。</w:t>
      </w:r>
    </w:p>
    <w:p w:rsidR="00101524" w:rsidRDefault="00505310">
      <w:pPr>
        <w:adjustRightInd w:val="0"/>
        <w:spacing w:line="300" w:lineRule="auto"/>
        <w:rPr>
          <w:snapToGrid w:val="0"/>
          <w:kern w:val="0"/>
        </w:rPr>
      </w:pPr>
      <w:r>
        <w:rPr>
          <w:rFonts w:hint="eastAsia"/>
          <w:snapToGrid w:val="0"/>
          <w:kern w:val="0"/>
        </w:rPr>
        <w:t>14</w:t>
      </w:r>
      <w:r>
        <w:rPr>
          <w:rFonts w:hint="eastAsia"/>
          <w:snapToGrid w:val="0"/>
          <w:kern w:val="0"/>
        </w:rPr>
        <w:t>、法律法规规定的其它情形。</w:t>
      </w:r>
    </w:p>
    <w:p w:rsidR="00101524" w:rsidRDefault="00101524">
      <w:pPr>
        <w:adjustRightInd w:val="0"/>
        <w:spacing w:line="300" w:lineRule="auto"/>
        <w:rPr>
          <w:snapToGrid w:val="0"/>
          <w:kern w:val="0"/>
        </w:rPr>
      </w:pPr>
    </w:p>
    <w:p w:rsidR="00101524" w:rsidRDefault="00505310">
      <w:pPr>
        <w:pStyle w:val="2"/>
        <w:jc w:val="center"/>
        <w:rPr>
          <w:snapToGrid w:val="0"/>
          <w:kern w:val="0"/>
        </w:rPr>
      </w:pPr>
      <w:bookmarkStart w:id="6" w:name="q3"/>
      <w:bookmarkEnd w:id="6"/>
      <w:r>
        <w:rPr>
          <w:snapToGrid w:val="0"/>
          <w:kern w:val="0"/>
        </w:rPr>
        <w:br w:type="page"/>
      </w:r>
      <w:bookmarkStart w:id="7" w:name="_Toc437335966"/>
      <w:r>
        <w:rPr>
          <w:rFonts w:hint="eastAsia"/>
          <w:snapToGrid w:val="0"/>
          <w:kern w:val="0"/>
        </w:rPr>
        <w:lastRenderedPageBreak/>
        <w:t>投标人须知</w:t>
      </w:r>
      <w:bookmarkEnd w:id="7"/>
    </w:p>
    <w:p w:rsidR="00101524" w:rsidRDefault="00505310">
      <w:pPr>
        <w:adjustRightInd w:val="0"/>
        <w:spacing w:line="300" w:lineRule="auto"/>
        <w:jc w:val="center"/>
        <w:rPr>
          <w:b/>
          <w:snapToGrid w:val="0"/>
          <w:kern w:val="0"/>
          <w:sz w:val="28"/>
        </w:rPr>
      </w:pPr>
      <w:bookmarkStart w:id="8" w:name="q4"/>
      <w:bookmarkEnd w:id="8"/>
      <w:r>
        <w:rPr>
          <w:rFonts w:hint="eastAsia"/>
          <w:b/>
          <w:snapToGrid w:val="0"/>
          <w:kern w:val="0"/>
          <w:sz w:val="28"/>
        </w:rPr>
        <w:t>一、说明</w:t>
      </w:r>
    </w:p>
    <w:p w:rsidR="00101524" w:rsidRDefault="00505310">
      <w:pPr>
        <w:adjustRightInd w:val="0"/>
        <w:spacing w:line="300" w:lineRule="auto"/>
        <w:rPr>
          <w:b/>
          <w:snapToGrid w:val="0"/>
          <w:kern w:val="0"/>
        </w:rPr>
      </w:pPr>
      <w:r>
        <w:rPr>
          <w:rFonts w:hint="eastAsia"/>
          <w:b/>
          <w:snapToGrid w:val="0"/>
          <w:kern w:val="0"/>
        </w:rPr>
        <w:t>1.</w:t>
      </w:r>
      <w:r>
        <w:rPr>
          <w:rFonts w:hint="eastAsia"/>
          <w:b/>
          <w:snapToGrid w:val="0"/>
          <w:kern w:val="0"/>
        </w:rPr>
        <w:t>适用范围</w:t>
      </w:r>
    </w:p>
    <w:p w:rsidR="00101524" w:rsidRDefault="00505310">
      <w:pPr>
        <w:adjustRightInd w:val="0"/>
        <w:spacing w:line="300" w:lineRule="auto"/>
        <w:rPr>
          <w:snapToGrid w:val="0"/>
          <w:kern w:val="0"/>
        </w:rPr>
      </w:pPr>
      <w:r>
        <w:rPr>
          <w:rFonts w:hint="eastAsia"/>
          <w:snapToGrid w:val="0"/>
          <w:kern w:val="0"/>
        </w:rPr>
        <w:t>1</w:t>
      </w:r>
      <w:r>
        <w:rPr>
          <w:snapToGrid w:val="0"/>
          <w:kern w:val="0"/>
        </w:rPr>
        <w:t>.1</w:t>
      </w:r>
      <w:r>
        <w:rPr>
          <w:rFonts w:hint="eastAsia"/>
          <w:snapToGrid w:val="0"/>
          <w:kern w:val="0"/>
        </w:rPr>
        <w:t>本招标文件仅适用于投标人须知前附表（以下简称“前附表”）第</w:t>
      </w:r>
      <w:r>
        <w:rPr>
          <w:rFonts w:hint="eastAsia"/>
          <w:snapToGrid w:val="0"/>
          <w:kern w:val="0"/>
        </w:rPr>
        <w:t>1</w:t>
      </w:r>
      <w:r>
        <w:rPr>
          <w:rFonts w:hint="eastAsia"/>
          <w:snapToGrid w:val="0"/>
          <w:kern w:val="0"/>
        </w:rPr>
        <w:t>项所叙述项目的货物、工程及服务采购。</w:t>
      </w:r>
    </w:p>
    <w:p w:rsidR="00101524" w:rsidRDefault="00505310">
      <w:pPr>
        <w:adjustRightInd w:val="0"/>
        <w:spacing w:line="300" w:lineRule="auto"/>
        <w:rPr>
          <w:snapToGrid w:val="0"/>
          <w:kern w:val="0"/>
        </w:rPr>
      </w:pPr>
      <w:r>
        <w:rPr>
          <w:rFonts w:hint="eastAsia"/>
          <w:snapToGrid w:val="0"/>
          <w:kern w:val="0"/>
        </w:rPr>
        <w:t xml:space="preserve">1.2  </w:t>
      </w:r>
      <w:r>
        <w:rPr>
          <w:rFonts w:hint="eastAsia"/>
          <w:snapToGrid w:val="0"/>
          <w:kern w:val="0"/>
        </w:rPr>
        <w:t>上述采购按照《中华人民共和国招标投标法》及有关招投标法规、规章、规定通过招标来择优选定投标人。</w:t>
      </w:r>
    </w:p>
    <w:p w:rsidR="00101524" w:rsidRDefault="00505310">
      <w:pPr>
        <w:adjustRightInd w:val="0"/>
        <w:spacing w:line="300" w:lineRule="auto"/>
        <w:rPr>
          <w:b/>
          <w:snapToGrid w:val="0"/>
          <w:kern w:val="0"/>
        </w:rPr>
      </w:pPr>
      <w:r>
        <w:rPr>
          <w:b/>
          <w:snapToGrid w:val="0"/>
          <w:kern w:val="0"/>
        </w:rPr>
        <w:t xml:space="preserve">2. </w:t>
      </w:r>
      <w:r>
        <w:rPr>
          <w:rFonts w:hint="eastAsia"/>
          <w:b/>
          <w:snapToGrid w:val="0"/>
          <w:kern w:val="0"/>
        </w:rPr>
        <w:t>定义</w:t>
      </w:r>
    </w:p>
    <w:p w:rsidR="00101524" w:rsidRDefault="00505310">
      <w:pPr>
        <w:adjustRightInd w:val="0"/>
        <w:spacing w:line="300" w:lineRule="auto"/>
        <w:rPr>
          <w:snapToGrid w:val="0"/>
          <w:kern w:val="0"/>
        </w:rPr>
      </w:pPr>
      <w:r>
        <w:rPr>
          <w:rFonts w:hint="eastAsia"/>
          <w:snapToGrid w:val="0"/>
          <w:kern w:val="0"/>
        </w:rPr>
        <w:t>2</w:t>
      </w:r>
      <w:r>
        <w:rPr>
          <w:snapToGrid w:val="0"/>
          <w:kern w:val="0"/>
        </w:rPr>
        <w:t>.</w:t>
      </w:r>
      <w:r>
        <w:rPr>
          <w:rFonts w:hint="eastAsia"/>
          <w:snapToGrid w:val="0"/>
          <w:kern w:val="0"/>
        </w:rPr>
        <w:t xml:space="preserve">1  </w:t>
      </w:r>
      <w:r>
        <w:rPr>
          <w:rFonts w:hint="eastAsia"/>
          <w:snapToGrid w:val="0"/>
          <w:kern w:val="0"/>
        </w:rPr>
        <w:t>“</w:t>
      </w:r>
      <w:r>
        <w:rPr>
          <w:rFonts w:hint="eastAsia"/>
          <w:bCs/>
          <w:snapToGrid w:val="0"/>
          <w:kern w:val="0"/>
        </w:rPr>
        <w:t>招标人</w:t>
      </w:r>
      <w:r>
        <w:rPr>
          <w:rFonts w:hint="eastAsia"/>
          <w:snapToGrid w:val="0"/>
          <w:kern w:val="0"/>
        </w:rPr>
        <w:t>”系指前附表第</w:t>
      </w:r>
      <w:r>
        <w:rPr>
          <w:rFonts w:hint="eastAsia"/>
          <w:snapToGrid w:val="0"/>
          <w:kern w:val="0"/>
        </w:rPr>
        <w:t>2</w:t>
      </w:r>
      <w:r>
        <w:rPr>
          <w:rFonts w:hint="eastAsia"/>
          <w:snapToGrid w:val="0"/>
          <w:kern w:val="0"/>
        </w:rPr>
        <w:t>项所述。</w:t>
      </w:r>
    </w:p>
    <w:p w:rsidR="00101524" w:rsidRDefault="00505310">
      <w:pPr>
        <w:adjustRightInd w:val="0"/>
        <w:spacing w:line="300" w:lineRule="auto"/>
        <w:rPr>
          <w:snapToGrid w:val="0"/>
          <w:kern w:val="0"/>
        </w:rPr>
      </w:pPr>
      <w:r>
        <w:rPr>
          <w:snapToGrid w:val="0"/>
          <w:kern w:val="0"/>
        </w:rPr>
        <w:t>2.</w:t>
      </w:r>
      <w:r>
        <w:rPr>
          <w:rFonts w:hint="eastAsia"/>
          <w:snapToGrid w:val="0"/>
          <w:kern w:val="0"/>
        </w:rPr>
        <w:t xml:space="preserve">2  </w:t>
      </w:r>
      <w:r>
        <w:rPr>
          <w:rFonts w:hint="eastAsia"/>
          <w:snapToGrid w:val="0"/>
          <w:kern w:val="0"/>
        </w:rPr>
        <w:t>“</w:t>
      </w:r>
      <w:r>
        <w:rPr>
          <w:rFonts w:ascii="宋体" w:hAnsi="宋体" w:cs="宋体" w:hint="eastAsia"/>
          <w:bCs/>
          <w:snapToGrid w:val="0"/>
          <w:kern w:val="0"/>
        </w:rPr>
        <w:t>招标代理机构</w:t>
      </w:r>
      <w:r>
        <w:rPr>
          <w:rFonts w:hint="eastAsia"/>
          <w:snapToGrid w:val="0"/>
          <w:kern w:val="0"/>
        </w:rPr>
        <w:t>”系前附表第</w:t>
      </w:r>
      <w:r>
        <w:rPr>
          <w:rFonts w:hint="eastAsia"/>
          <w:snapToGrid w:val="0"/>
          <w:kern w:val="0"/>
        </w:rPr>
        <w:t>3</w:t>
      </w:r>
      <w:r>
        <w:rPr>
          <w:rFonts w:hint="eastAsia"/>
          <w:snapToGrid w:val="0"/>
          <w:kern w:val="0"/>
        </w:rPr>
        <w:t>项所述。</w:t>
      </w:r>
    </w:p>
    <w:p w:rsidR="00101524" w:rsidRDefault="00505310">
      <w:pPr>
        <w:adjustRightInd w:val="0"/>
        <w:spacing w:line="300" w:lineRule="auto"/>
        <w:rPr>
          <w:snapToGrid w:val="0"/>
          <w:kern w:val="0"/>
        </w:rPr>
      </w:pPr>
      <w:r>
        <w:rPr>
          <w:snapToGrid w:val="0"/>
          <w:kern w:val="0"/>
        </w:rPr>
        <w:t>2.</w:t>
      </w:r>
      <w:r>
        <w:rPr>
          <w:rFonts w:hint="eastAsia"/>
          <w:snapToGrid w:val="0"/>
          <w:kern w:val="0"/>
        </w:rPr>
        <w:t xml:space="preserve">3  </w:t>
      </w:r>
      <w:r>
        <w:rPr>
          <w:rFonts w:hint="eastAsia"/>
          <w:snapToGrid w:val="0"/>
          <w:kern w:val="0"/>
        </w:rPr>
        <w:t>“投标人”系指向</w:t>
      </w:r>
      <w:r>
        <w:rPr>
          <w:rFonts w:ascii="宋体" w:hAnsi="宋体" w:cs="宋体" w:hint="eastAsia"/>
          <w:bCs/>
          <w:snapToGrid w:val="0"/>
          <w:kern w:val="0"/>
        </w:rPr>
        <w:t>招标代理机构</w:t>
      </w:r>
      <w:r>
        <w:rPr>
          <w:rFonts w:hint="eastAsia"/>
          <w:snapToGrid w:val="0"/>
          <w:kern w:val="0"/>
        </w:rPr>
        <w:t>提交投标文件的供应商。</w:t>
      </w:r>
    </w:p>
    <w:p w:rsidR="00101524" w:rsidRDefault="00505310">
      <w:pPr>
        <w:adjustRightInd w:val="0"/>
        <w:spacing w:line="300" w:lineRule="auto"/>
        <w:rPr>
          <w:snapToGrid w:val="0"/>
          <w:kern w:val="0"/>
        </w:rPr>
      </w:pPr>
      <w:r>
        <w:rPr>
          <w:snapToGrid w:val="0"/>
          <w:kern w:val="0"/>
        </w:rPr>
        <w:t>2.</w:t>
      </w:r>
      <w:r>
        <w:rPr>
          <w:rFonts w:hint="eastAsia"/>
          <w:snapToGrid w:val="0"/>
          <w:kern w:val="0"/>
        </w:rPr>
        <w:t xml:space="preserve">4  </w:t>
      </w:r>
      <w:r>
        <w:rPr>
          <w:rFonts w:hint="eastAsia"/>
          <w:snapToGrid w:val="0"/>
          <w:kern w:val="0"/>
        </w:rPr>
        <w:t>“货物”系指投标人按招标文件规定，须向</w:t>
      </w:r>
      <w:r>
        <w:rPr>
          <w:rFonts w:hint="eastAsia"/>
          <w:bCs/>
          <w:snapToGrid w:val="0"/>
          <w:kern w:val="0"/>
        </w:rPr>
        <w:t>招标人</w:t>
      </w:r>
      <w:r>
        <w:rPr>
          <w:rFonts w:hint="eastAsia"/>
          <w:snapToGrid w:val="0"/>
          <w:kern w:val="0"/>
        </w:rPr>
        <w:t>提供的设备及材料。</w:t>
      </w:r>
    </w:p>
    <w:p w:rsidR="00101524" w:rsidRDefault="00505310">
      <w:pPr>
        <w:adjustRightInd w:val="0"/>
        <w:spacing w:line="300" w:lineRule="auto"/>
        <w:rPr>
          <w:snapToGrid w:val="0"/>
          <w:kern w:val="0"/>
        </w:rPr>
      </w:pPr>
      <w:r>
        <w:rPr>
          <w:rFonts w:hint="eastAsia"/>
          <w:snapToGrid w:val="0"/>
          <w:kern w:val="0"/>
        </w:rPr>
        <w:t xml:space="preserve">2.5  </w:t>
      </w:r>
      <w:r>
        <w:rPr>
          <w:rFonts w:hint="eastAsia"/>
          <w:snapToGrid w:val="0"/>
          <w:kern w:val="0"/>
        </w:rPr>
        <w:t>“工程”系指投标人按招标文件规定，须向</w:t>
      </w:r>
      <w:r>
        <w:rPr>
          <w:rFonts w:hint="eastAsia"/>
          <w:bCs/>
          <w:snapToGrid w:val="0"/>
          <w:kern w:val="0"/>
        </w:rPr>
        <w:t>招标人</w:t>
      </w:r>
      <w:r>
        <w:rPr>
          <w:rFonts w:hint="eastAsia"/>
          <w:snapToGrid w:val="0"/>
          <w:kern w:val="0"/>
        </w:rPr>
        <w:t>提供的设备及材料的安装。</w:t>
      </w:r>
    </w:p>
    <w:p w:rsidR="00101524" w:rsidRDefault="00505310">
      <w:pPr>
        <w:adjustRightInd w:val="0"/>
        <w:spacing w:line="300" w:lineRule="auto"/>
        <w:rPr>
          <w:snapToGrid w:val="0"/>
          <w:kern w:val="0"/>
        </w:rPr>
      </w:pPr>
      <w:r>
        <w:rPr>
          <w:snapToGrid w:val="0"/>
          <w:kern w:val="0"/>
        </w:rPr>
        <w:t>2.</w:t>
      </w:r>
      <w:r>
        <w:rPr>
          <w:rFonts w:hint="eastAsia"/>
          <w:snapToGrid w:val="0"/>
          <w:kern w:val="0"/>
        </w:rPr>
        <w:t xml:space="preserve">6  </w:t>
      </w:r>
      <w:r>
        <w:rPr>
          <w:rFonts w:hint="eastAsia"/>
          <w:snapToGrid w:val="0"/>
          <w:kern w:val="0"/>
        </w:rPr>
        <w:t>“服务”系指招标文件规定卖方须承担设计和其它类似的义务。</w:t>
      </w:r>
    </w:p>
    <w:p w:rsidR="00101524" w:rsidRDefault="00505310">
      <w:pPr>
        <w:adjustRightInd w:val="0"/>
        <w:spacing w:line="300" w:lineRule="auto"/>
        <w:rPr>
          <w:b/>
          <w:snapToGrid w:val="0"/>
          <w:kern w:val="0"/>
        </w:rPr>
      </w:pPr>
      <w:r>
        <w:rPr>
          <w:rFonts w:hint="eastAsia"/>
          <w:b/>
          <w:snapToGrid w:val="0"/>
          <w:kern w:val="0"/>
        </w:rPr>
        <w:t xml:space="preserve">3. </w:t>
      </w:r>
      <w:r>
        <w:rPr>
          <w:rFonts w:hint="eastAsia"/>
          <w:b/>
          <w:snapToGrid w:val="0"/>
          <w:kern w:val="0"/>
        </w:rPr>
        <w:t>资金来源</w:t>
      </w:r>
    </w:p>
    <w:p w:rsidR="00101524" w:rsidRDefault="00505310">
      <w:pPr>
        <w:adjustRightInd w:val="0"/>
        <w:spacing w:line="300" w:lineRule="auto"/>
        <w:rPr>
          <w:snapToGrid w:val="0"/>
          <w:kern w:val="0"/>
        </w:rPr>
      </w:pPr>
      <w:r>
        <w:rPr>
          <w:rFonts w:hint="eastAsia"/>
          <w:snapToGrid w:val="0"/>
          <w:kern w:val="0"/>
        </w:rPr>
        <w:t xml:space="preserve">3.1  </w:t>
      </w:r>
      <w:r>
        <w:rPr>
          <w:rFonts w:hint="eastAsia"/>
          <w:snapToGrid w:val="0"/>
          <w:kern w:val="0"/>
        </w:rPr>
        <w:t>采购资金通过前附表第</w:t>
      </w:r>
      <w:r>
        <w:rPr>
          <w:rFonts w:hint="eastAsia"/>
          <w:snapToGrid w:val="0"/>
          <w:kern w:val="0"/>
        </w:rPr>
        <w:t xml:space="preserve">4 </w:t>
      </w:r>
      <w:r>
        <w:rPr>
          <w:rFonts w:hint="eastAsia"/>
          <w:snapToGrid w:val="0"/>
          <w:kern w:val="0"/>
        </w:rPr>
        <w:t>项的方式获得，并用于采购合同下的合格支付。</w:t>
      </w:r>
    </w:p>
    <w:p w:rsidR="00101524" w:rsidRDefault="00505310">
      <w:pPr>
        <w:adjustRightInd w:val="0"/>
        <w:spacing w:line="300" w:lineRule="auto"/>
        <w:rPr>
          <w:b/>
          <w:snapToGrid w:val="0"/>
          <w:kern w:val="0"/>
        </w:rPr>
      </w:pPr>
      <w:r>
        <w:rPr>
          <w:rFonts w:hint="eastAsia"/>
          <w:b/>
          <w:snapToGrid w:val="0"/>
          <w:kern w:val="0"/>
        </w:rPr>
        <w:t>4</w:t>
      </w:r>
      <w:r>
        <w:rPr>
          <w:b/>
          <w:snapToGrid w:val="0"/>
          <w:kern w:val="0"/>
        </w:rPr>
        <w:t xml:space="preserve">. </w:t>
      </w:r>
      <w:r>
        <w:rPr>
          <w:rFonts w:hint="eastAsia"/>
          <w:b/>
          <w:snapToGrid w:val="0"/>
          <w:kern w:val="0"/>
        </w:rPr>
        <w:t>合格的投标人</w:t>
      </w:r>
    </w:p>
    <w:p w:rsidR="00101524" w:rsidRDefault="00505310">
      <w:pPr>
        <w:adjustRightInd w:val="0"/>
        <w:spacing w:line="300" w:lineRule="auto"/>
        <w:rPr>
          <w:snapToGrid w:val="0"/>
          <w:kern w:val="0"/>
        </w:rPr>
      </w:pPr>
      <w:r>
        <w:rPr>
          <w:snapToGrid w:val="0"/>
          <w:kern w:val="0"/>
        </w:rPr>
        <w:t xml:space="preserve">4.1  </w:t>
      </w:r>
      <w:r>
        <w:rPr>
          <w:rFonts w:hint="eastAsia"/>
          <w:snapToGrid w:val="0"/>
          <w:kern w:val="0"/>
        </w:rPr>
        <w:t>具有独立承担民事责任的能力。</w:t>
      </w:r>
    </w:p>
    <w:p w:rsidR="00101524" w:rsidRDefault="00505310">
      <w:pPr>
        <w:adjustRightInd w:val="0"/>
        <w:spacing w:line="300" w:lineRule="auto"/>
        <w:rPr>
          <w:snapToGrid w:val="0"/>
          <w:kern w:val="0"/>
        </w:rPr>
      </w:pPr>
      <w:r>
        <w:rPr>
          <w:snapToGrid w:val="0"/>
          <w:kern w:val="0"/>
        </w:rPr>
        <w:t xml:space="preserve">4.2  </w:t>
      </w:r>
      <w:r>
        <w:rPr>
          <w:rFonts w:hint="eastAsia"/>
          <w:snapToGrid w:val="0"/>
          <w:kern w:val="0"/>
        </w:rPr>
        <w:t>具有良好的商业信誉和健全的财务会计制度。</w:t>
      </w:r>
    </w:p>
    <w:p w:rsidR="00101524" w:rsidRDefault="00505310">
      <w:pPr>
        <w:adjustRightInd w:val="0"/>
        <w:spacing w:line="300" w:lineRule="auto"/>
        <w:rPr>
          <w:snapToGrid w:val="0"/>
          <w:kern w:val="0"/>
        </w:rPr>
      </w:pPr>
      <w:r>
        <w:rPr>
          <w:rFonts w:hint="eastAsia"/>
          <w:snapToGrid w:val="0"/>
          <w:kern w:val="0"/>
        </w:rPr>
        <w:t xml:space="preserve">4.3  </w:t>
      </w:r>
      <w:r>
        <w:rPr>
          <w:rFonts w:hint="eastAsia"/>
          <w:snapToGrid w:val="0"/>
          <w:kern w:val="0"/>
        </w:rPr>
        <w:t>具有履行合同所必需的设备和专业技术能力。</w:t>
      </w:r>
    </w:p>
    <w:p w:rsidR="00101524" w:rsidRDefault="00505310">
      <w:pPr>
        <w:adjustRightInd w:val="0"/>
        <w:spacing w:line="300" w:lineRule="auto"/>
        <w:rPr>
          <w:snapToGrid w:val="0"/>
          <w:kern w:val="0"/>
        </w:rPr>
      </w:pPr>
      <w:r>
        <w:rPr>
          <w:rFonts w:hint="eastAsia"/>
          <w:snapToGrid w:val="0"/>
          <w:kern w:val="0"/>
        </w:rPr>
        <w:t xml:space="preserve">4.4  </w:t>
      </w:r>
      <w:r>
        <w:rPr>
          <w:rFonts w:hint="eastAsia"/>
          <w:snapToGrid w:val="0"/>
          <w:kern w:val="0"/>
        </w:rPr>
        <w:t>有依法缴纳税收和社会保障资金的良好记录。</w:t>
      </w:r>
    </w:p>
    <w:p w:rsidR="00101524" w:rsidRDefault="00505310">
      <w:pPr>
        <w:adjustRightInd w:val="0"/>
        <w:spacing w:line="300" w:lineRule="auto"/>
        <w:rPr>
          <w:snapToGrid w:val="0"/>
          <w:kern w:val="0"/>
        </w:rPr>
      </w:pPr>
      <w:r>
        <w:rPr>
          <w:rFonts w:hint="eastAsia"/>
          <w:snapToGrid w:val="0"/>
          <w:kern w:val="0"/>
        </w:rPr>
        <w:t xml:space="preserve">4.5  </w:t>
      </w:r>
      <w:r>
        <w:rPr>
          <w:rFonts w:hint="eastAsia"/>
          <w:snapToGrid w:val="0"/>
          <w:kern w:val="0"/>
        </w:rPr>
        <w:t>参加招投标活动近三年内，在经营活动中没有重大违法记录。</w:t>
      </w:r>
    </w:p>
    <w:p w:rsidR="00101524" w:rsidRDefault="00505310">
      <w:pPr>
        <w:adjustRightInd w:val="0"/>
        <w:spacing w:line="300" w:lineRule="auto"/>
        <w:rPr>
          <w:snapToGrid w:val="0"/>
          <w:kern w:val="0"/>
        </w:rPr>
      </w:pPr>
      <w:r>
        <w:rPr>
          <w:rFonts w:hint="eastAsia"/>
          <w:snapToGrid w:val="0"/>
          <w:kern w:val="0"/>
        </w:rPr>
        <w:t xml:space="preserve">4.6  </w:t>
      </w:r>
      <w:r>
        <w:rPr>
          <w:rFonts w:hint="eastAsia"/>
          <w:snapToGrid w:val="0"/>
          <w:kern w:val="0"/>
        </w:rPr>
        <w:t>法律、行政法规规定的其他条件。</w:t>
      </w:r>
    </w:p>
    <w:p w:rsidR="00101524" w:rsidRDefault="00505310">
      <w:pPr>
        <w:adjustRightInd w:val="0"/>
        <w:spacing w:line="300" w:lineRule="auto"/>
        <w:rPr>
          <w:snapToGrid w:val="0"/>
          <w:kern w:val="0"/>
        </w:rPr>
      </w:pPr>
      <w:r>
        <w:rPr>
          <w:rFonts w:hint="eastAsia"/>
          <w:snapToGrid w:val="0"/>
          <w:kern w:val="0"/>
        </w:rPr>
        <w:t xml:space="preserve">4.7  </w:t>
      </w:r>
      <w:r>
        <w:rPr>
          <w:rFonts w:hint="eastAsia"/>
          <w:snapToGrid w:val="0"/>
          <w:kern w:val="0"/>
        </w:rPr>
        <w:t>符合前附表第</w:t>
      </w:r>
      <w:r>
        <w:rPr>
          <w:rFonts w:hint="eastAsia"/>
          <w:snapToGrid w:val="0"/>
          <w:kern w:val="0"/>
        </w:rPr>
        <w:t>5</w:t>
      </w:r>
      <w:r>
        <w:rPr>
          <w:rFonts w:hint="eastAsia"/>
          <w:snapToGrid w:val="0"/>
          <w:kern w:val="0"/>
        </w:rPr>
        <w:t>项规定的条件。</w:t>
      </w:r>
    </w:p>
    <w:p w:rsidR="00101524" w:rsidRDefault="00505310">
      <w:pPr>
        <w:adjustRightInd w:val="0"/>
        <w:spacing w:line="360" w:lineRule="auto"/>
        <w:rPr>
          <w:snapToGrid w:val="0"/>
          <w:kern w:val="0"/>
        </w:rPr>
      </w:pPr>
      <w:r>
        <w:rPr>
          <w:rFonts w:hint="eastAsia"/>
          <w:snapToGrid w:val="0"/>
          <w:kern w:val="0"/>
        </w:rPr>
        <w:t xml:space="preserve">4.8  </w:t>
      </w:r>
      <w:r>
        <w:rPr>
          <w:rFonts w:hint="eastAsia"/>
          <w:snapToGrid w:val="0"/>
          <w:kern w:val="0"/>
        </w:rPr>
        <w:t>联合体投标</w:t>
      </w:r>
    </w:p>
    <w:p w:rsidR="00101524" w:rsidRDefault="00505310">
      <w:pPr>
        <w:adjustRightInd w:val="0"/>
        <w:spacing w:line="360" w:lineRule="auto"/>
        <w:rPr>
          <w:snapToGrid w:val="0"/>
          <w:kern w:val="0"/>
        </w:rPr>
      </w:pPr>
      <w:r>
        <w:rPr>
          <w:rFonts w:hint="eastAsia"/>
          <w:snapToGrid w:val="0"/>
          <w:kern w:val="0"/>
        </w:rPr>
        <w:t>4.8.1</w:t>
      </w:r>
      <w:r>
        <w:rPr>
          <w:rFonts w:hint="eastAsia"/>
          <w:snapToGrid w:val="0"/>
          <w:kern w:val="0"/>
        </w:rPr>
        <w:t xml:space="preserve">　以下有关联合体投标的条款仅适用于允许投标人组成联合体投标的项目。是否允许联合体投标以《投标人须知前附表》中的规定或说明为准。</w:t>
      </w:r>
    </w:p>
    <w:p w:rsidR="00101524" w:rsidRDefault="00505310">
      <w:pPr>
        <w:adjustRightInd w:val="0"/>
        <w:spacing w:line="360" w:lineRule="auto"/>
        <w:rPr>
          <w:snapToGrid w:val="0"/>
          <w:kern w:val="0"/>
        </w:rPr>
      </w:pPr>
      <w:r>
        <w:rPr>
          <w:rFonts w:hint="eastAsia"/>
          <w:snapToGrid w:val="0"/>
          <w:kern w:val="0"/>
        </w:rPr>
        <w:t xml:space="preserve">4.8.2  </w:t>
      </w:r>
      <w:r>
        <w:rPr>
          <w:rFonts w:hint="eastAsia"/>
          <w:snapToGrid w:val="0"/>
          <w:kern w:val="0"/>
        </w:rPr>
        <w:t>由两个或两个以上的自然人、法人或者其他组织可以组成一个联合体，以一个供应商的身份共同投标时，应符合以下原则：</w:t>
      </w:r>
    </w:p>
    <w:p w:rsidR="00101524" w:rsidRDefault="00505310">
      <w:pPr>
        <w:adjustRightInd w:val="0"/>
        <w:spacing w:line="360" w:lineRule="auto"/>
        <w:rPr>
          <w:snapToGrid w:val="0"/>
          <w:kern w:val="0"/>
        </w:rPr>
      </w:pPr>
      <w:r>
        <w:rPr>
          <w:rFonts w:hint="eastAsia"/>
          <w:snapToGrid w:val="0"/>
          <w:kern w:val="0"/>
        </w:rPr>
        <w:t>（</w:t>
      </w:r>
      <w:r>
        <w:rPr>
          <w:rFonts w:hint="eastAsia"/>
          <w:snapToGrid w:val="0"/>
          <w:kern w:val="0"/>
        </w:rPr>
        <w:t>1</w:t>
      </w:r>
      <w:r>
        <w:rPr>
          <w:rFonts w:hint="eastAsia"/>
          <w:snapToGrid w:val="0"/>
          <w:kern w:val="0"/>
        </w:rPr>
        <w:t>）投标联合体各方参加招投标活动应当具备下列条件：</w:t>
      </w:r>
    </w:p>
    <w:p w:rsidR="00101524" w:rsidRDefault="00505310">
      <w:pPr>
        <w:adjustRightInd w:val="0"/>
        <w:spacing w:line="360" w:lineRule="auto"/>
        <w:ind w:firstLineChars="270" w:firstLine="567"/>
        <w:rPr>
          <w:snapToGrid w:val="0"/>
          <w:kern w:val="0"/>
        </w:rPr>
      </w:pPr>
      <w:r>
        <w:rPr>
          <w:rFonts w:hint="eastAsia"/>
          <w:snapToGrid w:val="0"/>
          <w:kern w:val="0"/>
        </w:rPr>
        <w:t>1</w:t>
      </w:r>
      <w:r>
        <w:rPr>
          <w:rFonts w:hint="eastAsia"/>
          <w:snapToGrid w:val="0"/>
          <w:kern w:val="0"/>
        </w:rPr>
        <w:t>、具有独立承担民事责任的能力；</w:t>
      </w:r>
    </w:p>
    <w:p w:rsidR="00101524" w:rsidRDefault="00505310">
      <w:pPr>
        <w:adjustRightInd w:val="0"/>
        <w:spacing w:line="360" w:lineRule="auto"/>
        <w:ind w:firstLineChars="270" w:firstLine="567"/>
        <w:rPr>
          <w:snapToGrid w:val="0"/>
          <w:kern w:val="0"/>
        </w:rPr>
      </w:pPr>
      <w:r>
        <w:rPr>
          <w:rFonts w:hint="eastAsia"/>
          <w:snapToGrid w:val="0"/>
          <w:kern w:val="0"/>
        </w:rPr>
        <w:t>2</w:t>
      </w:r>
      <w:r>
        <w:rPr>
          <w:rFonts w:hint="eastAsia"/>
          <w:snapToGrid w:val="0"/>
          <w:kern w:val="0"/>
        </w:rPr>
        <w:t>、具有良好的商业信誉和健全的财务会计制度；</w:t>
      </w:r>
    </w:p>
    <w:p w:rsidR="00101524" w:rsidRDefault="00505310">
      <w:pPr>
        <w:adjustRightInd w:val="0"/>
        <w:spacing w:line="360" w:lineRule="auto"/>
        <w:ind w:firstLineChars="270" w:firstLine="567"/>
        <w:rPr>
          <w:snapToGrid w:val="0"/>
          <w:kern w:val="0"/>
        </w:rPr>
      </w:pPr>
      <w:r>
        <w:rPr>
          <w:rFonts w:hint="eastAsia"/>
          <w:snapToGrid w:val="0"/>
          <w:kern w:val="0"/>
        </w:rPr>
        <w:lastRenderedPageBreak/>
        <w:t>3</w:t>
      </w:r>
      <w:r>
        <w:rPr>
          <w:rFonts w:hint="eastAsia"/>
          <w:snapToGrid w:val="0"/>
          <w:kern w:val="0"/>
        </w:rPr>
        <w:t>、具有履行合同所必需的设备和专业技术能力；</w:t>
      </w:r>
    </w:p>
    <w:p w:rsidR="00101524" w:rsidRDefault="00505310">
      <w:pPr>
        <w:adjustRightInd w:val="0"/>
        <w:spacing w:line="360" w:lineRule="auto"/>
        <w:ind w:firstLineChars="270" w:firstLine="567"/>
        <w:rPr>
          <w:snapToGrid w:val="0"/>
          <w:kern w:val="0"/>
        </w:rPr>
      </w:pPr>
      <w:r>
        <w:rPr>
          <w:rFonts w:hint="eastAsia"/>
          <w:snapToGrid w:val="0"/>
          <w:kern w:val="0"/>
        </w:rPr>
        <w:t>4</w:t>
      </w:r>
      <w:r>
        <w:rPr>
          <w:rFonts w:hint="eastAsia"/>
          <w:snapToGrid w:val="0"/>
          <w:kern w:val="0"/>
        </w:rPr>
        <w:t>、有依法缴纳税收和社会保障资金的良好记录；</w:t>
      </w:r>
    </w:p>
    <w:p w:rsidR="00101524" w:rsidRDefault="00505310">
      <w:pPr>
        <w:adjustRightInd w:val="0"/>
        <w:spacing w:line="360" w:lineRule="auto"/>
        <w:ind w:firstLineChars="270" w:firstLine="567"/>
        <w:rPr>
          <w:snapToGrid w:val="0"/>
          <w:kern w:val="0"/>
        </w:rPr>
      </w:pPr>
      <w:r>
        <w:rPr>
          <w:rFonts w:hint="eastAsia"/>
          <w:snapToGrid w:val="0"/>
          <w:kern w:val="0"/>
        </w:rPr>
        <w:t>5</w:t>
      </w:r>
      <w:r>
        <w:rPr>
          <w:rFonts w:hint="eastAsia"/>
          <w:snapToGrid w:val="0"/>
          <w:kern w:val="0"/>
        </w:rPr>
        <w:t>、参加招投标活动前三年内，在经营活动中没有重大违法记录；</w:t>
      </w:r>
    </w:p>
    <w:p w:rsidR="00101524" w:rsidRDefault="00505310">
      <w:pPr>
        <w:adjustRightInd w:val="0"/>
        <w:spacing w:line="360" w:lineRule="auto"/>
        <w:ind w:firstLineChars="270" w:firstLine="567"/>
        <w:rPr>
          <w:snapToGrid w:val="0"/>
          <w:kern w:val="0"/>
        </w:rPr>
      </w:pPr>
      <w:r>
        <w:rPr>
          <w:rFonts w:hint="eastAsia"/>
          <w:snapToGrid w:val="0"/>
          <w:kern w:val="0"/>
        </w:rPr>
        <w:t>6</w:t>
      </w:r>
      <w:r>
        <w:rPr>
          <w:rFonts w:hint="eastAsia"/>
          <w:snapToGrid w:val="0"/>
          <w:kern w:val="0"/>
        </w:rPr>
        <w:t>、法律、行政法规规定的其他条件。</w:t>
      </w:r>
    </w:p>
    <w:p w:rsidR="00101524" w:rsidRDefault="00505310">
      <w:pPr>
        <w:adjustRightInd w:val="0"/>
        <w:spacing w:line="360" w:lineRule="auto"/>
        <w:rPr>
          <w:snapToGrid w:val="0"/>
          <w:kern w:val="0"/>
        </w:rPr>
      </w:pPr>
      <w:r>
        <w:rPr>
          <w:rFonts w:hint="eastAsia"/>
          <w:snapToGrid w:val="0"/>
          <w:kern w:val="0"/>
        </w:rPr>
        <w:t>（</w:t>
      </w:r>
      <w:r>
        <w:rPr>
          <w:rFonts w:hint="eastAsia"/>
          <w:snapToGrid w:val="0"/>
          <w:kern w:val="0"/>
        </w:rPr>
        <w:t>2</w:t>
      </w:r>
      <w:r>
        <w:rPr>
          <w:rFonts w:hint="eastAsia"/>
          <w:snapToGrid w:val="0"/>
          <w:kern w:val="0"/>
        </w:rPr>
        <w:t>）联合体中有同类资质的供应商按照联合体分工承担相同工作的，应当按照资质等级较低的供应商确定资质等级。</w:t>
      </w:r>
    </w:p>
    <w:p w:rsidR="00101524" w:rsidRDefault="00505310">
      <w:pPr>
        <w:adjustRightInd w:val="0"/>
        <w:spacing w:line="360" w:lineRule="auto"/>
        <w:rPr>
          <w:snapToGrid w:val="0"/>
          <w:kern w:val="0"/>
        </w:rPr>
      </w:pPr>
      <w:r>
        <w:rPr>
          <w:rFonts w:hint="eastAsia"/>
          <w:snapToGrid w:val="0"/>
          <w:kern w:val="0"/>
        </w:rPr>
        <w:t>（</w:t>
      </w:r>
      <w:r>
        <w:rPr>
          <w:rFonts w:hint="eastAsia"/>
          <w:snapToGrid w:val="0"/>
          <w:kern w:val="0"/>
        </w:rPr>
        <w:t>3</w:t>
      </w:r>
      <w:r>
        <w:rPr>
          <w:rFonts w:hint="eastAsia"/>
          <w:snapToGrid w:val="0"/>
          <w:kern w:val="0"/>
        </w:rPr>
        <w:t>）是否允许联合体参加投标，应当由招标人和采购代理机构根据项目的实际情况和潜在供应商的数量自主决定，如果决定接受联合体投标则应当在采购公告中明示。</w:t>
      </w:r>
    </w:p>
    <w:p w:rsidR="00101524" w:rsidRDefault="00505310">
      <w:pPr>
        <w:adjustRightInd w:val="0"/>
        <w:spacing w:line="360" w:lineRule="auto"/>
        <w:rPr>
          <w:snapToGrid w:val="0"/>
          <w:kern w:val="0"/>
        </w:rPr>
      </w:pPr>
      <w:r>
        <w:rPr>
          <w:rFonts w:hint="eastAsia"/>
          <w:snapToGrid w:val="0"/>
          <w:kern w:val="0"/>
        </w:rPr>
        <w:t>（</w:t>
      </w:r>
      <w:r>
        <w:rPr>
          <w:rFonts w:hint="eastAsia"/>
          <w:snapToGrid w:val="0"/>
          <w:kern w:val="0"/>
        </w:rPr>
        <w:t>4</w:t>
      </w:r>
      <w:r>
        <w:rPr>
          <w:rFonts w:hint="eastAsia"/>
          <w:snapToGrid w:val="0"/>
          <w:kern w:val="0"/>
        </w:rPr>
        <w:t>）招标人根据采购项目的特殊要求规定投标人特定条件的，联合体各方中至少应当有一方符合招标人规定的特定条件。对于招标公告</w:t>
      </w:r>
      <w:r>
        <w:rPr>
          <w:snapToGrid w:val="0"/>
          <w:kern w:val="0"/>
        </w:rPr>
        <w:t>对投标人</w:t>
      </w:r>
      <w:r>
        <w:rPr>
          <w:rFonts w:hint="eastAsia"/>
          <w:snapToGrid w:val="0"/>
          <w:kern w:val="0"/>
        </w:rPr>
        <w:t>某一资格</w:t>
      </w:r>
      <w:r>
        <w:rPr>
          <w:snapToGrid w:val="0"/>
          <w:kern w:val="0"/>
        </w:rPr>
        <w:t>有</w:t>
      </w:r>
      <w:r>
        <w:rPr>
          <w:rFonts w:hint="eastAsia"/>
          <w:snapToGrid w:val="0"/>
          <w:kern w:val="0"/>
        </w:rPr>
        <w:t>要求</w:t>
      </w:r>
      <w:r>
        <w:rPr>
          <w:snapToGrid w:val="0"/>
          <w:kern w:val="0"/>
        </w:rPr>
        <w:t>的，</w:t>
      </w:r>
      <w:r>
        <w:rPr>
          <w:rFonts w:hint="eastAsia"/>
          <w:snapToGrid w:val="0"/>
          <w:kern w:val="0"/>
        </w:rPr>
        <w:t>按照联合体各方中最低资质等级确定联合体的资质等级；联合体各方的不同资质可优势互补。</w:t>
      </w:r>
    </w:p>
    <w:p w:rsidR="00101524" w:rsidRDefault="00505310">
      <w:pPr>
        <w:adjustRightInd w:val="0"/>
        <w:spacing w:line="360" w:lineRule="auto"/>
        <w:rPr>
          <w:snapToGrid w:val="0"/>
          <w:kern w:val="0"/>
        </w:rPr>
      </w:pPr>
      <w:r>
        <w:rPr>
          <w:rFonts w:hint="eastAsia"/>
          <w:snapToGrid w:val="0"/>
          <w:kern w:val="0"/>
        </w:rPr>
        <w:t>（</w:t>
      </w:r>
      <w:r>
        <w:rPr>
          <w:rFonts w:hint="eastAsia"/>
          <w:snapToGrid w:val="0"/>
          <w:kern w:val="0"/>
        </w:rPr>
        <w:t>5</w:t>
      </w:r>
      <w:r>
        <w:rPr>
          <w:rFonts w:hint="eastAsia"/>
          <w:snapToGrid w:val="0"/>
          <w:kern w:val="0"/>
        </w:rPr>
        <w:t>）投标人的投标文件及中标后签署的合同协议对联合体各方均具法律约束力；</w:t>
      </w:r>
    </w:p>
    <w:p w:rsidR="00101524" w:rsidRDefault="00505310">
      <w:pPr>
        <w:adjustRightInd w:val="0"/>
        <w:spacing w:line="360" w:lineRule="auto"/>
        <w:rPr>
          <w:snapToGrid w:val="0"/>
          <w:kern w:val="0"/>
        </w:rPr>
      </w:pPr>
      <w:r>
        <w:rPr>
          <w:rFonts w:hint="eastAsia"/>
          <w:snapToGrid w:val="0"/>
          <w:kern w:val="0"/>
        </w:rPr>
        <w:t>（</w:t>
      </w:r>
      <w:r>
        <w:rPr>
          <w:rFonts w:hint="eastAsia"/>
          <w:snapToGrid w:val="0"/>
          <w:kern w:val="0"/>
        </w:rPr>
        <w:t>6</w:t>
      </w:r>
      <w:r>
        <w:rPr>
          <w:rFonts w:hint="eastAsia"/>
          <w:snapToGrid w:val="0"/>
          <w:kern w:val="0"/>
        </w:rPr>
        <w:t>）联合体各方应当签订共同投标协议，明确约定各方拟承担的工作和责任，该共同投标协议应作为投标文件不可缺的组成部分；</w:t>
      </w:r>
    </w:p>
    <w:p w:rsidR="00101524" w:rsidRDefault="00505310">
      <w:pPr>
        <w:adjustRightInd w:val="0"/>
        <w:spacing w:line="360" w:lineRule="auto"/>
        <w:rPr>
          <w:snapToGrid w:val="0"/>
          <w:kern w:val="0"/>
        </w:rPr>
      </w:pPr>
      <w:r>
        <w:rPr>
          <w:rFonts w:hint="eastAsia"/>
          <w:snapToGrid w:val="0"/>
          <w:kern w:val="0"/>
        </w:rPr>
        <w:t>（</w:t>
      </w:r>
      <w:r>
        <w:rPr>
          <w:rFonts w:hint="eastAsia"/>
          <w:snapToGrid w:val="0"/>
          <w:kern w:val="0"/>
        </w:rPr>
        <w:t>7</w:t>
      </w:r>
      <w:r>
        <w:rPr>
          <w:rFonts w:hint="eastAsia"/>
          <w:snapToGrid w:val="0"/>
          <w:kern w:val="0"/>
        </w:rPr>
        <w:t>）联合体中标后，联合体各方应当共同与招标人签订合同，就中标项目向招标人承担连带责任；</w:t>
      </w:r>
    </w:p>
    <w:p w:rsidR="00101524" w:rsidRDefault="00505310">
      <w:pPr>
        <w:adjustRightInd w:val="0"/>
        <w:spacing w:line="360" w:lineRule="auto"/>
        <w:rPr>
          <w:snapToGrid w:val="0"/>
          <w:kern w:val="0"/>
        </w:rPr>
      </w:pPr>
      <w:r>
        <w:rPr>
          <w:rFonts w:hint="eastAsia"/>
          <w:snapToGrid w:val="0"/>
          <w:kern w:val="0"/>
        </w:rPr>
        <w:t>（</w:t>
      </w:r>
      <w:r>
        <w:rPr>
          <w:rFonts w:hint="eastAsia"/>
          <w:snapToGrid w:val="0"/>
          <w:kern w:val="0"/>
        </w:rPr>
        <w:t>8</w:t>
      </w:r>
      <w:r>
        <w:rPr>
          <w:rFonts w:hint="eastAsia"/>
          <w:snapToGrid w:val="0"/>
          <w:kern w:val="0"/>
        </w:rPr>
        <w:t>）联合体的各方应当共同推荐一联合体投标授权代表，由联合体各方提交一份授权书，证明其有资格代表联合体各方签署投标文件，该授权书应作为投标文件不可缺的组成部分；</w:t>
      </w:r>
    </w:p>
    <w:p w:rsidR="00101524" w:rsidRDefault="00505310">
      <w:pPr>
        <w:adjustRightInd w:val="0"/>
        <w:spacing w:line="360" w:lineRule="auto"/>
        <w:rPr>
          <w:snapToGrid w:val="0"/>
          <w:kern w:val="0"/>
        </w:rPr>
      </w:pPr>
      <w:r>
        <w:rPr>
          <w:rFonts w:hint="eastAsia"/>
          <w:snapToGrid w:val="0"/>
          <w:kern w:val="0"/>
        </w:rPr>
        <w:t>（</w:t>
      </w:r>
      <w:r>
        <w:rPr>
          <w:rFonts w:hint="eastAsia"/>
          <w:snapToGrid w:val="0"/>
          <w:kern w:val="0"/>
        </w:rPr>
        <w:t>9</w:t>
      </w:r>
      <w:r>
        <w:rPr>
          <w:rFonts w:hint="eastAsia"/>
          <w:snapToGrid w:val="0"/>
          <w:kern w:val="0"/>
        </w:rPr>
        <w:t>）以联合体形式参加招投标活动的，联合体各方不得再单独参加或者与其他供应商另外组成联合体参加同一合同项下的招投标活动，出现上述情况者，其投标和与此有关的联合体、总包单位的投标将被拒绝；</w:t>
      </w:r>
    </w:p>
    <w:p w:rsidR="00101524" w:rsidRDefault="00505310">
      <w:pPr>
        <w:adjustRightInd w:val="0"/>
        <w:spacing w:line="360" w:lineRule="auto"/>
        <w:rPr>
          <w:snapToGrid w:val="0"/>
          <w:kern w:val="0"/>
        </w:rPr>
      </w:pPr>
      <w:r>
        <w:rPr>
          <w:rFonts w:hint="eastAsia"/>
          <w:snapToGrid w:val="0"/>
          <w:kern w:val="0"/>
        </w:rPr>
        <w:t>（</w:t>
      </w:r>
      <w:r>
        <w:rPr>
          <w:rFonts w:hint="eastAsia"/>
          <w:snapToGrid w:val="0"/>
          <w:kern w:val="0"/>
        </w:rPr>
        <w:t>10</w:t>
      </w:r>
      <w:r>
        <w:rPr>
          <w:rFonts w:hint="eastAsia"/>
          <w:snapToGrid w:val="0"/>
          <w:kern w:val="0"/>
        </w:rPr>
        <w:t>）本次招标中“投标人”一词亦指联合体各方，《投标人须知前附表》另有规定或说明的除外。</w:t>
      </w:r>
    </w:p>
    <w:p w:rsidR="00101524" w:rsidRDefault="00505310">
      <w:pPr>
        <w:adjustRightInd w:val="0"/>
        <w:spacing w:line="360" w:lineRule="auto"/>
        <w:rPr>
          <w:snapToGrid w:val="0"/>
          <w:kern w:val="0"/>
        </w:rPr>
      </w:pPr>
      <w:r>
        <w:rPr>
          <w:rFonts w:hint="eastAsia"/>
          <w:snapToGrid w:val="0"/>
          <w:kern w:val="0"/>
        </w:rPr>
        <w:t xml:space="preserve">4.9  </w:t>
      </w:r>
      <w:r>
        <w:rPr>
          <w:rFonts w:hint="eastAsia"/>
          <w:snapToGrid w:val="0"/>
          <w:kern w:val="0"/>
        </w:rPr>
        <w:t>分包</w:t>
      </w:r>
    </w:p>
    <w:p w:rsidR="00101524" w:rsidRDefault="00505310">
      <w:pPr>
        <w:adjustRightInd w:val="0"/>
        <w:spacing w:line="360" w:lineRule="auto"/>
        <w:rPr>
          <w:snapToGrid w:val="0"/>
          <w:kern w:val="0"/>
        </w:rPr>
      </w:pPr>
      <w:r>
        <w:rPr>
          <w:rFonts w:hint="eastAsia"/>
          <w:snapToGrid w:val="0"/>
          <w:kern w:val="0"/>
        </w:rPr>
        <w:t>（</w:t>
      </w:r>
      <w:r>
        <w:rPr>
          <w:rFonts w:hint="eastAsia"/>
          <w:snapToGrid w:val="0"/>
          <w:kern w:val="0"/>
        </w:rPr>
        <w:t>1</w:t>
      </w:r>
      <w:r>
        <w:rPr>
          <w:rFonts w:hint="eastAsia"/>
          <w:snapToGrid w:val="0"/>
          <w:kern w:val="0"/>
        </w:rPr>
        <w:t>）如投标人不具备其本工程承包范围内的某专业工程的专项施工资质时，应对该专业工程实施分包。</w:t>
      </w:r>
    </w:p>
    <w:p w:rsidR="00101524" w:rsidRDefault="00505310">
      <w:pPr>
        <w:adjustRightInd w:val="0"/>
        <w:spacing w:line="360" w:lineRule="auto"/>
        <w:rPr>
          <w:snapToGrid w:val="0"/>
          <w:kern w:val="0"/>
        </w:rPr>
      </w:pPr>
      <w:r>
        <w:rPr>
          <w:rFonts w:hint="eastAsia"/>
          <w:snapToGrid w:val="0"/>
          <w:kern w:val="0"/>
        </w:rPr>
        <w:t>（</w:t>
      </w:r>
      <w:r>
        <w:rPr>
          <w:rFonts w:hint="eastAsia"/>
          <w:snapToGrid w:val="0"/>
          <w:kern w:val="0"/>
        </w:rPr>
        <w:t>2</w:t>
      </w:r>
      <w:r>
        <w:rPr>
          <w:rFonts w:hint="eastAsia"/>
          <w:snapToGrid w:val="0"/>
          <w:kern w:val="0"/>
        </w:rPr>
        <w:t>）投标人不得将工程主体结构、关键性工作及的专业工程分包给第三人，主体结构、关键性工作的范围由承发包双方按照法律规定在合同中予以明确。</w:t>
      </w:r>
    </w:p>
    <w:p w:rsidR="00101524" w:rsidRDefault="00505310">
      <w:pPr>
        <w:adjustRightInd w:val="0"/>
        <w:spacing w:line="360" w:lineRule="auto"/>
        <w:rPr>
          <w:snapToGrid w:val="0"/>
          <w:kern w:val="0"/>
        </w:rPr>
      </w:pPr>
      <w:r>
        <w:rPr>
          <w:rFonts w:hint="eastAsia"/>
          <w:snapToGrid w:val="0"/>
          <w:kern w:val="0"/>
        </w:rPr>
        <w:t>（</w:t>
      </w:r>
      <w:r>
        <w:rPr>
          <w:rFonts w:hint="eastAsia"/>
          <w:snapToGrid w:val="0"/>
          <w:kern w:val="0"/>
        </w:rPr>
        <w:t>3</w:t>
      </w:r>
      <w:r>
        <w:rPr>
          <w:rFonts w:hint="eastAsia"/>
          <w:snapToGrid w:val="0"/>
          <w:kern w:val="0"/>
        </w:rPr>
        <w:t>）未报经监理人审查并取得采购人批准，投标人不得将其本工程承包范围内的任何部分工程分包。如投标人有未经采购人同意的分包行为，按照合同的约定承担违约责任。</w:t>
      </w:r>
    </w:p>
    <w:p w:rsidR="00101524" w:rsidRDefault="00505310">
      <w:pPr>
        <w:adjustRightInd w:val="0"/>
        <w:spacing w:line="360" w:lineRule="auto"/>
        <w:rPr>
          <w:snapToGrid w:val="0"/>
          <w:kern w:val="0"/>
        </w:rPr>
      </w:pPr>
      <w:r>
        <w:rPr>
          <w:rFonts w:hint="eastAsia"/>
          <w:snapToGrid w:val="0"/>
          <w:kern w:val="0"/>
        </w:rPr>
        <w:t>（</w:t>
      </w:r>
      <w:r>
        <w:rPr>
          <w:rFonts w:hint="eastAsia"/>
          <w:snapToGrid w:val="0"/>
          <w:kern w:val="0"/>
        </w:rPr>
        <w:t>4</w:t>
      </w:r>
      <w:r>
        <w:rPr>
          <w:rFonts w:hint="eastAsia"/>
          <w:snapToGrid w:val="0"/>
          <w:kern w:val="0"/>
        </w:rPr>
        <w:t>）投标人应禁止分包人将分包工程的任何部分再分包。如出现分包人将分包工程的任何部分再分包的行为，投标人应按照合同的约定承担违约责任。</w:t>
      </w:r>
    </w:p>
    <w:p w:rsidR="00101524" w:rsidRDefault="00505310">
      <w:pPr>
        <w:adjustRightInd w:val="0"/>
        <w:spacing w:line="360" w:lineRule="auto"/>
        <w:rPr>
          <w:snapToGrid w:val="0"/>
          <w:kern w:val="0"/>
        </w:rPr>
      </w:pPr>
      <w:r>
        <w:rPr>
          <w:rFonts w:hint="eastAsia"/>
          <w:snapToGrid w:val="0"/>
          <w:kern w:val="0"/>
        </w:rPr>
        <w:lastRenderedPageBreak/>
        <w:t>（</w:t>
      </w:r>
      <w:r>
        <w:rPr>
          <w:rFonts w:hint="eastAsia"/>
          <w:snapToGrid w:val="0"/>
          <w:kern w:val="0"/>
        </w:rPr>
        <w:t>5</w:t>
      </w:r>
      <w:r>
        <w:rPr>
          <w:rFonts w:hint="eastAsia"/>
          <w:snapToGrid w:val="0"/>
          <w:kern w:val="0"/>
        </w:rPr>
        <w:t>）投标人不得将其承包范围内全部工程肢解分包。如投标人有将其承包范围内全部工程肢解分包的行为，按照合同的约定承担违约责任。</w:t>
      </w:r>
    </w:p>
    <w:p w:rsidR="00101524" w:rsidRDefault="00505310">
      <w:pPr>
        <w:adjustRightInd w:val="0"/>
        <w:spacing w:line="360" w:lineRule="auto"/>
        <w:rPr>
          <w:snapToGrid w:val="0"/>
          <w:kern w:val="0"/>
        </w:rPr>
      </w:pPr>
      <w:r>
        <w:rPr>
          <w:rFonts w:hint="eastAsia"/>
          <w:snapToGrid w:val="0"/>
          <w:kern w:val="0"/>
        </w:rPr>
        <w:t>4.9.1</w:t>
      </w:r>
      <w:r>
        <w:rPr>
          <w:rFonts w:hint="eastAsia"/>
          <w:snapToGrid w:val="0"/>
          <w:kern w:val="0"/>
        </w:rPr>
        <w:t>分包人的确定</w:t>
      </w:r>
    </w:p>
    <w:p w:rsidR="00101524" w:rsidRDefault="00505310">
      <w:pPr>
        <w:adjustRightInd w:val="0"/>
        <w:spacing w:line="360" w:lineRule="auto"/>
        <w:rPr>
          <w:snapToGrid w:val="0"/>
          <w:kern w:val="0"/>
        </w:rPr>
      </w:pPr>
      <w:r>
        <w:rPr>
          <w:rFonts w:hint="eastAsia"/>
          <w:snapToGrid w:val="0"/>
          <w:kern w:val="0"/>
        </w:rPr>
        <w:t>（</w:t>
      </w:r>
      <w:r>
        <w:rPr>
          <w:rFonts w:hint="eastAsia"/>
          <w:snapToGrid w:val="0"/>
          <w:kern w:val="0"/>
        </w:rPr>
        <w:t>1</w:t>
      </w:r>
      <w:r>
        <w:rPr>
          <w:rFonts w:hint="eastAsia"/>
          <w:snapToGrid w:val="0"/>
          <w:kern w:val="0"/>
        </w:rPr>
        <w:t>）投标人按照</w:t>
      </w:r>
      <w:r>
        <w:rPr>
          <w:rFonts w:hint="eastAsia"/>
          <w:snapToGrid w:val="0"/>
          <w:kern w:val="0"/>
        </w:rPr>
        <w:t>4.9</w:t>
      </w:r>
      <w:r>
        <w:rPr>
          <w:rFonts w:hint="eastAsia"/>
          <w:snapToGrid w:val="0"/>
          <w:kern w:val="0"/>
        </w:rPr>
        <w:t>（</w:t>
      </w:r>
      <w:r>
        <w:rPr>
          <w:rFonts w:hint="eastAsia"/>
          <w:snapToGrid w:val="0"/>
          <w:kern w:val="0"/>
        </w:rPr>
        <w:t>1</w:t>
      </w:r>
      <w:r>
        <w:rPr>
          <w:rFonts w:hint="eastAsia"/>
          <w:snapToGrid w:val="0"/>
          <w:kern w:val="0"/>
        </w:rPr>
        <w:t>）款对某专业工程实施分包时，分包人必须具备承建该专业工程的施工资质条件，同时满足合同约定的条件。</w:t>
      </w:r>
    </w:p>
    <w:p w:rsidR="00101524" w:rsidRDefault="00505310">
      <w:pPr>
        <w:adjustRightInd w:val="0"/>
        <w:spacing w:line="360" w:lineRule="auto"/>
        <w:rPr>
          <w:snapToGrid w:val="0"/>
          <w:kern w:val="0"/>
        </w:rPr>
      </w:pPr>
      <w:r>
        <w:rPr>
          <w:rFonts w:hint="eastAsia"/>
          <w:snapToGrid w:val="0"/>
          <w:kern w:val="0"/>
        </w:rPr>
        <w:t>（</w:t>
      </w:r>
      <w:r>
        <w:rPr>
          <w:rFonts w:hint="eastAsia"/>
          <w:snapToGrid w:val="0"/>
          <w:kern w:val="0"/>
        </w:rPr>
        <w:t>2</w:t>
      </w:r>
      <w:r>
        <w:rPr>
          <w:rFonts w:hint="eastAsia"/>
          <w:snapToGrid w:val="0"/>
          <w:kern w:val="0"/>
        </w:rPr>
        <w:t>）选择分包人时，投标人有义务依据监理人的要求向监理人提供拟选分包人的一切资料，经采购人和监理人批准后作为分包人。</w:t>
      </w:r>
    </w:p>
    <w:p w:rsidR="00101524" w:rsidRDefault="00505310">
      <w:pPr>
        <w:adjustRightInd w:val="0"/>
        <w:spacing w:line="360" w:lineRule="auto"/>
        <w:rPr>
          <w:snapToGrid w:val="0"/>
          <w:kern w:val="0"/>
        </w:rPr>
      </w:pPr>
      <w:r>
        <w:rPr>
          <w:rFonts w:hint="eastAsia"/>
          <w:snapToGrid w:val="0"/>
          <w:kern w:val="0"/>
        </w:rPr>
        <w:t>4.9.2</w:t>
      </w:r>
      <w:r>
        <w:rPr>
          <w:rFonts w:hint="eastAsia"/>
          <w:snapToGrid w:val="0"/>
          <w:kern w:val="0"/>
        </w:rPr>
        <w:t>分包合同</w:t>
      </w:r>
    </w:p>
    <w:p w:rsidR="00101524" w:rsidRDefault="00505310">
      <w:pPr>
        <w:adjustRightInd w:val="0"/>
        <w:spacing w:line="360" w:lineRule="auto"/>
        <w:rPr>
          <w:snapToGrid w:val="0"/>
          <w:kern w:val="0"/>
        </w:rPr>
      </w:pPr>
      <w:r>
        <w:rPr>
          <w:rFonts w:hint="eastAsia"/>
          <w:snapToGrid w:val="0"/>
          <w:kern w:val="0"/>
        </w:rPr>
        <w:t>（</w:t>
      </w:r>
      <w:r>
        <w:rPr>
          <w:rFonts w:hint="eastAsia"/>
          <w:snapToGrid w:val="0"/>
          <w:kern w:val="0"/>
        </w:rPr>
        <w:t>1</w:t>
      </w:r>
      <w:r>
        <w:rPr>
          <w:rFonts w:hint="eastAsia"/>
          <w:snapToGrid w:val="0"/>
          <w:kern w:val="0"/>
        </w:rPr>
        <w:t>）投标人与分包人签订分包合同后</w:t>
      </w:r>
      <w:r>
        <w:rPr>
          <w:rFonts w:hint="eastAsia"/>
          <w:snapToGrid w:val="0"/>
          <w:kern w:val="0"/>
        </w:rPr>
        <w:t>7</w:t>
      </w:r>
      <w:r>
        <w:rPr>
          <w:rFonts w:hint="eastAsia"/>
          <w:snapToGrid w:val="0"/>
          <w:kern w:val="0"/>
        </w:rPr>
        <w:t>天内，应将分包合同送采购人和监理人各一份存档。投标人应按有关规定将分包合同送建设行政主管部门备案。</w:t>
      </w:r>
    </w:p>
    <w:p w:rsidR="00101524" w:rsidRDefault="00505310">
      <w:pPr>
        <w:adjustRightInd w:val="0"/>
        <w:spacing w:line="360" w:lineRule="auto"/>
        <w:rPr>
          <w:snapToGrid w:val="0"/>
          <w:kern w:val="0"/>
        </w:rPr>
      </w:pPr>
      <w:r>
        <w:rPr>
          <w:rFonts w:hint="eastAsia"/>
          <w:snapToGrid w:val="0"/>
          <w:kern w:val="0"/>
        </w:rPr>
        <w:t>（</w:t>
      </w:r>
      <w:r>
        <w:rPr>
          <w:rFonts w:hint="eastAsia"/>
          <w:snapToGrid w:val="0"/>
          <w:kern w:val="0"/>
        </w:rPr>
        <w:t>2</w:t>
      </w:r>
      <w:r>
        <w:rPr>
          <w:rFonts w:hint="eastAsia"/>
          <w:snapToGrid w:val="0"/>
          <w:kern w:val="0"/>
        </w:rPr>
        <w:t>）投标人对分包合同承担连带责任。分包合同不解除本合同约定投标人的任何义务与责任，投标人在分包工程现场应派驻监督管理人员，保证分包合同的履行。分包人的任何违约或疏忽，均视为投标人违约或疏忽。</w:t>
      </w:r>
    </w:p>
    <w:p w:rsidR="00101524" w:rsidRDefault="00505310">
      <w:pPr>
        <w:adjustRightInd w:val="0"/>
        <w:spacing w:line="360" w:lineRule="auto"/>
        <w:rPr>
          <w:snapToGrid w:val="0"/>
          <w:kern w:val="0"/>
        </w:rPr>
      </w:pPr>
      <w:r>
        <w:rPr>
          <w:rFonts w:hint="eastAsia"/>
          <w:snapToGrid w:val="0"/>
          <w:kern w:val="0"/>
        </w:rPr>
        <w:t>（</w:t>
      </w:r>
      <w:r>
        <w:rPr>
          <w:rFonts w:hint="eastAsia"/>
          <w:snapToGrid w:val="0"/>
          <w:kern w:val="0"/>
        </w:rPr>
        <w:t>3</w:t>
      </w:r>
      <w:r>
        <w:rPr>
          <w:rFonts w:hint="eastAsia"/>
          <w:snapToGrid w:val="0"/>
          <w:kern w:val="0"/>
        </w:rPr>
        <w:t>）分包工程价款由投标人与分包人结算。除本合同另有约定或取得投标人的同意外，采购人不得以任何形式向分包人支付各种工程价款。</w:t>
      </w:r>
    </w:p>
    <w:p w:rsidR="00101524" w:rsidRDefault="00505310">
      <w:pPr>
        <w:adjustRightInd w:val="0"/>
        <w:spacing w:line="360" w:lineRule="auto"/>
        <w:rPr>
          <w:snapToGrid w:val="0"/>
          <w:kern w:val="0"/>
        </w:rPr>
      </w:pPr>
      <w:r>
        <w:rPr>
          <w:rFonts w:hint="eastAsia"/>
          <w:snapToGrid w:val="0"/>
          <w:kern w:val="0"/>
        </w:rPr>
        <w:t>（</w:t>
      </w:r>
      <w:r>
        <w:rPr>
          <w:rFonts w:hint="eastAsia"/>
          <w:snapToGrid w:val="0"/>
          <w:kern w:val="0"/>
        </w:rPr>
        <w:t>4</w:t>
      </w:r>
      <w:r>
        <w:rPr>
          <w:rFonts w:hint="eastAsia"/>
          <w:snapToGrid w:val="0"/>
          <w:kern w:val="0"/>
        </w:rPr>
        <w:t>）投标人有义务向采购人提供其向分包人支付工程款项的证明。如投标人有拖欠分包人工程款项行为的，视为投标人违约，采购人有权直接向分包人支付投标人未支付的应得款项，并从投标人的应得工程款项中抵扣。</w:t>
      </w:r>
    </w:p>
    <w:p w:rsidR="00101524" w:rsidRDefault="00101524">
      <w:pPr>
        <w:adjustRightInd w:val="0"/>
        <w:spacing w:line="300" w:lineRule="auto"/>
        <w:rPr>
          <w:snapToGrid w:val="0"/>
          <w:kern w:val="0"/>
        </w:rPr>
      </w:pPr>
    </w:p>
    <w:p w:rsidR="00101524" w:rsidRDefault="00505310">
      <w:pPr>
        <w:adjustRightInd w:val="0"/>
        <w:spacing w:line="300" w:lineRule="auto"/>
        <w:rPr>
          <w:b/>
          <w:snapToGrid w:val="0"/>
          <w:kern w:val="0"/>
        </w:rPr>
      </w:pPr>
      <w:r>
        <w:rPr>
          <w:rFonts w:hint="eastAsia"/>
          <w:b/>
          <w:snapToGrid w:val="0"/>
          <w:kern w:val="0"/>
        </w:rPr>
        <w:t>5</w:t>
      </w:r>
      <w:r>
        <w:rPr>
          <w:b/>
          <w:snapToGrid w:val="0"/>
          <w:kern w:val="0"/>
        </w:rPr>
        <w:t xml:space="preserve">. </w:t>
      </w:r>
      <w:r>
        <w:rPr>
          <w:rFonts w:hint="eastAsia"/>
          <w:b/>
          <w:snapToGrid w:val="0"/>
          <w:kern w:val="0"/>
        </w:rPr>
        <w:t>投标费用的承担</w:t>
      </w:r>
    </w:p>
    <w:p w:rsidR="00101524" w:rsidRDefault="00505310">
      <w:pPr>
        <w:adjustRightInd w:val="0"/>
        <w:spacing w:line="300" w:lineRule="auto"/>
        <w:rPr>
          <w:snapToGrid w:val="0"/>
          <w:kern w:val="0"/>
        </w:rPr>
      </w:pPr>
      <w:r>
        <w:rPr>
          <w:rFonts w:hint="eastAsia"/>
          <w:snapToGrid w:val="0"/>
          <w:kern w:val="0"/>
        </w:rPr>
        <w:t>5</w:t>
      </w:r>
      <w:r>
        <w:rPr>
          <w:snapToGrid w:val="0"/>
          <w:kern w:val="0"/>
        </w:rPr>
        <w:t xml:space="preserve">.1  </w:t>
      </w:r>
      <w:r>
        <w:rPr>
          <w:rFonts w:hint="eastAsia"/>
          <w:snapToGrid w:val="0"/>
          <w:kern w:val="0"/>
        </w:rPr>
        <w:t>无论投标过程中的做法和结果如何，投标人自行承担所有与参加投标有关的全部费用。</w:t>
      </w:r>
    </w:p>
    <w:p w:rsidR="00101524" w:rsidRDefault="00505310">
      <w:pPr>
        <w:spacing w:line="300" w:lineRule="auto"/>
        <w:rPr>
          <w:b/>
          <w:snapToGrid w:val="0"/>
          <w:kern w:val="0"/>
        </w:rPr>
      </w:pPr>
      <w:r>
        <w:rPr>
          <w:rFonts w:hint="eastAsia"/>
          <w:b/>
          <w:snapToGrid w:val="0"/>
          <w:kern w:val="0"/>
        </w:rPr>
        <w:t xml:space="preserve">6.  </w:t>
      </w:r>
      <w:r>
        <w:rPr>
          <w:rFonts w:hint="eastAsia"/>
          <w:b/>
          <w:snapToGrid w:val="0"/>
          <w:kern w:val="0"/>
        </w:rPr>
        <w:t>踏勘现场</w:t>
      </w:r>
    </w:p>
    <w:p w:rsidR="00101524" w:rsidRDefault="00505310">
      <w:pPr>
        <w:spacing w:line="300" w:lineRule="auto"/>
      </w:pPr>
      <w:r>
        <w:rPr>
          <w:rFonts w:hint="eastAsia"/>
        </w:rPr>
        <w:t xml:space="preserve">6.1  </w:t>
      </w:r>
      <w:r>
        <w:rPr>
          <w:rFonts w:ascii="宋体" w:hAnsi="宋体" w:cs="宋体" w:hint="eastAsia"/>
          <w:bCs/>
          <w:snapToGrid w:val="0"/>
          <w:kern w:val="0"/>
        </w:rPr>
        <w:t>招标代理机构</w:t>
      </w:r>
      <w:r>
        <w:rPr>
          <w:rFonts w:hint="eastAsia"/>
        </w:rPr>
        <w:t>将按前附表第</w:t>
      </w:r>
      <w:r>
        <w:rPr>
          <w:rFonts w:hint="eastAsia"/>
        </w:rPr>
        <w:t>6</w:t>
      </w:r>
      <w:r>
        <w:rPr>
          <w:rFonts w:hint="eastAsia"/>
        </w:rPr>
        <w:t>项的规定，组织投标人对现场及周围环境进行踏勘，以便投标人获取须自己负责的有关编制投标文件和签署合同所需的所有资料。踏勘现场所发生的费用由投标人自己承担。</w:t>
      </w:r>
    </w:p>
    <w:p w:rsidR="00101524" w:rsidRDefault="00505310">
      <w:pPr>
        <w:spacing w:line="300" w:lineRule="auto"/>
      </w:pPr>
      <w:r>
        <w:rPr>
          <w:rFonts w:hint="eastAsia"/>
        </w:rPr>
        <w:t xml:space="preserve">6.2 </w:t>
      </w:r>
      <w:r>
        <w:rPr>
          <w:rFonts w:hint="eastAsia"/>
          <w:bCs/>
        </w:rPr>
        <w:t>招标人</w:t>
      </w:r>
      <w:r>
        <w:rPr>
          <w:rFonts w:hint="eastAsia"/>
        </w:rPr>
        <w:t>和</w:t>
      </w:r>
      <w:r>
        <w:rPr>
          <w:rFonts w:ascii="宋体" w:hAnsi="宋体" w:cs="宋体" w:hint="eastAsia"/>
          <w:bCs/>
          <w:snapToGrid w:val="0"/>
          <w:kern w:val="0"/>
        </w:rPr>
        <w:t>招标代理机构</w:t>
      </w:r>
      <w:r>
        <w:rPr>
          <w:rFonts w:hint="eastAsia"/>
        </w:rPr>
        <w:t>向投标人提供的有关现场的资料和数据，是</w:t>
      </w:r>
      <w:r>
        <w:rPr>
          <w:rFonts w:hint="eastAsia"/>
          <w:bCs/>
        </w:rPr>
        <w:t>招标人</w:t>
      </w:r>
      <w:r>
        <w:rPr>
          <w:rFonts w:hint="eastAsia"/>
        </w:rPr>
        <w:t>和</w:t>
      </w:r>
      <w:r>
        <w:rPr>
          <w:rFonts w:ascii="宋体" w:hAnsi="宋体" w:cs="宋体" w:hint="eastAsia"/>
          <w:bCs/>
          <w:snapToGrid w:val="0"/>
          <w:kern w:val="0"/>
        </w:rPr>
        <w:t>招标代理机构</w:t>
      </w:r>
      <w:r>
        <w:rPr>
          <w:rFonts w:hint="eastAsia"/>
        </w:rPr>
        <w:t>现有的能使投标人利用的资料。</w:t>
      </w:r>
      <w:r>
        <w:rPr>
          <w:rFonts w:hint="eastAsia"/>
          <w:bCs/>
        </w:rPr>
        <w:t>招标人</w:t>
      </w:r>
      <w:r>
        <w:rPr>
          <w:rFonts w:hint="eastAsia"/>
        </w:rPr>
        <w:t>和</w:t>
      </w:r>
      <w:r>
        <w:rPr>
          <w:rFonts w:ascii="宋体" w:hAnsi="宋体" w:cs="宋体" w:hint="eastAsia"/>
          <w:bCs/>
          <w:snapToGrid w:val="0"/>
          <w:kern w:val="0"/>
        </w:rPr>
        <w:t>招标代理机构</w:t>
      </w:r>
      <w:r>
        <w:rPr>
          <w:rFonts w:hint="eastAsia"/>
        </w:rPr>
        <w:t>对投标人由此而做出的推论、理解和结论概不负责。</w:t>
      </w:r>
    </w:p>
    <w:p w:rsidR="00101524" w:rsidRDefault="00505310">
      <w:pPr>
        <w:spacing w:line="300" w:lineRule="auto"/>
      </w:pPr>
      <w:r>
        <w:rPr>
          <w:rFonts w:hint="eastAsia"/>
        </w:rPr>
        <w:t xml:space="preserve">6.3  </w:t>
      </w:r>
      <w:r>
        <w:rPr>
          <w:rFonts w:hint="eastAsia"/>
        </w:rPr>
        <w:t>投标人及其人员经过</w:t>
      </w:r>
      <w:r>
        <w:rPr>
          <w:rFonts w:hint="eastAsia"/>
          <w:bCs/>
        </w:rPr>
        <w:t>招标人</w:t>
      </w:r>
      <w:r>
        <w:rPr>
          <w:rFonts w:hint="eastAsia"/>
        </w:rPr>
        <w:t>和</w:t>
      </w:r>
      <w:r>
        <w:rPr>
          <w:rFonts w:ascii="宋体" w:hAnsi="宋体" w:cs="宋体" w:hint="eastAsia"/>
          <w:bCs/>
          <w:snapToGrid w:val="0"/>
          <w:kern w:val="0"/>
        </w:rPr>
        <w:t>招标代理机构</w:t>
      </w:r>
      <w:r>
        <w:rPr>
          <w:rFonts w:hint="eastAsia"/>
        </w:rPr>
        <w:t>的允许，可为踏勘目的进入</w:t>
      </w:r>
      <w:r>
        <w:rPr>
          <w:rFonts w:hint="eastAsia"/>
          <w:bCs/>
          <w:snapToGrid w:val="0"/>
          <w:kern w:val="0"/>
        </w:rPr>
        <w:t>招标人</w:t>
      </w:r>
      <w:r>
        <w:rPr>
          <w:rFonts w:hint="eastAsia"/>
        </w:rPr>
        <w:t>的现场，但投标人及其人员不得因此使</w:t>
      </w:r>
      <w:r>
        <w:rPr>
          <w:rFonts w:hint="eastAsia"/>
          <w:bCs/>
        </w:rPr>
        <w:t>招标人</w:t>
      </w:r>
      <w:r>
        <w:rPr>
          <w:rFonts w:hint="eastAsia"/>
        </w:rPr>
        <w:t>及其人员承担有关的责任和蒙受损失。投标人并应对由此次踏勘现场面造成的死亡、人身伤害、财产损失、损害以及任何其它损失、损害和引起的费用和开支承担责任。</w:t>
      </w:r>
    </w:p>
    <w:p w:rsidR="00101524" w:rsidRDefault="00505310">
      <w:pPr>
        <w:spacing w:line="300" w:lineRule="auto"/>
      </w:pPr>
      <w:r>
        <w:rPr>
          <w:rFonts w:hint="eastAsia"/>
        </w:rPr>
        <w:t xml:space="preserve">6.4   </w:t>
      </w:r>
      <w:r>
        <w:rPr>
          <w:rFonts w:hint="eastAsia"/>
        </w:rPr>
        <w:t>如果投标人认为需要再次进行现场踏勘，</w:t>
      </w:r>
      <w:r>
        <w:rPr>
          <w:rFonts w:hint="eastAsia"/>
          <w:bCs/>
        </w:rPr>
        <w:t>招标人</w:t>
      </w:r>
      <w:r>
        <w:rPr>
          <w:rFonts w:hint="eastAsia"/>
        </w:rPr>
        <w:t>将予以支持，费用自理。</w:t>
      </w:r>
    </w:p>
    <w:p w:rsidR="00101524" w:rsidRDefault="00101524">
      <w:pPr>
        <w:adjustRightInd w:val="0"/>
        <w:spacing w:line="300" w:lineRule="auto"/>
        <w:jc w:val="center"/>
        <w:rPr>
          <w:b/>
          <w:snapToGrid w:val="0"/>
          <w:kern w:val="0"/>
        </w:rPr>
      </w:pPr>
      <w:bookmarkStart w:id="9" w:name="q5"/>
      <w:bookmarkEnd w:id="9"/>
    </w:p>
    <w:p w:rsidR="00101524" w:rsidRDefault="00505310">
      <w:pPr>
        <w:adjustRightInd w:val="0"/>
        <w:spacing w:line="300" w:lineRule="auto"/>
        <w:jc w:val="center"/>
        <w:rPr>
          <w:b/>
          <w:snapToGrid w:val="0"/>
          <w:kern w:val="0"/>
          <w:sz w:val="28"/>
          <w:szCs w:val="28"/>
        </w:rPr>
      </w:pPr>
      <w:r>
        <w:rPr>
          <w:rFonts w:hint="eastAsia"/>
          <w:b/>
          <w:snapToGrid w:val="0"/>
          <w:kern w:val="0"/>
          <w:sz w:val="28"/>
          <w:szCs w:val="28"/>
        </w:rPr>
        <w:lastRenderedPageBreak/>
        <w:t>二、招标文件说明</w:t>
      </w:r>
    </w:p>
    <w:p w:rsidR="00101524" w:rsidRDefault="00505310">
      <w:pPr>
        <w:adjustRightInd w:val="0"/>
        <w:spacing w:line="300" w:lineRule="auto"/>
        <w:rPr>
          <w:b/>
          <w:snapToGrid w:val="0"/>
          <w:kern w:val="0"/>
        </w:rPr>
      </w:pPr>
      <w:r>
        <w:rPr>
          <w:rFonts w:hint="eastAsia"/>
          <w:b/>
          <w:snapToGrid w:val="0"/>
          <w:kern w:val="0"/>
        </w:rPr>
        <w:t>7</w:t>
      </w:r>
      <w:r>
        <w:rPr>
          <w:b/>
          <w:snapToGrid w:val="0"/>
          <w:kern w:val="0"/>
        </w:rPr>
        <w:t xml:space="preserve">. </w:t>
      </w:r>
      <w:r>
        <w:rPr>
          <w:rFonts w:hint="eastAsia"/>
          <w:b/>
          <w:snapToGrid w:val="0"/>
          <w:kern w:val="0"/>
        </w:rPr>
        <w:t>招标文件的构成</w:t>
      </w:r>
    </w:p>
    <w:p w:rsidR="00101524" w:rsidRDefault="00505310">
      <w:pPr>
        <w:adjustRightInd w:val="0"/>
        <w:spacing w:line="300" w:lineRule="auto"/>
        <w:rPr>
          <w:snapToGrid w:val="0"/>
          <w:kern w:val="0"/>
        </w:rPr>
      </w:pPr>
      <w:r>
        <w:rPr>
          <w:rFonts w:hint="eastAsia"/>
          <w:snapToGrid w:val="0"/>
          <w:kern w:val="0"/>
        </w:rPr>
        <w:t>7</w:t>
      </w:r>
      <w:r>
        <w:rPr>
          <w:snapToGrid w:val="0"/>
          <w:kern w:val="0"/>
        </w:rPr>
        <w:t xml:space="preserve">.1  </w:t>
      </w:r>
      <w:r>
        <w:rPr>
          <w:rFonts w:hint="eastAsia"/>
          <w:snapToGrid w:val="0"/>
          <w:kern w:val="0"/>
        </w:rPr>
        <w:t>招标文件是用以阐明所需设备及服务的情况，以及招标、投标程序和相应的合同条款。招标文件由下述部份组成：</w:t>
      </w:r>
    </w:p>
    <w:p w:rsidR="00101524" w:rsidRDefault="00505310">
      <w:pPr>
        <w:adjustRightInd w:val="0"/>
        <w:spacing w:line="300" w:lineRule="auto"/>
        <w:ind w:firstLineChars="171" w:firstLine="359"/>
        <w:rPr>
          <w:snapToGrid w:val="0"/>
          <w:kern w:val="0"/>
        </w:rPr>
      </w:pPr>
      <w:r>
        <w:rPr>
          <w:rFonts w:hint="eastAsia"/>
          <w:snapToGrid w:val="0"/>
          <w:kern w:val="0"/>
        </w:rPr>
        <w:t>（</w:t>
      </w:r>
      <w:r>
        <w:rPr>
          <w:rFonts w:hint="eastAsia"/>
          <w:snapToGrid w:val="0"/>
          <w:kern w:val="0"/>
        </w:rPr>
        <w:t>1</w:t>
      </w:r>
      <w:r>
        <w:rPr>
          <w:rFonts w:hint="eastAsia"/>
          <w:snapToGrid w:val="0"/>
          <w:kern w:val="0"/>
        </w:rPr>
        <w:t>）投标邀请书；</w:t>
      </w:r>
    </w:p>
    <w:p w:rsidR="00101524" w:rsidRDefault="00505310">
      <w:pPr>
        <w:adjustRightInd w:val="0"/>
        <w:spacing w:line="300" w:lineRule="auto"/>
        <w:ind w:firstLineChars="171" w:firstLine="359"/>
        <w:rPr>
          <w:snapToGrid w:val="0"/>
          <w:kern w:val="0"/>
        </w:rPr>
      </w:pPr>
      <w:r>
        <w:rPr>
          <w:rFonts w:hint="eastAsia"/>
          <w:snapToGrid w:val="0"/>
          <w:kern w:val="0"/>
        </w:rPr>
        <w:t>（</w:t>
      </w:r>
      <w:r>
        <w:rPr>
          <w:rFonts w:hint="eastAsia"/>
          <w:snapToGrid w:val="0"/>
          <w:kern w:val="0"/>
        </w:rPr>
        <w:t>2</w:t>
      </w:r>
      <w:r>
        <w:rPr>
          <w:rFonts w:hint="eastAsia"/>
          <w:snapToGrid w:val="0"/>
          <w:kern w:val="0"/>
        </w:rPr>
        <w:t>）投标人须知；</w:t>
      </w:r>
    </w:p>
    <w:p w:rsidR="00101524" w:rsidRDefault="00505310">
      <w:pPr>
        <w:adjustRightInd w:val="0"/>
        <w:spacing w:line="300" w:lineRule="auto"/>
        <w:ind w:firstLineChars="171" w:firstLine="359"/>
        <w:rPr>
          <w:snapToGrid w:val="0"/>
          <w:kern w:val="0"/>
        </w:rPr>
      </w:pPr>
      <w:r>
        <w:rPr>
          <w:rFonts w:hint="eastAsia"/>
          <w:snapToGrid w:val="0"/>
          <w:kern w:val="0"/>
        </w:rPr>
        <w:t>（</w:t>
      </w:r>
      <w:r>
        <w:rPr>
          <w:rFonts w:hint="eastAsia"/>
          <w:snapToGrid w:val="0"/>
          <w:kern w:val="0"/>
        </w:rPr>
        <w:t>3</w:t>
      </w:r>
      <w:r>
        <w:rPr>
          <w:rFonts w:hint="eastAsia"/>
          <w:snapToGrid w:val="0"/>
          <w:kern w:val="0"/>
        </w:rPr>
        <w:t>）合同条款及前附表；</w:t>
      </w:r>
    </w:p>
    <w:p w:rsidR="00101524" w:rsidRDefault="00505310">
      <w:pPr>
        <w:adjustRightInd w:val="0"/>
        <w:spacing w:line="300" w:lineRule="auto"/>
        <w:ind w:firstLineChars="171" w:firstLine="359"/>
        <w:rPr>
          <w:snapToGrid w:val="0"/>
          <w:kern w:val="0"/>
        </w:rPr>
      </w:pPr>
      <w:r>
        <w:rPr>
          <w:rFonts w:hint="eastAsia"/>
          <w:snapToGrid w:val="0"/>
          <w:kern w:val="0"/>
        </w:rPr>
        <w:t>（</w:t>
      </w:r>
      <w:r>
        <w:rPr>
          <w:rFonts w:hint="eastAsia"/>
          <w:snapToGrid w:val="0"/>
          <w:kern w:val="0"/>
        </w:rPr>
        <w:t>4</w:t>
      </w:r>
      <w:r>
        <w:rPr>
          <w:rFonts w:hint="eastAsia"/>
          <w:snapToGrid w:val="0"/>
          <w:kern w:val="0"/>
        </w:rPr>
        <w:t>）招标项目要求；</w:t>
      </w:r>
    </w:p>
    <w:p w:rsidR="00101524" w:rsidRDefault="00505310">
      <w:pPr>
        <w:adjustRightInd w:val="0"/>
        <w:spacing w:line="300" w:lineRule="auto"/>
        <w:ind w:firstLineChars="171" w:firstLine="359"/>
        <w:rPr>
          <w:snapToGrid w:val="0"/>
          <w:kern w:val="0"/>
        </w:rPr>
      </w:pPr>
      <w:r>
        <w:rPr>
          <w:rFonts w:hint="eastAsia"/>
          <w:snapToGrid w:val="0"/>
          <w:kern w:val="0"/>
        </w:rPr>
        <w:t>（</w:t>
      </w:r>
      <w:r>
        <w:rPr>
          <w:rFonts w:hint="eastAsia"/>
          <w:snapToGrid w:val="0"/>
          <w:kern w:val="0"/>
        </w:rPr>
        <w:t>5</w:t>
      </w:r>
      <w:r>
        <w:rPr>
          <w:rFonts w:hint="eastAsia"/>
          <w:snapToGrid w:val="0"/>
          <w:kern w:val="0"/>
        </w:rPr>
        <w:t>）投标文件格式；</w:t>
      </w:r>
    </w:p>
    <w:p w:rsidR="00101524" w:rsidRDefault="00505310">
      <w:pPr>
        <w:adjustRightInd w:val="0"/>
        <w:spacing w:line="300" w:lineRule="auto"/>
        <w:ind w:firstLineChars="171" w:firstLine="359"/>
        <w:rPr>
          <w:snapToGrid w:val="0"/>
          <w:kern w:val="0"/>
        </w:rPr>
      </w:pPr>
      <w:r>
        <w:rPr>
          <w:rFonts w:hint="eastAsia"/>
          <w:snapToGrid w:val="0"/>
          <w:kern w:val="0"/>
        </w:rPr>
        <w:t>（</w:t>
      </w:r>
      <w:r>
        <w:rPr>
          <w:rFonts w:hint="eastAsia"/>
          <w:snapToGrid w:val="0"/>
          <w:kern w:val="0"/>
        </w:rPr>
        <w:t>6</w:t>
      </w:r>
      <w:r>
        <w:rPr>
          <w:rFonts w:hint="eastAsia"/>
          <w:snapToGrid w:val="0"/>
          <w:kern w:val="0"/>
        </w:rPr>
        <w:t>）附件</w:t>
      </w:r>
    </w:p>
    <w:p w:rsidR="00101524" w:rsidRDefault="00505310">
      <w:pPr>
        <w:adjustRightInd w:val="0"/>
        <w:spacing w:line="300" w:lineRule="auto"/>
        <w:rPr>
          <w:b/>
          <w:snapToGrid w:val="0"/>
          <w:kern w:val="0"/>
        </w:rPr>
      </w:pPr>
      <w:r>
        <w:rPr>
          <w:rFonts w:hint="eastAsia"/>
          <w:b/>
          <w:snapToGrid w:val="0"/>
          <w:kern w:val="0"/>
        </w:rPr>
        <w:t>8</w:t>
      </w:r>
      <w:r>
        <w:rPr>
          <w:b/>
          <w:snapToGrid w:val="0"/>
          <w:kern w:val="0"/>
        </w:rPr>
        <w:t xml:space="preserve">.  </w:t>
      </w:r>
      <w:r>
        <w:rPr>
          <w:rFonts w:hint="eastAsia"/>
          <w:b/>
          <w:snapToGrid w:val="0"/>
          <w:kern w:val="0"/>
        </w:rPr>
        <w:t>招标文件的澄清及修改</w:t>
      </w:r>
    </w:p>
    <w:p w:rsidR="00101524" w:rsidRDefault="00505310">
      <w:pPr>
        <w:adjustRightInd w:val="0"/>
        <w:spacing w:line="300" w:lineRule="auto"/>
        <w:rPr>
          <w:snapToGrid w:val="0"/>
          <w:kern w:val="0"/>
        </w:rPr>
      </w:pPr>
      <w:r>
        <w:rPr>
          <w:rFonts w:hint="eastAsia"/>
          <w:snapToGrid w:val="0"/>
          <w:kern w:val="0"/>
        </w:rPr>
        <w:t>8</w:t>
      </w:r>
      <w:r>
        <w:rPr>
          <w:snapToGrid w:val="0"/>
          <w:kern w:val="0"/>
        </w:rPr>
        <w:t>.1</w:t>
      </w:r>
      <w:r>
        <w:rPr>
          <w:rFonts w:hint="eastAsia"/>
          <w:snapToGrid w:val="0"/>
          <w:kern w:val="0"/>
        </w:rPr>
        <w:t>投标人对招标文件如有疑点，可要求澄清，应在投标截止日</w:t>
      </w:r>
      <w:r>
        <w:rPr>
          <w:rFonts w:hint="eastAsia"/>
          <w:snapToGrid w:val="0"/>
          <w:kern w:val="0"/>
        </w:rPr>
        <w:t>10</w:t>
      </w:r>
      <w:r>
        <w:rPr>
          <w:rFonts w:hint="eastAsia"/>
          <w:snapToGrid w:val="0"/>
          <w:kern w:val="0"/>
        </w:rPr>
        <w:t>日前按投标邀请中载明的地址以书面形式（包括信函、传真，下同）通知到</w:t>
      </w:r>
      <w:r>
        <w:rPr>
          <w:rFonts w:hint="eastAsia"/>
          <w:bCs/>
          <w:snapToGrid w:val="0"/>
          <w:kern w:val="0"/>
        </w:rPr>
        <w:t>招标代理机构</w:t>
      </w:r>
      <w:r>
        <w:rPr>
          <w:rFonts w:hint="eastAsia"/>
          <w:snapToGrid w:val="0"/>
          <w:kern w:val="0"/>
        </w:rPr>
        <w:t>。</w:t>
      </w:r>
      <w:r>
        <w:rPr>
          <w:rFonts w:hint="eastAsia"/>
          <w:bCs/>
          <w:snapToGrid w:val="0"/>
          <w:kern w:val="0"/>
        </w:rPr>
        <w:t>招标代理机构</w:t>
      </w:r>
      <w:r>
        <w:rPr>
          <w:rFonts w:hint="eastAsia"/>
          <w:snapToGrid w:val="0"/>
          <w:kern w:val="0"/>
        </w:rPr>
        <w:t>将视情况确定采用适当方式予以澄清或以书面形式予以答复，并在其认为必要时，将不标明查询来源的书面答复发给已购买招标文件的每一投标人。</w:t>
      </w:r>
    </w:p>
    <w:p w:rsidR="00101524" w:rsidRDefault="00505310">
      <w:pPr>
        <w:adjustRightInd w:val="0"/>
        <w:spacing w:line="300" w:lineRule="auto"/>
        <w:rPr>
          <w:snapToGrid w:val="0"/>
          <w:kern w:val="0"/>
        </w:rPr>
      </w:pPr>
      <w:r>
        <w:rPr>
          <w:rFonts w:hint="eastAsia"/>
          <w:snapToGrid w:val="0"/>
          <w:kern w:val="0"/>
        </w:rPr>
        <w:t>8</w:t>
      </w:r>
      <w:r>
        <w:rPr>
          <w:snapToGrid w:val="0"/>
          <w:kern w:val="0"/>
        </w:rPr>
        <w:t>.2</w:t>
      </w:r>
      <w:r>
        <w:rPr>
          <w:rFonts w:hint="eastAsia"/>
          <w:snapToGrid w:val="0"/>
          <w:kern w:val="0"/>
        </w:rPr>
        <w:t>在投标截止日前，</w:t>
      </w:r>
      <w:r>
        <w:rPr>
          <w:rFonts w:hint="eastAsia"/>
          <w:bCs/>
          <w:snapToGrid w:val="0"/>
          <w:kern w:val="0"/>
        </w:rPr>
        <w:t>招标代理机构</w:t>
      </w:r>
      <w:r>
        <w:rPr>
          <w:rFonts w:hint="eastAsia"/>
          <w:snapToGrid w:val="0"/>
          <w:kern w:val="0"/>
        </w:rPr>
        <w:t>可依据投标人要求澄清的问题修改招标文件，并以书面形式通知所有购买招标文件的每一投标人，对方在收到该通知后应立即以书面的形式予以确认。</w:t>
      </w:r>
    </w:p>
    <w:p w:rsidR="00101524" w:rsidRDefault="00505310">
      <w:pPr>
        <w:adjustRightInd w:val="0"/>
        <w:spacing w:line="300" w:lineRule="auto"/>
        <w:rPr>
          <w:snapToGrid w:val="0"/>
          <w:kern w:val="0"/>
        </w:rPr>
      </w:pPr>
      <w:r>
        <w:rPr>
          <w:rFonts w:hint="eastAsia"/>
          <w:snapToGrid w:val="0"/>
          <w:kern w:val="0"/>
        </w:rPr>
        <w:t>8</w:t>
      </w:r>
      <w:r>
        <w:rPr>
          <w:snapToGrid w:val="0"/>
          <w:kern w:val="0"/>
        </w:rPr>
        <w:t xml:space="preserve">.3  </w:t>
      </w:r>
      <w:r>
        <w:rPr>
          <w:rFonts w:hint="eastAsia"/>
          <w:snapToGrid w:val="0"/>
          <w:kern w:val="0"/>
        </w:rPr>
        <w:t>为了使投标人在准备投标文件时有合理的时间考虑招标文件的修改，</w:t>
      </w:r>
      <w:r>
        <w:rPr>
          <w:rFonts w:ascii="宋体" w:hAnsi="宋体" w:cs="宋体" w:hint="eastAsia"/>
          <w:snapToGrid w:val="0"/>
          <w:kern w:val="0"/>
        </w:rPr>
        <w:t>招标代理机构</w:t>
      </w:r>
      <w:r>
        <w:rPr>
          <w:rFonts w:hint="eastAsia"/>
          <w:snapToGrid w:val="0"/>
          <w:kern w:val="0"/>
        </w:rPr>
        <w:t>可酌情推迟投标截止时间和开标时间，并以书面形式通知已购买招标文件的每一投标人。</w:t>
      </w:r>
    </w:p>
    <w:p w:rsidR="00101524" w:rsidRDefault="00505310">
      <w:pPr>
        <w:adjustRightInd w:val="0"/>
        <w:spacing w:line="300" w:lineRule="auto"/>
        <w:rPr>
          <w:snapToGrid w:val="0"/>
          <w:kern w:val="0"/>
        </w:rPr>
      </w:pPr>
      <w:r>
        <w:rPr>
          <w:rFonts w:hint="eastAsia"/>
          <w:snapToGrid w:val="0"/>
          <w:kern w:val="0"/>
        </w:rPr>
        <w:t>8</w:t>
      </w:r>
      <w:r>
        <w:rPr>
          <w:snapToGrid w:val="0"/>
          <w:kern w:val="0"/>
        </w:rPr>
        <w:t xml:space="preserve">.4  </w:t>
      </w:r>
      <w:r>
        <w:rPr>
          <w:rFonts w:hint="eastAsia"/>
          <w:snapToGrid w:val="0"/>
          <w:kern w:val="0"/>
        </w:rPr>
        <w:t>招标文件的修改将构成招标文件的一部分，对投标人有约束力。</w:t>
      </w:r>
    </w:p>
    <w:p w:rsidR="00101524" w:rsidRDefault="00101524">
      <w:pPr>
        <w:adjustRightInd w:val="0"/>
        <w:spacing w:line="300" w:lineRule="auto"/>
        <w:ind w:firstLine="600"/>
        <w:jc w:val="center"/>
        <w:rPr>
          <w:b/>
          <w:snapToGrid w:val="0"/>
          <w:kern w:val="0"/>
        </w:rPr>
      </w:pPr>
    </w:p>
    <w:p w:rsidR="00101524" w:rsidRDefault="00505310">
      <w:pPr>
        <w:adjustRightInd w:val="0"/>
        <w:spacing w:line="300" w:lineRule="auto"/>
        <w:jc w:val="center"/>
        <w:rPr>
          <w:b/>
          <w:snapToGrid w:val="0"/>
          <w:kern w:val="0"/>
          <w:sz w:val="28"/>
          <w:szCs w:val="28"/>
        </w:rPr>
      </w:pPr>
      <w:bookmarkStart w:id="10" w:name="q6"/>
      <w:bookmarkEnd w:id="10"/>
      <w:r>
        <w:rPr>
          <w:rFonts w:hint="eastAsia"/>
          <w:b/>
          <w:snapToGrid w:val="0"/>
          <w:kern w:val="0"/>
          <w:sz w:val="28"/>
          <w:szCs w:val="28"/>
        </w:rPr>
        <w:t>三、投标文件的编写</w:t>
      </w:r>
    </w:p>
    <w:p w:rsidR="00101524" w:rsidRDefault="00505310">
      <w:pPr>
        <w:adjustRightInd w:val="0"/>
        <w:spacing w:line="300" w:lineRule="auto"/>
        <w:rPr>
          <w:b/>
          <w:snapToGrid w:val="0"/>
          <w:kern w:val="0"/>
        </w:rPr>
      </w:pPr>
      <w:r>
        <w:rPr>
          <w:rFonts w:hint="eastAsia"/>
          <w:b/>
          <w:snapToGrid w:val="0"/>
          <w:kern w:val="0"/>
        </w:rPr>
        <w:t>9</w:t>
      </w:r>
      <w:r>
        <w:rPr>
          <w:b/>
          <w:snapToGrid w:val="0"/>
          <w:kern w:val="0"/>
        </w:rPr>
        <w:t xml:space="preserve">. </w:t>
      </w:r>
      <w:r>
        <w:rPr>
          <w:rFonts w:hint="eastAsia"/>
          <w:b/>
          <w:snapToGrid w:val="0"/>
          <w:kern w:val="0"/>
        </w:rPr>
        <w:t>投标语言及计量单位</w:t>
      </w:r>
    </w:p>
    <w:p w:rsidR="00101524" w:rsidRDefault="00505310">
      <w:pPr>
        <w:adjustRightInd w:val="0"/>
        <w:spacing w:line="300" w:lineRule="auto"/>
        <w:rPr>
          <w:snapToGrid w:val="0"/>
          <w:kern w:val="0"/>
        </w:rPr>
      </w:pPr>
      <w:r>
        <w:rPr>
          <w:rFonts w:hint="eastAsia"/>
          <w:snapToGrid w:val="0"/>
          <w:kern w:val="0"/>
        </w:rPr>
        <w:t>9</w:t>
      </w:r>
      <w:r>
        <w:rPr>
          <w:snapToGrid w:val="0"/>
          <w:kern w:val="0"/>
        </w:rPr>
        <w:t>.1</w:t>
      </w:r>
      <w:r>
        <w:rPr>
          <w:rFonts w:hint="eastAsia"/>
          <w:snapToGrid w:val="0"/>
          <w:kern w:val="0"/>
        </w:rPr>
        <w:t>投标文件及投标人和</w:t>
      </w:r>
      <w:r>
        <w:rPr>
          <w:rFonts w:ascii="宋体" w:hAnsi="宋体" w:cs="宋体" w:hint="eastAsia"/>
          <w:bCs/>
          <w:snapToGrid w:val="0"/>
          <w:kern w:val="0"/>
        </w:rPr>
        <w:t>招标代理机构</w:t>
      </w:r>
      <w:r>
        <w:rPr>
          <w:rFonts w:hint="eastAsia"/>
          <w:snapToGrid w:val="0"/>
          <w:kern w:val="0"/>
        </w:rPr>
        <w:t>就投标交换的文件和往来的信件，应以中文书写。</w:t>
      </w:r>
    </w:p>
    <w:p w:rsidR="00101524" w:rsidRDefault="00505310">
      <w:pPr>
        <w:adjustRightInd w:val="0"/>
        <w:spacing w:line="300" w:lineRule="auto"/>
        <w:rPr>
          <w:snapToGrid w:val="0"/>
          <w:kern w:val="0"/>
        </w:rPr>
      </w:pPr>
      <w:r>
        <w:rPr>
          <w:rFonts w:hint="eastAsia"/>
          <w:snapToGrid w:val="0"/>
          <w:kern w:val="0"/>
        </w:rPr>
        <w:t>9</w:t>
      </w:r>
      <w:r>
        <w:rPr>
          <w:snapToGrid w:val="0"/>
          <w:kern w:val="0"/>
        </w:rPr>
        <w:t>.2</w:t>
      </w:r>
      <w:r>
        <w:rPr>
          <w:rFonts w:hint="eastAsia"/>
          <w:snapToGrid w:val="0"/>
          <w:kern w:val="0"/>
        </w:rPr>
        <w:t>除在招标文件的设计思路和方案中另有规定外，计量单位应使用中华人民共和国法定计量单位（国际单位制和国家选定的其他计量单位）。</w:t>
      </w:r>
    </w:p>
    <w:p w:rsidR="00101524" w:rsidRDefault="00505310">
      <w:pPr>
        <w:adjustRightInd w:val="0"/>
        <w:spacing w:line="300" w:lineRule="auto"/>
        <w:rPr>
          <w:b/>
          <w:snapToGrid w:val="0"/>
          <w:kern w:val="0"/>
        </w:rPr>
      </w:pPr>
      <w:r>
        <w:rPr>
          <w:rFonts w:hint="eastAsia"/>
          <w:b/>
          <w:snapToGrid w:val="0"/>
          <w:kern w:val="0"/>
        </w:rPr>
        <w:t>10</w:t>
      </w:r>
      <w:r>
        <w:rPr>
          <w:b/>
          <w:snapToGrid w:val="0"/>
          <w:kern w:val="0"/>
        </w:rPr>
        <w:t xml:space="preserve">. </w:t>
      </w:r>
      <w:r>
        <w:rPr>
          <w:rFonts w:hint="eastAsia"/>
          <w:b/>
          <w:snapToGrid w:val="0"/>
          <w:kern w:val="0"/>
        </w:rPr>
        <w:t>投标文件的组成</w:t>
      </w:r>
    </w:p>
    <w:p w:rsidR="00101524" w:rsidRDefault="00505310">
      <w:pPr>
        <w:adjustRightInd w:val="0"/>
        <w:spacing w:line="300" w:lineRule="auto"/>
        <w:rPr>
          <w:snapToGrid w:val="0"/>
          <w:kern w:val="0"/>
        </w:rPr>
      </w:pPr>
      <w:r>
        <w:rPr>
          <w:rFonts w:hint="eastAsia"/>
          <w:snapToGrid w:val="0"/>
          <w:kern w:val="0"/>
        </w:rPr>
        <w:t>10</w:t>
      </w:r>
      <w:r>
        <w:rPr>
          <w:snapToGrid w:val="0"/>
          <w:kern w:val="0"/>
        </w:rPr>
        <w:t>.1</w:t>
      </w:r>
      <w:r>
        <w:rPr>
          <w:rFonts w:hint="eastAsia"/>
          <w:snapToGrid w:val="0"/>
          <w:kern w:val="0"/>
        </w:rPr>
        <w:t>投标文件应包括下列部份：</w:t>
      </w:r>
    </w:p>
    <w:p w:rsidR="00101524" w:rsidRDefault="00505310">
      <w:pPr>
        <w:adjustRightInd w:val="0"/>
        <w:spacing w:line="300" w:lineRule="auto"/>
        <w:ind w:left="2" w:firstLineChars="171" w:firstLine="359"/>
        <w:rPr>
          <w:snapToGrid w:val="0"/>
          <w:kern w:val="0"/>
        </w:rPr>
      </w:pPr>
      <w:r>
        <w:rPr>
          <w:rFonts w:hint="eastAsia"/>
          <w:snapToGrid w:val="0"/>
          <w:kern w:val="0"/>
        </w:rPr>
        <w:t>（</w:t>
      </w:r>
      <w:r>
        <w:rPr>
          <w:rFonts w:hint="eastAsia"/>
          <w:snapToGrid w:val="0"/>
          <w:kern w:val="0"/>
        </w:rPr>
        <w:t>1</w:t>
      </w:r>
      <w:r>
        <w:rPr>
          <w:rFonts w:hint="eastAsia"/>
          <w:snapToGrid w:val="0"/>
          <w:kern w:val="0"/>
        </w:rPr>
        <w:t>）目录；</w:t>
      </w:r>
    </w:p>
    <w:p w:rsidR="00101524" w:rsidRDefault="00505310">
      <w:pPr>
        <w:adjustRightInd w:val="0"/>
        <w:spacing w:line="300" w:lineRule="auto"/>
        <w:ind w:firstLineChars="171" w:firstLine="359"/>
        <w:rPr>
          <w:snapToGrid w:val="0"/>
          <w:kern w:val="0"/>
        </w:rPr>
      </w:pPr>
      <w:r>
        <w:rPr>
          <w:rFonts w:hint="eastAsia"/>
          <w:snapToGrid w:val="0"/>
          <w:kern w:val="0"/>
        </w:rPr>
        <w:t>（</w:t>
      </w:r>
      <w:r>
        <w:rPr>
          <w:rFonts w:hint="eastAsia"/>
          <w:snapToGrid w:val="0"/>
          <w:kern w:val="0"/>
        </w:rPr>
        <w:t>2</w:t>
      </w:r>
      <w:r>
        <w:rPr>
          <w:rFonts w:hint="eastAsia"/>
          <w:snapToGrid w:val="0"/>
          <w:kern w:val="0"/>
        </w:rPr>
        <w:t>）评标指引表</w:t>
      </w:r>
    </w:p>
    <w:p w:rsidR="00101524" w:rsidRDefault="00505310">
      <w:pPr>
        <w:adjustRightInd w:val="0"/>
        <w:spacing w:line="300" w:lineRule="auto"/>
        <w:ind w:firstLineChars="171" w:firstLine="359"/>
        <w:rPr>
          <w:snapToGrid w:val="0"/>
          <w:kern w:val="0"/>
        </w:rPr>
      </w:pPr>
      <w:r>
        <w:rPr>
          <w:rFonts w:hint="eastAsia"/>
          <w:snapToGrid w:val="0"/>
          <w:kern w:val="0"/>
        </w:rPr>
        <w:t>（</w:t>
      </w:r>
      <w:r>
        <w:rPr>
          <w:rFonts w:hint="eastAsia"/>
          <w:snapToGrid w:val="0"/>
          <w:kern w:val="0"/>
        </w:rPr>
        <w:t>3</w:t>
      </w:r>
      <w:r>
        <w:rPr>
          <w:rFonts w:hint="eastAsia"/>
          <w:snapToGrid w:val="0"/>
          <w:kern w:val="0"/>
        </w:rPr>
        <w:t>）投标人资格证明文件；（格式</w:t>
      </w:r>
      <w:r>
        <w:rPr>
          <w:rFonts w:hint="eastAsia"/>
          <w:snapToGrid w:val="0"/>
          <w:kern w:val="0"/>
        </w:rPr>
        <w:t>1</w:t>
      </w:r>
      <w:r>
        <w:rPr>
          <w:rFonts w:hint="eastAsia"/>
          <w:snapToGrid w:val="0"/>
          <w:kern w:val="0"/>
        </w:rPr>
        <w:t>）</w:t>
      </w:r>
    </w:p>
    <w:p w:rsidR="00101524" w:rsidRDefault="00505310">
      <w:pPr>
        <w:adjustRightInd w:val="0"/>
        <w:spacing w:line="300" w:lineRule="auto"/>
        <w:ind w:firstLineChars="171" w:firstLine="359"/>
        <w:rPr>
          <w:snapToGrid w:val="0"/>
          <w:kern w:val="0"/>
        </w:rPr>
      </w:pPr>
      <w:r>
        <w:rPr>
          <w:rFonts w:hint="eastAsia"/>
          <w:snapToGrid w:val="0"/>
          <w:kern w:val="0"/>
        </w:rPr>
        <w:t>（</w:t>
      </w:r>
      <w:r>
        <w:rPr>
          <w:rFonts w:hint="eastAsia"/>
          <w:snapToGrid w:val="0"/>
          <w:kern w:val="0"/>
        </w:rPr>
        <w:t>4</w:t>
      </w:r>
      <w:r>
        <w:rPr>
          <w:rFonts w:hint="eastAsia"/>
          <w:snapToGrid w:val="0"/>
          <w:kern w:val="0"/>
        </w:rPr>
        <w:t>）投标函；（格式</w:t>
      </w:r>
      <w:r>
        <w:rPr>
          <w:rFonts w:hint="eastAsia"/>
          <w:snapToGrid w:val="0"/>
          <w:kern w:val="0"/>
        </w:rPr>
        <w:t>2</w:t>
      </w:r>
      <w:r>
        <w:rPr>
          <w:rFonts w:hint="eastAsia"/>
          <w:snapToGrid w:val="0"/>
          <w:kern w:val="0"/>
        </w:rPr>
        <w:t>）</w:t>
      </w:r>
    </w:p>
    <w:p w:rsidR="00101524" w:rsidRDefault="00505310">
      <w:pPr>
        <w:adjustRightInd w:val="0"/>
        <w:spacing w:line="300" w:lineRule="auto"/>
        <w:ind w:left="2" w:firstLineChars="171" w:firstLine="359"/>
        <w:rPr>
          <w:snapToGrid w:val="0"/>
          <w:kern w:val="0"/>
        </w:rPr>
      </w:pPr>
      <w:r>
        <w:rPr>
          <w:rFonts w:hint="eastAsia"/>
          <w:snapToGrid w:val="0"/>
          <w:kern w:val="0"/>
        </w:rPr>
        <w:t>（</w:t>
      </w:r>
      <w:r>
        <w:rPr>
          <w:rFonts w:hint="eastAsia"/>
          <w:snapToGrid w:val="0"/>
          <w:kern w:val="0"/>
        </w:rPr>
        <w:t>5</w:t>
      </w:r>
      <w:r>
        <w:rPr>
          <w:rFonts w:hint="eastAsia"/>
          <w:snapToGrid w:val="0"/>
          <w:kern w:val="0"/>
        </w:rPr>
        <w:t>）报价表；（格式</w:t>
      </w:r>
      <w:r>
        <w:rPr>
          <w:rFonts w:hint="eastAsia"/>
          <w:snapToGrid w:val="0"/>
          <w:kern w:val="0"/>
        </w:rPr>
        <w:t>4</w:t>
      </w:r>
      <w:r>
        <w:rPr>
          <w:rFonts w:hint="eastAsia"/>
          <w:snapToGrid w:val="0"/>
          <w:kern w:val="0"/>
        </w:rPr>
        <w:t>）</w:t>
      </w:r>
    </w:p>
    <w:p w:rsidR="00101524" w:rsidRDefault="00505310">
      <w:pPr>
        <w:adjustRightInd w:val="0"/>
        <w:spacing w:line="300" w:lineRule="auto"/>
        <w:ind w:firstLineChars="171" w:firstLine="359"/>
        <w:rPr>
          <w:snapToGrid w:val="0"/>
          <w:kern w:val="0"/>
        </w:rPr>
      </w:pPr>
      <w:r>
        <w:rPr>
          <w:rFonts w:hint="eastAsia"/>
          <w:snapToGrid w:val="0"/>
          <w:kern w:val="0"/>
        </w:rPr>
        <w:t>（</w:t>
      </w:r>
      <w:r>
        <w:rPr>
          <w:rFonts w:hint="eastAsia"/>
          <w:snapToGrid w:val="0"/>
          <w:kern w:val="0"/>
        </w:rPr>
        <w:t>6</w:t>
      </w:r>
      <w:r>
        <w:rPr>
          <w:rFonts w:hint="eastAsia"/>
          <w:snapToGrid w:val="0"/>
          <w:kern w:val="0"/>
        </w:rPr>
        <w:t>）技术规格；（格式</w:t>
      </w:r>
      <w:r>
        <w:rPr>
          <w:rFonts w:hint="eastAsia"/>
          <w:snapToGrid w:val="0"/>
          <w:kern w:val="0"/>
        </w:rPr>
        <w:t>5</w:t>
      </w:r>
      <w:r>
        <w:rPr>
          <w:rFonts w:hint="eastAsia"/>
          <w:snapToGrid w:val="0"/>
          <w:kern w:val="0"/>
        </w:rPr>
        <w:t>）</w:t>
      </w:r>
    </w:p>
    <w:p w:rsidR="00101524" w:rsidRDefault="00505310">
      <w:pPr>
        <w:adjustRightInd w:val="0"/>
        <w:spacing w:line="300" w:lineRule="auto"/>
        <w:ind w:firstLineChars="171" w:firstLine="359"/>
        <w:rPr>
          <w:snapToGrid w:val="0"/>
          <w:kern w:val="0"/>
        </w:rPr>
      </w:pPr>
      <w:r>
        <w:rPr>
          <w:rFonts w:hint="eastAsia"/>
          <w:snapToGrid w:val="0"/>
          <w:kern w:val="0"/>
        </w:rPr>
        <w:lastRenderedPageBreak/>
        <w:t>（</w:t>
      </w:r>
      <w:r>
        <w:rPr>
          <w:rFonts w:hint="eastAsia"/>
          <w:snapToGrid w:val="0"/>
          <w:kern w:val="0"/>
        </w:rPr>
        <w:t>7</w:t>
      </w:r>
      <w:r>
        <w:rPr>
          <w:rFonts w:hint="eastAsia"/>
          <w:snapToGrid w:val="0"/>
          <w:kern w:val="0"/>
        </w:rPr>
        <w:t>）交付进度；（格式</w:t>
      </w:r>
      <w:r>
        <w:rPr>
          <w:rFonts w:hint="eastAsia"/>
          <w:snapToGrid w:val="0"/>
          <w:kern w:val="0"/>
        </w:rPr>
        <w:t>6</w:t>
      </w:r>
      <w:r>
        <w:rPr>
          <w:rFonts w:hint="eastAsia"/>
          <w:snapToGrid w:val="0"/>
          <w:kern w:val="0"/>
        </w:rPr>
        <w:t>）</w:t>
      </w:r>
    </w:p>
    <w:p w:rsidR="00101524" w:rsidRDefault="00505310">
      <w:pPr>
        <w:adjustRightInd w:val="0"/>
        <w:spacing w:line="300" w:lineRule="auto"/>
        <w:ind w:firstLineChars="171" w:firstLine="359"/>
        <w:rPr>
          <w:snapToGrid w:val="0"/>
          <w:kern w:val="0"/>
        </w:rPr>
      </w:pPr>
      <w:r>
        <w:rPr>
          <w:rFonts w:hint="eastAsia"/>
          <w:snapToGrid w:val="0"/>
          <w:kern w:val="0"/>
        </w:rPr>
        <w:t>（</w:t>
      </w:r>
      <w:r>
        <w:rPr>
          <w:rFonts w:hint="eastAsia"/>
          <w:snapToGrid w:val="0"/>
          <w:kern w:val="0"/>
        </w:rPr>
        <w:t>8</w:t>
      </w:r>
      <w:r>
        <w:rPr>
          <w:rFonts w:hint="eastAsia"/>
          <w:snapToGrid w:val="0"/>
          <w:kern w:val="0"/>
        </w:rPr>
        <w:t>）售后服务和质量承诺；（格式</w:t>
      </w:r>
      <w:r>
        <w:rPr>
          <w:rFonts w:hint="eastAsia"/>
          <w:snapToGrid w:val="0"/>
          <w:kern w:val="0"/>
        </w:rPr>
        <w:t>7</w:t>
      </w:r>
      <w:r>
        <w:rPr>
          <w:rFonts w:hint="eastAsia"/>
          <w:snapToGrid w:val="0"/>
          <w:kern w:val="0"/>
        </w:rPr>
        <w:t>）</w:t>
      </w:r>
    </w:p>
    <w:p w:rsidR="00101524" w:rsidRDefault="00505310">
      <w:pPr>
        <w:adjustRightInd w:val="0"/>
        <w:spacing w:line="300" w:lineRule="auto"/>
        <w:ind w:firstLineChars="171" w:firstLine="359"/>
        <w:rPr>
          <w:snapToGrid w:val="0"/>
          <w:kern w:val="0"/>
        </w:rPr>
      </w:pPr>
      <w:r>
        <w:rPr>
          <w:rFonts w:hint="eastAsia"/>
          <w:snapToGrid w:val="0"/>
          <w:kern w:val="0"/>
        </w:rPr>
        <w:t>（</w:t>
      </w:r>
      <w:r>
        <w:rPr>
          <w:rFonts w:hint="eastAsia"/>
          <w:snapToGrid w:val="0"/>
          <w:kern w:val="0"/>
        </w:rPr>
        <w:t>9</w:t>
      </w:r>
      <w:r>
        <w:rPr>
          <w:rFonts w:hint="eastAsia"/>
          <w:snapToGrid w:val="0"/>
          <w:kern w:val="0"/>
        </w:rPr>
        <w:t>）偏离表；（格式</w:t>
      </w:r>
      <w:r>
        <w:rPr>
          <w:rFonts w:hint="eastAsia"/>
          <w:snapToGrid w:val="0"/>
          <w:kern w:val="0"/>
        </w:rPr>
        <w:t>8</w:t>
      </w:r>
      <w:r>
        <w:rPr>
          <w:rFonts w:hint="eastAsia"/>
          <w:snapToGrid w:val="0"/>
          <w:kern w:val="0"/>
        </w:rPr>
        <w:t>）</w:t>
      </w:r>
    </w:p>
    <w:p w:rsidR="00101524" w:rsidRDefault="00505310">
      <w:pPr>
        <w:adjustRightInd w:val="0"/>
        <w:spacing w:line="300" w:lineRule="auto"/>
        <w:ind w:firstLineChars="171" w:firstLine="359"/>
        <w:rPr>
          <w:snapToGrid w:val="0"/>
          <w:kern w:val="0"/>
        </w:rPr>
      </w:pPr>
      <w:r>
        <w:rPr>
          <w:rFonts w:hint="eastAsia"/>
          <w:snapToGrid w:val="0"/>
          <w:kern w:val="0"/>
        </w:rPr>
        <w:t>（</w:t>
      </w:r>
      <w:r>
        <w:rPr>
          <w:rFonts w:hint="eastAsia"/>
          <w:snapToGrid w:val="0"/>
          <w:kern w:val="0"/>
        </w:rPr>
        <w:t>10</w:t>
      </w:r>
      <w:r>
        <w:rPr>
          <w:rFonts w:hint="eastAsia"/>
          <w:snapToGrid w:val="0"/>
          <w:kern w:val="0"/>
        </w:rPr>
        <w:t>）其它附表。（格式</w:t>
      </w:r>
      <w:r>
        <w:rPr>
          <w:rFonts w:hint="eastAsia"/>
          <w:snapToGrid w:val="0"/>
          <w:kern w:val="0"/>
        </w:rPr>
        <w:t>9</w:t>
      </w:r>
      <w:r>
        <w:rPr>
          <w:rFonts w:hint="eastAsia"/>
          <w:snapToGrid w:val="0"/>
          <w:kern w:val="0"/>
        </w:rPr>
        <w:t>）</w:t>
      </w:r>
    </w:p>
    <w:p w:rsidR="00101524" w:rsidRDefault="00505310">
      <w:pPr>
        <w:adjustRightInd w:val="0"/>
        <w:spacing w:line="300" w:lineRule="auto"/>
        <w:ind w:firstLineChars="171" w:firstLine="359"/>
        <w:rPr>
          <w:snapToGrid w:val="0"/>
          <w:kern w:val="0"/>
        </w:rPr>
      </w:pPr>
      <w:r>
        <w:rPr>
          <w:rFonts w:hint="eastAsia"/>
          <w:snapToGrid w:val="0"/>
          <w:kern w:val="0"/>
        </w:rPr>
        <w:t>（</w:t>
      </w:r>
      <w:r>
        <w:rPr>
          <w:rFonts w:hint="eastAsia"/>
          <w:snapToGrid w:val="0"/>
          <w:kern w:val="0"/>
        </w:rPr>
        <w:t>11</w:t>
      </w:r>
      <w:r>
        <w:rPr>
          <w:rFonts w:hint="eastAsia"/>
          <w:snapToGrid w:val="0"/>
          <w:kern w:val="0"/>
        </w:rPr>
        <w:t>）装有“法定代表人证明书、法定代表人授权委托证明书”和“开标一览表”单独密封的信封。</w:t>
      </w:r>
    </w:p>
    <w:p w:rsidR="00101524" w:rsidRDefault="00505310">
      <w:pPr>
        <w:adjustRightInd w:val="0"/>
        <w:spacing w:line="300" w:lineRule="auto"/>
        <w:rPr>
          <w:b/>
          <w:snapToGrid w:val="0"/>
          <w:kern w:val="0"/>
        </w:rPr>
      </w:pPr>
      <w:r>
        <w:rPr>
          <w:rFonts w:hint="eastAsia"/>
          <w:b/>
          <w:snapToGrid w:val="0"/>
          <w:kern w:val="0"/>
        </w:rPr>
        <w:t>11</w:t>
      </w:r>
      <w:r>
        <w:rPr>
          <w:b/>
          <w:snapToGrid w:val="0"/>
          <w:kern w:val="0"/>
        </w:rPr>
        <w:t xml:space="preserve">. </w:t>
      </w:r>
      <w:r>
        <w:rPr>
          <w:rFonts w:hint="eastAsia"/>
          <w:b/>
          <w:snapToGrid w:val="0"/>
          <w:kern w:val="0"/>
        </w:rPr>
        <w:t>投标文件格式</w:t>
      </w:r>
    </w:p>
    <w:p w:rsidR="00101524" w:rsidRDefault="00505310">
      <w:pPr>
        <w:adjustRightInd w:val="0"/>
        <w:spacing w:line="300" w:lineRule="auto"/>
        <w:rPr>
          <w:snapToGrid w:val="0"/>
          <w:kern w:val="0"/>
        </w:rPr>
      </w:pPr>
      <w:r>
        <w:rPr>
          <w:rFonts w:hint="eastAsia"/>
          <w:snapToGrid w:val="0"/>
          <w:kern w:val="0"/>
        </w:rPr>
        <w:t>11</w:t>
      </w:r>
      <w:r>
        <w:rPr>
          <w:snapToGrid w:val="0"/>
          <w:kern w:val="0"/>
        </w:rPr>
        <w:t xml:space="preserve">.1  </w:t>
      </w:r>
      <w:r>
        <w:rPr>
          <w:rFonts w:hint="eastAsia"/>
          <w:snapToGrid w:val="0"/>
          <w:kern w:val="0"/>
        </w:rPr>
        <w:t>投标文件必须毫无遗漏地包括本须知第</w:t>
      </w:r>
      <w:r>
        <w:rPr>
          <w:rFonts w:hint="eastAsia"/>
          <w:snapToGrid w:val="0"/>
          <w:kern w:val="0"/>
        </w:rPr>
        <w:t>10</w:t>
      </w:r>
      <w:r>
        <w:rPr>
          <w:rFonts w:hint="eastAsia"/>
          <w:snapToGrid w:val="0"/>
          <w:kern w:val="0"/>
        </w:rPr>
        <w:t>条规定的内容，投标人提交的投标文件必须毫无例外地使用招标文件所提供投标文件格式（表格可以按同样格式扩展）。</w:t>
      </w:r>
    </w:p>
    <w:p w:rsidR="00101524" w:rsidRDefault="00505310">
      <w:pPr>
        <w:adjustRightInd w:val="0"/>
        <w:spacing w:line="300" w:lineRule="auto"/>
        <w:rPr>
          <w:b/>
          <w:snapToGrid w:val="0"/>
          <w:kern w:val="0"/>
        </w:rPr>
      </w:pPr>
      <w:r>
        <w:rPr>
          <w:rFonts w:hint="eastAsia"/>
          <w:b/>
          <w:snapToGrid w:val="0"/>
          <w:kern w:val="0"/>
        </w:rPr>
        <w:t>12</w:t>
      </w:r>
      <w:r>
        <w:rPr>
          <w:b/>
          <w:snapToGrid w:val="0"/>
          <w:kern w:val="0"/>
        </w:rPr>
        <w:t xml:space="preserve">. </w:t>
      </w:r>
      <w:r>
        <w:rPr>
          <w:rFonts w:hint="eastAsia"/>
          <w:b/>
          <w:snapToGrid w:val="0"/>
          <w:kern w:val="0"/>
        </w:rPr>
        <w:t>投标报价</w:t>
      </w:r>
    </w:p>
    <w:p w:rsidR="00101524" w:rsidRDefault="00505310">
      <w:pPr>
        <w:adjustRightInd w:val="0"/>
        <w:spacing w:line="300" w:lineRule="auto"/>
        <w:rPr>
          <w:snapToGrid w:val="0"/>
          <w:kern w:val="0"/>
        </w:rPr>
      </w:pPr>
      <w:r>
        <w:rPr>
          <w:snapToGrid w:val="0"/>
          <w:kern w:val="0"/>
        </w:rPr>
        <w:t>12.1</w:t>
      </w:r>
      <w:r>
        <w:rPr>
          <w:rFonts w:hint="eastAsia"/>
          <w:snapToGrid w:val="0"/>
          <w:kern w:val="0"/>
        </w:rPr>
        <w:t>投标报价应为到指定地点价，以人民币为结算单位。</w:t>
      </w:r>
    </w:p>
    <w:p w:rsidR="00101524" w:rsidRDefault="00505310">
      <w:pPr>
        <w:adjustRightInd w:val="0"/>
        <w:spacing w:line="300" w:lineRule="auto"/>
        <w:rPr>
          <w:snapToGrid w:val="0"/>
          <w:kern w:val="0"/>
        </w:rPr>
      </w:pPr>
      <w:r>
        <w:rPr>
          <w:snapToGrid w:val="0"/>
          <w:kern w:val="0"/>
        </w:rPr>
        <w:t>12.</w:t>
      </w:r>
      <w:r>
        <w:rPr>
          <w:rFonts w:hint="eastAsia"/>
          <w:snapToGrid w:val="0"/>
          <w:kern w:val="0"/>
        </w:rPr>
        <w:t xml:space="preserve">2 </w:t>
      </w:r>
      <w:r>
        <w:rPr>
          <w:rFonts w:hint="eastAsia"/>
          <w:snapToGrid w:val="0"/>
          <w:kern w:val="0"/>
        </w:rPr>
        <w:t>投标人应在招标文件所附的“报价表”（格式</w:t>
      </w:r>
      <w:r>
        <w:rPr>
          <w:rFonts w:hint="eastAsia"/>
          <w:snapToGrid w:val="0"/>
          <w:kern w:val="0"/>
        </w:rPr>
        <w:t>4</w:t>
      </w:r>
      <w:r>
        <w:rPr>
          <w:rFonts w:hint="eastAsia"/>
          <w:snapToGrid w:val="0"/>
          <w:kern w:val="0"/>
        </w:rPr>
        <w:t>）上写明投标货物的单价和投标总价。投标人对每种项目只允许有一个报价，</w:t>
      </w:r>
      <w:r>
        <w:rPr>
          <w:rFonts w:ascii="宋体" w:hAnsi="宋体" w:cs="宋体" w:hint="eastAsia"/>
          <w:bCs/>
          <w:snapToGrid w:val="0"/>
          <w:kern w:val="0"/>
        </w:rPr>
        <w:t>招标代理机构</w:t>
      </w:r>
      <w:r>
        <w:rPr>
          <w:rFonts w:hint="eastAsia"/>
          <w:snapToGrid w:val="0"/>
          <w:kern w:val="0"/>
        </w:rPr>
        <w:t>不接受有任何选择的报价。</w:t>
      </w:r>
    </w:p>
    <w:p w:rsidR="00101524" w:rsidRDefault="00505310">
      <w:pPr>
        <w:adjustRightInd w:val="0"/>
        <w:spacing w:line="300" w:lineRule="auto"/>
        <w:rPr>
          <w:snapToGrid w:val="0"/>
          <w:kern w:val="0"/>
        </w:rPr>
      </w:pPr>
      <w:r>
        <w:rPr>
          <w:snapToGrid w:val="0"/>
          <w:kern w:val="0"/>
        </w:rPr>
        <w:t xml:space="preserve">12.3  </w:t>
      </w:r>
      <w:r>
        <w:rPr>
          <w:rFonts w:hint="eastAsia"/>
          <w:snapToGrid w:val="0"/>
          <w:kern w:val="0"/>
        </w:rPr>
        <w:t>此报价作为评标委员会评标标准，但不能限制</w:t>
      </w:r>
      <w:r>
        <w:rPr>
          <w:rFonts w:hint="eastAsia"/>
          <w:bCs/>
          <w:snapToGrid w:val="0"/>
          <w:kern w:val="0"/>
        </w:rPr>
        <w:t>招标人</w:t>
      </w:r>
      <w:r>
        <w:rPr>
          <w:rFonts w:hint="eastAsia"/>
          <w:snapToGrid w:val="0"/>
          <w:kern w:val="0"/>
        </w:rPr>
        <w:t>以其它方式签订合同的权力。</w:t>
      </w:r>
    </w:p>
    <w:p w:rsidR="00101524" w:rsidRDefault="00505310">
      <w:pPr>
        <w:adjustRightInd w:val="0"/>
        <w:spacing w:line="300" w:lineRule="auto"/>
        <w:rPr>
          <w:b/>
          <w:snapToGrid w:val="0"/>
          <w:kern w:val="0"/>
        </w:rPr>
      </w:pPr>
      <w:r>
        <w:rPr>
          <w:b/>
          <w:snapToGrid w:val="0"/>
          <w:kern w:val="0"/>
        </w:rPr>
        <w:t>1</w:t>
      </w:r>
      <w:r>
        <w:rPr>
          <w:rFonts w:hint="eastAsia"/>
          <w:b/>
          <w:snapToGrid w:val="0"/>
          <w:kern w:val="0"/>
        </w:rPr>
        <w:t>3</w:t>
      </w:r>
      <w:r>
        <w:rPr>
          <w:b/>
          <w:snapToGrid w:val="0"/>
          <w:kern w:val="0"/>
        </w:rPr>
        <w:t xml:space="preserve">. </w:t>
      </w:r>
      <w:r>
        <w:rPr>
          <w:rFonts w:hint="eastAsia"/>
          <w:b/>
          <w:snapToGrid w:val="0"/>
          <w:kern w:val="0"/>
        </w:rPr>
        <w:t>投标人资格的证明文件</w:t>
      </w:r>
    </w:p>
    <w:p w:rsidR="00101524" w:rsidRDefault="00505310">
      <w:pPr>
        <w:adjustRightInd w:val="0"/>
        <w:spacing w:line="300" w:lineRule="auto"/>
        <w:rPr>
          <w:snapToGrid w:val="0"/>
          <w:kern w:val="0"/>
        </w:rPr>
      </w:pPr>
      <w:r>
        <w:rPr>
          <w:snapToGrid w:val="0"/>
          <w:kern w:val="0"/>
        </w:rPr>
        <w:t>1</w:t>
      </w:r>
      <w:r>
        <w:rPr>
          <w:rFonts w:hint="eastAsia"/>
          <w:snapToGrid w:val="0"/>
          <w:kern w:val="0"/>
        </w:rPr>
        <w:t>3</w:t>
      </w:r>
      <w:r>
        <w:rPr>
          <w:snapToGrid w:val="0"/>
          <w:kern w:val="0"/>
        </w:rPr>
        <w:t xml:space="preserve">.1  </w:t>
      </w:r>
      <w:r>
        <w:rPr>
          <w:rFonts w:hint="eastAsia"/>
          <w:snapToGrid w:val="0"/>
          <w:kern w:val="0"/>
        </w:rPr>
        <w:t>投标人必须提交证明其有资格进行投标，和中标后有能力履行合同的证明文件（格式</w:t>
      </w:r>
      <w:r>
        <w:rPr>
          <w:rFonts w:hint="eastAsia"/>
          <w:snapToGrid w:val="0"/>
          <w:kern w:val="0"/>
        </w:rPr>
        <w:t>1</w:t>
      </w:r>
      <w:r>
        <w:rPr>
          <w:rFonts w:hint="eastAsia"/>
          <w:snapToGrid w:val="0"/>
          <w:kern w:val="0"/>
        </w:rPr>
        <w:t>），作为投标文件的一部份。</w:t>
      </w:r>
    </w:p>
    <w:p w:rsidR="00101524" w:rsidRDefault="00505310">
      <w:pPr>
        <w:adjustRightInd w:val="0"/>
        <w:spacing w:line="300" w:lineRule="auto"/>
        <w:rPr>
          <w:b/>
          <w:snapToGrid w:val="0"/>
          <w:kern w:val="0"/>
        </w:rPr>
      </w:pPr>
      <w:r>
        <w:rPr>
          <w:b/>
          <w:snapToGrid w:val="0"/>
          <w:kern w:val="0"/>
        </w:rPr>
        <w:t>1</w:t>
      </w:r>
      <w:r>
        <w:rPr>
          <w:rFonts w:hint="eastAsia"/>
          <w:b/>
          <w:snapToGrid w:val="0"/>
          <w:kern w:val="0"/>
        </w:rPr>
        <w:t>4</w:t>
      </w:r>
      <w:r>
        <w:rPr>
          <w:b/>
          <w:snapToGrid w:val="0"/>
          <w:kern w:val="0"/>
        </w:rPr>
        <w:t xml:space="preserve">. </w:t>
      </w:r>
      <w:r>
        <w:rPr>
          <w:rFonts w:hint="eastAsia"/>
          <w:b/>
          <w:snapToGrid w:val="0"/>
          <w:kern w:val="0"/>
        </w:rPr>
        <w:t>投标有效期</w:t>
      </w:r>
    </w:p>
    <w:p w:rsidR="00101524" w:rsidRDefault="00505310">
      <w:pPr>
        <w:adjustRightInd w:val="0"/>
        <w:spacing w:line="300" w:lineRule="auto"/>
        <w:rPr>
          <w:snapToGrid w:val="0"/>
          <w:kern w:val="0"/>
        </w:rPr>
      </w:pPr>
      <w:r>
        <w:rPr>
          <w:snapToGrid w:val="0"/>
          <w:kern w:val="0"/>
        </w:rPr>
        <w:t>1</w:t>
      </w:r>
      <w:r>
        <w:rPr>
          <w:rFonts w:hint="eastAsia"/>
          <w:snapToGrid w:val="0"/>
          <w:kern w:val="0"/>
        </w:rPr>
        <w:t>4</w:t>
      </w:r>
      <w:r>
        <w:rPr>
          <w:snapToGrid w:val="0"/>
          <w:kern w:val="0"/>
        </w:rPr>
        <w:t>.1</w:t>
      </w:r>
      <w:r>
        <w:rPr>
          <w:rFonts w:hint="eastAsia"/>
          <w:snapToGrid w:val="0"/>
          <w:kern w:val="0"/>
        </w:rPr>
        <w:t>投标文件的有效期按前附表第</w:t>
      </w:r>
      <w:r>
        <w:rPr>
          <w:rFonts w:hint="eastAsia"/>
          <w:snapToGrid w:val="0"/>
          <w:kern w:val="0"/>
        </w:rPr>
        <w:t>7</w:t>
      </w:r>
      <w:r>
        <w:rPr>
          <w:rFonts w:hint="eastAsia"/>
          <w:snapToGrid w:val="0"/>
          <w:kern w:val="0"/>
        </w:rPr>
        <w:t>项规定。</w:t>
      </w:r>
    </w:p>
    <w:p w:rsidR="00101524" w:rsidRDefault="00505310">
      <w:pPr>
        <w:adjustRightInd w:val="0"/>
        <w:spacing w:line="300" w:lineRule="auto"/>
        <w:rPr>
          <w:snapToGrid w:val="0"/>
          <w:kern w:val="0"/>
        </w:rPr>
      </w:pPr>
      <w:r>
        <w:rPr>
          <w:snapToGrid w:val="0"/>
          <w:kern w:val="0"/>
        </w:rPr>
        <w:t>1</w:t>
      </w:r>
      <w:r>
        <w:rPr>
          <w:rFonts w:hint="eastAsia"/>
          <w:snapToGrid w:val="0"/>
          <w:kern w:val="0"/>
        </w:rPr>
        <w:t>4</w:t>
      </w:r>
      <w:r>
        <w:rPr>
          <w:snapToGrid w:val="0"/>
          <w:kern w:val="0"/>
        </w:rPr>
        <w:t xml:space="preserve">.2  </w:t>
      </w:r>
      <w:r>
        <w:rPr>
          <w:rFonts w:hint="eastAsia"/>
          <w:snapToGrid w:val="0"/>
          <w:kern w:val="0"/>
        </w:rPr>
        <w:t>特殊情况下，</w:t>
      </w:r>
      <w:r>
        <w:rPr>
          <w:rFonts w:ascii="宋体" w:hAnsi="宋体" w:cs="宋体" w:hint="eastAsia"/>
          <w:bCs/>
          <w:snapToGrid w:val="0"/>
          <w:kern w:val="0"/>
        </w:rPr>
        <w:t>招标代理机构</w:t>
      </w:r>
      <w:r>
        <w:rPr>
          <w:rFonts w:hint="eastAsia"/>
          <w:snapToGrid w:val="0"/>
          <w:kern w:val="0"/>
        </w:rPr>
        <w:t>可于投标有效期期满之前，要求投标人同意延长投标有效期。投标人可以拒绝或同意上述要求，但要求与答复均须是书面文件。对于同意该要求的投标人，</w:t>
      </w:r>
      <w:r>
        <w:rPr>
          <w:rFonts w:ascii="宋体" w:hAnsi="宋体" w:cs="宋体" w:hint="eastAsia"/>
          <w:bCs/>
          <w:snapToGrid w:val="0"/>
          <w:kern w:val="0"/>
        </w:rPr>
        <w:t>招标代理机构</w:t>
      </w:r>
      <w:r>
        <w:rPr>
          <w:rFonts w:hint="eastAsia"/>
          <w:snapToGrid w:val="0"/>
          <w:kern w:val="0"/>
        </w:rPr>
        <w:t>既不要求也不允许其修改投标文件，但将要求其相应延长投标保证金的有效期。有关退还和没收投标保证金的规定在投标有效期内继续有效。</w:t>
      </w:r>
    </w:p>
    <w:p w:rsidR="00101524" w:rsidRDefault="00505310">
      <w:pPr>
        <w:adjustRightInd w:val="0"/>
        <w:spacing w:line="300" w:lineRule="auto"/>
        <w:rPr>
          <w:b/>
          <w:snapToGrid w:val="0"/>
          <w:kern w:val="0"/>
        </w:rPr>
      </w:pPr>
      <w:r>
        <w:rPr>
          <w:b/>
          <w:snapToGrid w:val="0"/>
          <w:kern w:val="0"/>
        </w:rPr>
        <w:t xml:space="preserve">15. </w:t>
      </w:r>
      <w:r>
        <w:rPr>
          <w:rFonts w:hint="eastAsia"/>
          <w:b/>
          <w:snapToGrid w:val="0"/>
          <w:kern w:val="0"/>
        </w:rPr>
        <w:t>投标保证金</w:t>
      </w:r>
    </w:p>
    <w:p w:rsidR="00101524" w:rsidRDefault="00505310">
      <w:pPr>
        <w:adjustRightInd w:val="0"/>
        <w:spacing w:line="288" w:lineRule="auto"/>
        <w:rPr>
          <w:snapToGrid w:val="0"/>
          <w:kern w:val="0"/>
        </w:rPr>
      </w:pPr>
      <w:r>
        <w:rPr>
          <w:snapToGrid w:val="0"/>
          <w:kern w:val="0"/>
        </w:rPr>
        <w:t>15.1</w:t>
      </w:r>
      <w:r>
        <w:rPr>
          <w:rFonts w:hint="eastAsia"/>
          <w:snapToGrid w:val="0"/>
          <w:kern w:val="0"/>
        </w:rPr>
        <w:t>以下有关投标保证金的条款仅适用于需要缴纳投标保证金的项目。是否需要缴纳投标保证金以《投标人须知前附表》中的规定或说明为准。</w:t>
      </w:r>
    </w:p>
    <w:p w:rsidR="00101524" w:rsidRDefault="00505310">
      <w:pPr>
        <w:adjustRightInd w:val="0"/>
        <w:spacing w:line="288" w:lineRule="auto"/>
        <w:rPr>
          <w:snapToGrid w:val="0"/>
          <w:kern w:val="0"/>
        </w:rPr>
      </w:pPr>
      <w:r>
        <w:rPr>
          <w:snapToGrid w:val="0"/>
          <w:kern w:val="0"/>
        </w:rPr>
        <w:t xml:space="preserve">15.2 </w:t>
      </w:r>
      <w:r>
        <w:rPr>
          <w:rFonts w:hint="eastAsia"/>
          <w:snapToGrid w:val="0"/>
          <w:kern w:val="0"/>
        </w:rPr>
        <w:t>投标人应向招标代理机构提交一笔不少于前附表第</w:t>
      </w:r>
      <w:r>
        <w:rPr>
          <w:rFonts w:hint="eastAsia"/>
          <w:snapToGrid w:val="0"/>
          <w:kern w:val="0"/>
        </w:rPr>
        <w:t>8</w:t>
      </w:r>
      <w:r>
        <w:rPr>
          <w:rFonts w:hint="eastAsia"/>
          <w:snapToGrid w:val="0"/>
          <w:kern w:val="0"/>
        </w:rPr>
        <w:t>项所规定的投标保证金，以到账为准。</w:t>
      </w:r>
    </w:p>
    <w:p w:rsidR="00101524" w:rsidRDefault="00505310">
      <w:pPr>
        <w:adjustRightInd w:val="0"/>
        <w:spacing w:line="288" w:lineRule="auto"/>
        <w:rPr>
          <w:snapToGrid w:val="0"/>
          <w:kern w:val="0"/>
        </w:rPr>
      </w:pPr>
      <w:r>
        <w:rPr>
          <w:snapToGrid w:val="0"/>
          <w:kern w:val="0"/>
        </w:rPr>
        <w:t>15.3</w:t>
      </w:r>
      <w:r>
        <w:rPr>
          <w:rFonts w:hint="eastAsia"/>
          <w:snapToGrid w:val="0"/>
          <w:kern w:val="0"/>
        </w:rPr>
        <w:t>投标保证金用于保护本次招标免受投标人的行为而引起的风险。</w:t>
      </w:r>
    </w:p>
    <w:p w:rsidR="00101524" w:rsidRDefault="00505310">
      <w:pPr>
        <w:adjustRightInd w:val="0"/>
        <w:spacing w:line="288" w:lineRule="auto"/>
        <w:ind w:left="630" w:hangingChars="300" w:hanging="630"/>
        <w:rPr>
          <w:snapToGrid w:val="0"/>
          <w:kern w:val="0"/>
        </w:rPr>
      </w:pPr>
      <w:r>
        <w:rPr>
          <w:snapToGrid w:val="0"/>
          <w:kern w:val="0"/>
        </w:rPr>
        <w:t>15.</w:t>
      </w:r>
      <w:r>
        <w:rPr>
          <w:rFonts w:hint="eastAsia"/>
          <w:snapToGrid w:val="0"/>
          <w:kern w:val="0"/>
        </w:rPr>
        <w:t>4</w:t>
      </w:r>
      <w:r>
        <w:rPr>
          <w:rFonts w:hint="eastAsia"/>
          <w:snapToGrid w:val="0"/>
          <w:kern w:val="0"/>
        </w:rPr>
        <w:t>投标保证金应以银行转账形式提交。（注：必须从投标供应商单位账户转出，</w:t>
      </w:r>
      <w:r>
        <w:rPr>
          <w:rFonts w:ascii="宋体" w:hAnsi="宋体" w:hint="eastAsia"/>
          <w:szCs w:val="21"/>
        </w:rPr>
        <w:t>禁止个人银行结算账户转出。</w:t>
      </w:r>
      <w:r>
        <w:rPr>
          <w:rFonts w:hint="eastAsia"/>
          <w:snapToGrid w:val="0"/>
          <w:kern w:val="0"/>
        </w:rPr>
        <w:t>）</w:t>
      </w:r>
    </w:p>
    <w:p w:rsidR="00101524" w:rsidRDefault="00505310">
      <w:pPr>
        <w:adjustRightInd w:val="0"/>
        <w:spacing w:line="288" w:lineRule="auto"/>
        <w:rPr>
          <w:snapToGrid w:val="0"/>
          <w:kern w:val="0"/>
        </w:rPr>
      </w:pPr>
      <w:r>
        <w:rPr>
          <w:snapToGrid w:val="0"/>
          <w:kern w:val="0"/>
        </w:rPr>
        <w:t xml:space="preserve">15.5  </w:t>
      </w:r>
      <w:r>
        <w:rPr>
          <w:rFonts w:hint="eastAsia"/>
          <w:snapToGrid w:val="0"/>
          <w:kern w:val="0"/>
        </w:rPr>
        <w:t>未按规定提交投标保证金的投标，将被视为无效投标。</w:t>
      </w:r>
    </w:p>
    <w:p w:rsidR="00101524" w:rsidRDefault="00505310">
      <w:pPr>
        <w:adjustRightInd w:val="0"/>
        <w:spacing w:line="288" w:lineRule="auto"/>
        <w:rPr>
          <w:snapToGrid w:val="0"/>
          <w:kern w:val="0"/>
        </w:rPr>
      </w:pPr>
      <w:r>
        <w:rPr>
          <w:snapToGrid w:val="0"/>
          <w:kern w:val="0"/>
        </w:rPr>
        <w:t xml:space="preserve">15.6 </w:t>
      </w:r>
      <w:r>
        <w:rPr>
          <w:rFonts w:hint="eastAsia"/>
          <w:snapToGrid w:val="0"/>
          <w:kern w:val="0"/>
        </w:rPr>
        <w:t>未中标的投标人的投标保证金，招标代理机构将在中标通知书发出且收到投标人的《投标保证金退还申请表》后</w:t>
      </w:r>
      <w:r>
        <w:rPr>
          <w:rFonts w:hint="eastAsia"/>
          <w:snapToGrid w:val="0"/>
          <w:kern w:val="0"/>
        </w:rPr>
        <w:t>5</w:t>
      </w:r>
      <w:r>
        <w:rPr>
          <w:rFonts w:hint="eastAsia"/>
          <w:snapToGrid w:val="0"/>
          <w:kern w:val="0"/>
        </w:rPr>
        <w:t>个工作日内退还。</w:t>
      </w:r>
    </w:p>
    <w:p w:rsidR="00101524" w:rsidRDefault="00505310">
      <w:pPr>
        <w:adjustRightInd w:val="0"/>
        <w:spacing w:line="288" w:lineRule="auto"/>
        <w:rPr>
          <w:snapToGrid w:val="0"/>
          <w:kern w:val="0"/>
        </w:rPr>
      </w:pPr>
      <w:r>
        <w:rPr>
          <w:snapToGrid w:val="0"/>
          <w:kern w:val="0"/>
        </w:rPr>
        <w:t xml:space="preserve">15.7 </w:t>
      </w:r>
      <w:r>
        <w:rPr>
          <w:rFonts w:hint="eastAsia"/>
          <w:snapToGrid w:val="0"/>
          <w:kern w:val="0"/>
        </w:rPr>
        <w:t>中标方的投标保证金</w:t>
      </w:r>
      <w:r>
        <w:rPr>
          <w:snapToGrid w:val="0"/>
          <w:kern w:val="0"/>
        </w:rPr>
        <w:t>，</w:t>
      </w:r>
      <w:r>
        <w:rPr>
          <w:rFonts w:hint="eastAsia"/>
          <w:snapToGrid w:val="0"/>
          <w:kern w:val="0"/>
        </w:rPr>
        <w:t>招标代理机构将在中标方签订合同并支付中标服务费后</w:t>
      </w:r>
      <w:r>
        <w:rPr>
          <w:rFonts w:hint="eastAsia"/>
          <w:snapToGrid w:val="0"/>
          <w:kern w:val="0"/>
        </w:rPr>
        <w:t>5</w:t>
      </w:r>
      <w:r>
        <w:rPr>
          <w:rFonts w:hint="eastAsia"/>
          <w:snapToGrid w:val="0"/>
          <w:kern w:val="0"/>
        </w:rPr>
        <w:t>个工作日内退还。</w:t>
      </w:r>
    </w:p>
    <w:p w:rsidR="00101524" w:rsidRDefault="00505310">
      <w:pPr>
        <w:adjustRightInd w:val="0"/>
        <w:spacing w:line="288" w:lineRule="auto"/>
        <w:rPr>
          <w:snapToGrid w:val="0"/>
          <w:kern w:val="0"/>
        </w:rPr>
      </w:pPr>
      <w:r>
        <w:rPr>
          <w:rFonts w:hint="eastAsia"/>
          <w:snapToGrid w:val="0"/>
          <w:kern w:val="0"/>
        </w:rPr>
        <w:t>15.</w:t>
      </w:r>
      <w:r>
        <w:rPr>
          <w:snapToGrid w:val="0"/>
          <w:kern w:val="0"/>
        </w:rPr>
        <w:t>8</w:t>
      </w:r>
      <w:r>
        <w:rPr>
          <w:rFonts w:hint="eastAsia"/>
          <w:snapToGrid w:val="0"/>
          <w:kern w:val="0"/>
        </w:rPr>
        <w:t>发生以下情况投标保证金将被没收：</w:t>
      </w:r>
    </w:p>
    <w:p w:rsidR="00101524" w:rsidRDefault="00505310">
      <w:pPr>
        <w:adjustRightInd w:val="0"/>
        <w:spacing w:line="288" w:lineRule="auto"/>
        <w:ind w:left="630" w:hangingChars="300" w:hanging="630"/>
        <w:rPr>
          <w:snapToGrid w:val="0"/>
          <w:kern w:val="0"/>
        </w:rPr>
      </w:pPr>
      <w:r>
        <w:rPr>
          <w:rFonts w:hint="eastAsia"/>
          <w:snapToGrid w:val="0"/>
          <w:kern w:val="0"/>
        </w:rPr>
        <w:lastRenderedPageBreak/>
        <w:t>（</w:t>
      </w:r>
      <w:r>
        <w:rPr>
          <w:rFonts w:hint="eastAsia"/>
          <w:snapToGrid w:val="0"/>
          <w:kern w:val="0"/>
        </w:rPr>
        <w:t>1</w:t>
      </w:r>
      <w:r>
        <w:rPr>
          <w:rFonts w:hint="eastAsia"/>
          <w:snapToGrid w:val="0"/>
          <w:kern w:val="0"/>
        </w:rPr>
        <w:t>）投标人在投标有效期内撤销投标文件；</w:t>
      </w:r>
    </w:p>
    <w:p w:rsidR="00101524" w:rsidRDefault="00505310">
      <w:pPr>
        <w:adjustRightInd w:val="0"/>
        <w:spacing w:line="288" w:lineRule="auto"/>
        <w:rPr>
          <w:snapToGrid w:val="0"/>
          <w:kern w:val="0"/>
        </w:rPr>
      </w:pPr>
      <w:r>
        <w:rPr>
          <w:rFonts w:hint="eastAsia"/>
          <w:snapToGrid w:val="0"/>
          <w:kern w:val="0"/>
        </w:rPr>
        <w:t>（</w:t>
      </w:r>
      <w:r>
        <w:rPr>
          <w:rFonts w:hint="eastAsia"/>
          <w:snapToGrid w:val="0"/>
          <w:kern w:val="0"/>
        </w:rPr>
        <w:t>3</w:t>
      </w:r>
      <w:r>
        <w:rPr>
          <w:rFonts w:hint="eastAsia"/>
          <w:snapToGrid w:val="0"/>
          <w:kern w:val="0"/>
        </w:rPr>
        <w:t>）投标人串通投标或者以其他弄虚作假方式投标；</w:t>
      </w:r>
    </w:p>
    <w:p w:rsidR="00101524" w:rsidRDefault="00505310">
      <w:pPr>
        <w:adjustRightInd w:val="0"/>
        <w:spacing w:line="288" w:lineRule="auto"/>
        <w:rPr>
          <w:snapToGrid w:val="0"/>
          <w:kern w:val="0"/>
        </w:rPr>
      </w:pPr>
      <w:r>
        <w:rPr>
          <w:rFonts w:hint="eastAsia"/>
          <w:snapToGrid w:val="0"/>
          <w:kern w:val="0"/>
        </w:rPr>
        <w:t>（</w:t>
      </w:r>
      <w:r>
        <w:rPr>
          <w:rFonts w:hint="eastAsia"/>
          <w:snapToGrid w:val="0"/>
          <w:kern w:val="0"/>
        </w:rPr>
        <w:t>4</w:t>
      </w:r>
      <w:r>
        <w:rPr>
          <w:rFonts w:hint="eastAsia"/>
          <w:snapToGrid w:val="0"/>
          <w:kern w:val="0"/>
        </w:rPr>
        <w:t>）如果中标方未能做到：</w:t>
      </w:r>
    </w:p>
    <w:p w:rsidR="00101524" w:rsidRDefault="00505310">
      <w:pPr>
        <w:adjustRightInd w:val="0"/>
        <w:spacing w:line="288" w:lineRule="auto"/>
        <w:ind w:firstLineChars="300" w:firstLine="630"/>
        <w:rPr>
          <w:snapToGrid w:val="0"/>
          <w:kern w:val="0"/>
        </w:rPr>
      </w:pPr>
      <w:r>
        <w:rPr>
          <w:rFonts w:hint="eastAsia"/>
          <w:snapToGrid w:val="0"/>
          <w:kern w:val="0"/>
        </w:rPr>
        <w:t>按本须知第</w:t>
      </w:r>
      <w:r>
        <w:rPr>
          <w:rFonts w:hint="eastAsia"/>
          <w:snapToGrid w:val="0"/>
          <w:kern w:val="0"/>
        </w:rPr>
        <w:t>31</w:t>
      </w:r>
      <w:r>
        <w:rPr>
          <w:rFonts w:hint="eastAsia"/>
          <w:snapToGrid w:val="0"/>
          <w:kern w:val="0"/>
        </w:rPr>
        <w:t>条规定签订合同；或</w:t>
      </w:r>
    </w:p>
    <w:p w:rsidR="00101524" w:rsidRDefault="00505310">
      <w:pPr>
        <w:adjustRightInd w:val="0"/>
        <w:spacing w:line="288" w:lineRule="auto"/>
        <w:ind w:firstLineChars="300" w:firstLine="630"/>
        <w:rPr>
          <w:snapToGrid w:val="0"/>
          <w:kern w:val="0"/>
        </w:rPr>
      </w:pPr>
      <w:r>
        <w:rPr>
          <w:rFonts w:hint="eastAsia"/>
          <w:snapToGrid w:val="0"/>
          <w:kern w:val="0"/>
        </w:rPr>
        <w:t>按本须知第</w:t>
      </w:r>
      <w:r>
        <w:rPr>
          <w:rFonts w:hint="eastAsia"/>
          <w:snapToGrid w:val="0"/>
          <w:kern w:val="0"/>
        </w:rPr>
        <w:t>32</w:t>
      </w:r>
      <w:r>
        <w:rPr>
          <w:rFonts w:hint="eastAsia"/>
          <w:snapToGrid w:val="0"/>
          <w:kern w:val="0"/>
        </w:rPr>
        <w:t>条规定提供履约保证金；或</w:t>
      </w:r>
    </w:p>
    <w:p w:rsidR="00101524" w:rsidRDefault="00505310">
      <w:pPr>
        <w:adjustRightInd w:val="0"/>
        <w:spacing w:line="288" w:lineRule="auto"/>
        <w:ind w:firstLineChars="300" w:firstLine="630"/>
        <w:rPr>
          <w:snapToGrid w:val="0"/>
          <w:kern w:val="0"/>
        </w:rPr>
      </w:pPr>
      <w:r>
        <w:rPr>
          <w:rFonts w:hint="eastAsia"/>
          <w:snapToGrid w:val="0"/>
          <w:kern w:val="0"/>
        </w:rPr>
        <w:t>按本须知第</w:t>
      </w:r>
      <w:r>
        <w:rPr>
          <w:rFonts w:hint="eastAsia"/>
          <w:snapToGrid w:val="0"/>
          <w:kern w:val="0"/>
        </w:rPr>
        <w:t>33</w:t>
      </w:r>
      <w:r>
        <w:rPr>
          <w:rFonts w:hint="eastAsia"/>
          <w:snapToGrid w:val="0"/>
          <w:kern w:val="0"/>
        </w:rPr>
        <w:t>条规定缴纳中标服务费。</w:t>
      </w:r>
    </w:p>
    <w:p w:rsidR="00101524" w:rsidRDefault="00505310">
      <w:pPr>
        <w:adjustRightInd w:val="0"/>
        <w:spacing w:line="288" w:lineRule="auto"/>
        <w:rPr>
          <w:snapToGrid w:val="0"/>
          <w:kern w:val="0"/>
        </w:rPr>
      </w:pPr>
      <w:r>
        <w:rPr>
          <w:rFonts w:hint="eastAsia"/>
          <w:snapToGrid w:val="0"/>
          <w:kern w:val="0"/>
        </w:rPr>
        <w:t>（</w:t>
      </w:r>
      <w:r>
        <w:rPr>
          <w:rFonts w:hint="eastAsia"/>
          <w:snapToGrid w:val="0"/>
          <w:kern w:val="0"/>
        </w:rPr>
        <w:t>5</w:t>
      </w:r>
      <w:r>
        <w:rPr>
          <w:rFonts w:hint="eastAsia"/>
          <w:snapToGrid w:val="0"/>
          <w:kern w:val="0"/>
        </w:rPr>
        <w:t>）法律法规规定的其它情况。</w:t>
      </w:r>
    </w:p>
    <w:p w:rsidR="00101524" w:rsidRDefault="00505310">
      <w:pPr>
        <w:tabs>
          <w:tab w:val="left" w:pos="330"/>
        </w:tabs>
        <w:spacing w:line="360" w:lineRule="auto"/>
        <w:rPr>
          <w:b/>
        </w:rPr>
      </w:pPr>
      <w:r>
        <w:rPr>
          <w:rFonts w:hint="eastAsia"/>
          <w:b/>
        </w:rPr>
        <w:t xml:space="preserve">16. </w:t>
      </w:r>
      <w:r>
        <w:rPr>
          <w:rFonts w:hint="eastAsia"/>
          <w:b/>
        </w:rPr>
        <w:t>投标预备会（</w:t>
      </w:r>
      <w:r>
        <w:rPr>
          <w:rFonts w:hint="eastAsia"/>
          <w:b/>
          <w:snapToGrid w:val="0"/>
          <w:kern w:val="0"/>
        </w:rPr>
        <w:t>答疑会）</w:t>
      </w:r>
    </w:p>
    <w:p w:rsidR="00101524" w:rsidRDefault="00505310">
      <w:pPr>
        <w:adjustRightInd w:val="0"/>
        <w:spacing w:line="300" w:lineRule="auto"/>
        <w:rPr>
          <w:snapToGrid w:val="0"/>
          <w:kern w:val="0"/>
        </w:rPr>
      </w:pPr>
      <w:r>
        <w:rPr>
          <w:rFonts w:hint="eastAsia"/>
          <w:snapToGrid w:val="0"/>
          <w:kern w:val="0"/>
        </w:rPr>
        <w:t xml:space="preserve">16.1  </w:t>
      </w:r>
      <w:r>
        <w:rPr>
          <w:rFonts w:hint="eastAsia"/>
          <w:snapToGrid w:val="0"/>
          <w:kern w:val="0"/>
        </w:rPr>
        <w:t>投标预备会（答疑会），如</w:t>
      </w:r>
      <w:r>
        <w:rPr>
          <w:rFonts w:ascii="宋体" w:hAnsi="宋体" w:cs="宋体" w:hint="eastAsia"/>
          <w:bCs/>
          <w:snapToGrid w:val="0"/>
          <w:kern w:val="0"/>
        </w:rPr>
        <w:t>招标代理机构</w:t>
      </w:r>
      <w:r>
        <w:rPr>
          <w:rFonts w:hint="eastAsia"/>
          <w:snapToGrid w:val="0"/>
          <w:kern w:val="0"/>
        </w:rPr>
        <w:t>认为有必要召开投标预备会，投标人应按照前附表第</w:t>
      </w:r>
      <w:r>
        <w:rPr>
          <w:rFonts w:hint="eastAsia"/>
          <w:snapToGrid w:val="0"/>
          <w:kern w:val="0"/>
        </w:rPr>
        <w:t>9</w:t>
      </w:r>
      <w:r>
        <w:rPr>
          <w:rFonts w:hint="eastAsia"/>
          <w:snapToGrid w:val="0"/>
          <w:kern w:val="0"/>
        </w:rPr>
        <w:t>项规定的或</w:t>
      </w:r>
      <w:r>
        <w:rPr>
          <w:rFonts w:ascii="宋体" w:hAnsi="宋体" w:cs="宋体" w:hint="eastAsia"/>
          <w:bCs/>
          <w:snapToGrid w:val="0"/>
          <w:kern w:val="0"/>
        </w:rPr>
        <w:t>招标代理机构</w:t>
      </w:r>
      <w:r>
        <w:rPr>
          <w:rFonts w:hint="eastAsia"/>
          <w:snapToGrid w:val="0"/>
          <w:kern w:val="0"/>
        </w:rPr>
        <w:t>另行书面通知的时间和地点，派出代表出席</w:t>
      </w:r>
      <w:r>
        <w:rPr>
          <w:rFonts w:ascii="宋体" w:hAnsi="宋体" w:cs="宋体" w:hint="eastAsia"/>
          <w:bCs/>
          <w:snapToGrid w:val="0"/>
          <w:kern w:val="0"/>
        </w:rPr>
        <w:t>招标代理机构</w:t>
      </w:r>
      <w:r>
        <w:rPr>
          <w:rFonts w:hint="eastAsia"/>
          <w:snapToGrid w:val="0"/>
          <w:kern w:val="0"/>
        </w:rPr>
        <w:t>主持的投标预备会。</w:t>
      </w:r>
    </w:p>
    <w:p w:rsidR="00101524" w:rsidRDefault="00505310">
      <w:pPr>
        <w:adjustRightInd w:val="0"/>
        <w:spacing w:line="300" w:lineRule="auto"/>
        <w:rPr>
          <w:snapToGrid w:val="0"/>
          <w:kern w:val="0"/>
        </w:rPr>
      </w:pPr>
      <w:r>
        <w:rPr>
          <w:rFonts w:hint="eastAsia"/>
          <w:snapToGrid w:val="0"/>
          <w:kern w:val="0"/>
        </w:rPr>
        <w:t xml:space="preserve">16.2  </w:t>
      </w:r>
      <w:r>
        <w:rPr>
          <w:rFonts w:hint="eastAsia"/>
          <w:snapToGrid w:val="0"/>
          <w:kern w:val="0"/>
        </w:rPr>
        <w:t>投标预备会的目的是澄清、解答投标人在查阅招标文件后和现场踏勘中可能提出的任何方面的问题。</w:t>
      </w:r>
    </w:p>
    <w:p w:rsidR="00101524" w:rsidRDefault="00505310">
      <w:pPr>
        <w:adjustRightInd w:val="0"/>
        <w:spacing w:line="300" w:lineRule="auto"/>
        <w:rPr>
          <w:snapToGrid w:val="0"/>
          <w:kern w:val="0"/>
        </w:rPr>
      </w:pPr>
      <w:r>
        <w:rPr>
          <w:rFonts w:hint="eastAsia"/>
          <w:snapToGrid w:val="0"/>
          <w:kern w:val="0"/>
        </w:rPr>
        <w:t xml:space="preserve">16.3  </w:t>
      </w:r>
      <w:r>
        <w:rPr>
          <w:rFonts w:hint="eastAsia"/>
          <w:snapToGrid w:val="0"/>
          <w:kern w:val="0"/>
        </w:rPr>
        <w:t>投标人提出的与投标有关的任何</w:t>
      </w:r>
      <w:r>
        <w:rPr>
          <w:rFonts w:ascii="宋体" w:hAnsi="宋体" w:cs="宋体" w:hint="eastAsia"/>
          <w:bCs/>
          <w:snapToGrid w:val="0"/>
          <w:kern w:val="0"/>
        </w:rPr>
        <w:t>招标</w:t>
      </w:r>
      <w:r>
        <w:rPr>
          <w:rFonts w:hint="eastAsia"/>
          <w:snapToGrid w:val="0"/>
          <w:kern w:val="0"/>
        </w:rPr>
        <w:t>问题须以书面形式给</w:t>
      </w:r>
      <w:r>
        <w:rPr>
          <w:rFonts w:ascii="宋体" w:hAnsi="宋体" w:cs="宋体" w:hint="eastAsia"/>
          <w:bCs/>
          <w:snapToGrid w:val="0"/>
          <w:kern w:val="0"/>
        </w:rPr>
        <w:t>招标代理机构</w:t>
      </w:r>
      <w:r>
        <w:rPr>
          <w:rFonts w:hint="eastAsia"/>
          <w:snapToGrid w:val="0"/>
          <w:kern w:val="0"/>
        </w:rPr>
        <w:t>。在投标预备会上，</w:t>
      </w:r>
      <w:r>
        <w:rPr>
          <w:rFonts w:ascii="宋体" w:hAnsi="宋体" w:cs="宋体" w:hint="eastAsia"/>
          <w:bCs/>
          <w:snapToGrid w:val="0"/>
          <w:kern w:val="0"/>
        </w:rPr>
        <w:t>招标代理机构</w:t>
      </w:r>
      <w:r>
        <w:rPr>
          <w:rFonts w:hint="eastAsia"/>
          <w:snapToGrid w:val="0"/>
          <w:kern w:val="0"/>
        </w:rPr>
        <w:t>将做出澄清和解答。</w:t>
      </w:r>
    </w:p>
    <w:p w:rsidR="00101524" w:rsidRDefault="00505310">
      <w:pPr>
        <w:adjustRightInd w:val="0"/>
        <w:spacing w:line="300" w:lineRule="auto"/>
        <w:rPr>
          <w:snapToGrid w:val="0"/>
          <w:kern w:val="0"/>
        </w:rPr>
      </w:pPr>
      <w:r>
        <w:rPr>
          <w:rFonts w:hint="eastAsia"/>
          <w:snapToGrid w:val="0"/>
          <w:kern w:val="0"/>
        </w:rPr>
        <w:t xml:space="preserve">16.4  </w:t>
      </w:r>
      <w:r>
        <w:rPr>
          <w:rFonts w:ascii="宋体" w:hAnsi="宋体" w:cs="宋体" w:hint="eastAsia"/>
          <w:bCs/>
          <w:snapToGrid w:val="0"/>
          <w:kern w:val="0"/>
        </w:rPr>
        <w:t>招标代理机构</w:t>
      </w:r>
      <w:r>
        <w:rPr>
          <w:rFonts w:hint="eastAsia"/>
          <w:snapToGrid w:val="0"/>
          <w:kern w:val="0"/>
        </w:rPr>
        <w:t>在投标预备会上所做出的澄清和解答，以书面答复为准，投标人在收到投标答疑纪要时应以书面形式予以确认。答疑纪要的有效性规定按照本须知第</w:t>
      </w:r>
      <w:r>
        <w:rPr>
          <w:rFonts w:hint="eastAsia"/>
          <w:snapToGrid w:val="0"/>
          <w:kern w:val="0"/>
        </w:rPr>
        <w:t>8</w:t>
      </w:r>
      <w:r>
        <w:rPr>
          <w:snapToGrid w:val="0"/>
          <w:kern w:val="0"/>
        </w:rPr>
        <w:t>.</w:t>
      </w:r>
      <w:r>
        <w:rPr>
          <w:rFonts w:hint="eastAsia"/>
          <w:snapToGrid w:val="0"/>
          <w:kern w:val="0"/>
        </w:rPr>
        <w:t>2</w:t>
      </w:r>
      <w:r>
        <w:rPr>
          <w:rFonts w:hint="eastAsia"/>
          <w:snapToGrid w:val="0"/>
          <w:kern w:val="0"/>
        </w:rPr>
        <w:t>、</w:t>
      </w:r>
      <w:r>
        <w:rPr>
          <w:rFonts w:hint="eastAsia"/>
          <w:snapToGrid w:val="0"/>
          <w:kern w:val="0"/>
        </w:rPr>
        <w:t>8</w:t>
      </w:r>
      <w:r>
        <w:rPr>
          <w:snapToGrid w:val="0"/>
          <w:kern w:val="0"/>
        </w:rPr>
        <w:t>.4</w:t>
      </w:r>
      <w:r>
        <w:rPr>
          <w:rFonts w:hint="eastAsia"/>
          <w:snapToGrid w:val="0"/>
          <w:kern w:val="0"/>
        </w:rPr>
        <w:t>款规定执行。</w:t>
      </w:r>
    </w:p>
    <w:p w:rsidR="00101524" w:rsidRDefault="00505310">
      <w:pPr>
        <w:adjustRightInd w:val="0"/>
        <w:spacing w:line="300" w:lineRule="auto"/>
        <w:rPr>
          <w:snapToGrid w:val="0"/>
          <w:kern w:val="0"/>
        </w:rPr>
      </w:pPr>
      <w:r>
        <w:rPr>
          <w:rFonts w:hint="eastAsia"/>
          <w:snapToGrid w:val="0"/>
          <w:kern w:val="0"/>
        </w:rPr>
        <w:t xml:space="preserve">16.5  </w:t>
      </w:r>
      <w:r>
        <w:rPr>
          <w:rFonts w:hint="eastAsia"/>
          <w:snapToGrid w:val="0"/>
          <w:kern w:val="0"/>
        </w:rPr>
        <w:t>未出席投标预备会不作为否定投标人资格的理由。</w:t>
      </w:r>
    </w:p>
    <w:p w:rsidR="00101524" w:rsidRDefault="00505310">
      <w:pPr>
        <w:adjustRightInd w:val="0"/>
        <w:spacing w:line="300" w:lineRule="auto"/>
        <w:rPr>
          <w:b/>
          <w:snapToGrid w:val="0"/>
          <w:kern w:val="0"/>
        </w:rPr>
      </w:pPr>
      <w:r>
        <w:rPr>
          <w:b/>
          <w:snapToGrid w:val="0"/>
          <w:kern w:val="0"/>
        </w:rPr>
        <w:t xml:space="preserve">17. </w:t>
      </w:r>
      <w:r>
        <w:rPr>
          <w:rFonts w:hint="eastAsia"/>
          <w:b/>
          <w:snapToGrid w:val="0"/>
          <w:kern w:val="0"/>
        </w:rPr>
        <w:t>投标文件的份数和签署</w:t>
      </w:r>
    </w:p>
    <w:p w:rsidR="00101524" w:rsidRDefault="00505310">
      <w:pPr>
        <w:adjustRightInd w:val="0"/>
        <w:spacing w:line="300" w:lineRule="auto"/>
        <w:rPr>
          <w:snapToGrid w:val="0"/>
          <w:kern w:val="0"/>
        </w:rPr>
      </w:pPr>
      <w:r>
        <w:rPr>
          <w:snapToGrid w:val="0"/>
          <w:kern w:val="0"/>
        </w:rPr>
        <w:t xml:space="preserve">17.1  </w:t>
      </w:r>
      <w:r>
        <w:rPr>
          <w:rFonts w:hint="eastAsia"/>
          <w:snapToGrid w:val="0"/>
          <w:kern w:val="0"/>
        </w:rPr>
        <w:t>投标文件数量按前附表第</w:t>
      </w:r>
      <w:r>
        <w:rPr>
          <w:rFonts w:hint="eastAsia"/>
          <w:snapToGrid w:val="0"/>
          <w:kern w:val="0"/>
        </w:rPr>
        <w:t>10</w:t>
      </w:r>
      <w:r>
        <w:rPr>
          <w:rFonts w:hint="eastAsia"/>
          <w:snapToGrid w:val="0"/>
          <w:kern w:val="0"/>
        </w:rPr>
        <w:t>项所述（一正四副，一电子版）。</w:t>
      </w:r>
    </w:p>
    <w:p w:rsidR="00101524" w:rsidRDefault="00505310">
      <w:pPr>
        <w:adjustRightInd w:val="0"/>
        <w:spacing w:line="300" w:lineRule="auto"/>
        <w:rPr>
          <w:snapToGrid w:val="0"/>
          <w:kern w:val="0"/>
        </w:rPr>
      </w:pPr>
      <w:r>
        <w:rPr>
          <w:snapToGrid w:val="0"/>
          <w:kern w:val="0"/>
        </w:rPr>
        <w:t xml:space="preserve">17.2  </w:t>
      </w:r>
      <w:r>
        <w:rPr>
          <w:rFonts w:hint="eastAsia"/>
          <w:snapToGrid w:val="0"/>
          <w:kern w:val="0"/>
        </w:rPr>
        <w:t>为了便于投标文件保存，需提交一份投标文件电子版标书（可以是光盘或</w:t>
      </w:r>
      <w:r>
        <w:rPr>
          <w:rFonts w:hint="eastAsia"/>
          <w:snapToGrid w:val="0"/>
          <w:kern w:val="0"/>
        </w:rPr>
        <w:t>U</w:t>
      </w:r>
      <w:r>
        <w:rPr>
          <w:rFonts w:hint="eastAsia"/>
          <w:snapToGrid w:val="0"/>
          <w:kern w:val="0"/>
        </w:rPr>
        <w:t>盘）。电子标书为正本的</w:t>
      </w:r>
      <w:r>
        <w:rPr>
          <w:rFonts w:hint="eastAsia"/>
          <w:snapToGrid w:val="0"/>
          <w:kern w:val="0"/>
        </w:rPr>
        <w:t>PDF</w:t>
      </w:r>
      <w:r>
        <w:rPr>
          <w:rFonts w:hint="eastAsia"/>
          <w:snapToGrid w:val="0"/>
          <w:kern w:val="0"/>
        </w:rPr>
        <w:t>格式文件（文件内容需与正本内容一致）。</w:t>
      </w:r>
    </w:p>
    <w:p w:rsidR="00101524" w:rsidRDefault="00505310">
      <w:pPr>
        <w:adjustRightInd w:val="0"/>
        <w:spacing w:line="300" w:lineRule="auto"/>
        <w:rPr>
          <w:snapToGrid w:val="0"/>
          <w:kern w:val="0"/>
        </w:rPr>
      </w:pPr>
      <w:r>
        <w:rPr>
          <w:snapToGrid w:val="0"/>
          <w:kern w:val="0"/>
        </w:rPr>
        <w:t>17.</w:t>
      </w:r>
      <w:r>
        <w:rPr>
          <w:rFonts w:hint="eastAsia"/>
          <w:snapToGrid w:val="0"/>
          <w:kern w:val="0"/>
        </w:rPr>
        <w:t xml:space="preserve">3 </w:t>
      </w:r>
      <w:r>
        <w:rPr>
          <w:rFonts w:hint="eastAsia"/>
          <w:snapToGrid w:val="0"/>
          <w:kern w:val="0"/>
        </w:rPr>
        <w:t>投标文件正本及开标一览表须打印，并经法定代表人或其授权代表签字和盖章，投标文件的副本可采用正本复印件。</w:t>
      </w:r>
      <w:r>
        <w:rPr>
          <w:snapToGrid w:val="0"/>
          <w:kern w:val="0"/>
        </w:rPr>
        <w:t>投标文件须加盖骑缝章。</w:t>
      </w:r>
    </w:p>
    <w:p w:rsidR="00101524" w:rsidRDefault="00505310">
      <w:pPr>
        <w:adjustRightInd w:val="0"/>
        <w:spacing w:line="300" w:lineRule="auto"/>
        <w:rPr>
          <w:snapToGrid w:val="0"/>
          <w:kern w:val="0"/>
        </w:rPr>
      </w:pPr>
      <w:r>
        <w:rPr>
          <w:snapToGrid w:val="0"/>
          <w:kern w:val="0"/>
        </w:rPr>
        <w:t>17.</w:t>
      </w:r>
      <w:r>
        <w:rPr>
          <w:rFonts w:hint="eastAsia"/>
          <w:snapToGrid w:val="0"/>
          <w:kern w:val="0"/>
        </w:rPr>
        <w:t>4</w:t>
      </w:r>
      <w:r>
        <w:rPr>
          <w:rFonts w:hint="eastAsia"/>
          <w:snapToGrid w:val="0"/>
          <w:kern w:val="0"/>
        </w:rPr>
        <w:t>除投标人对错处做必要修改外，投标文件中不许有加行、涂抹或改写，如有修改遗漏处，必须由投标人法定代表人或其授权代表签字和盖章。</w:t>
      </w:r>
    </w:p>
    <w:p w:rsidR="00101524" w:rsidRDefault="00505310">
      <w:pPr>
        <w:adjustRightInd w:val="0"/>
        <w:spacing w:line="300" w:lineRule="auto"/>
        <w:rPr>
          <w:snapToGrid w:val="0"/>
          <w:kern w:val="0"/>
        </w:rPr>
      </w:pPr>
      <w:r>
        <w:rPr>
          <w:snapToGrid w:val="0"/>
          <w:kern w:val="0"/>
        </w:rPr>
        <w:t>17.</w:t>
      </w:r>
      <w:r>
        <w:rPr>
          <w:rFonts w:hint="eastAsia"/>
          <w:snapToGrid w:val="0"/>
          <w:kern w:val="0"/>
        </w:rPr>
        <w:t>5</w:t>
      </w:r>
      <w:r>
        <w:rPr>
          <w:rFonts w:hint="eastAsia"/>
          <w:snapToGrid w:val="0"/>
          <w:kern w:val="0"/>
        </w:rPr>
        <w:t>电报、电话、传真形式的投标概不接受。</w:t>
      </w:r>
    </w:p>
    <w:p w:rsidR="00101524" w:rsidRDefault="00505310">
      <w:pPr>
        <w:adjustRightInd w:val="0"/>
        <w:spacing w:line="300" w:lineRule="auto"/>
        <w:rPr>
          <w:snapToGrid w:val="0"/>
          <w:kern w:val="0"/>
        </w:rPr>
      </w:pPr>
      <w:r>
        <w:rPr>
          <w:rFonts w:hint="eastAsia"/>
          <w:snapToGrid w:val="0"/>
          <w:kern w:val="0"/>
        </w:rPr>
        <w:t xml:space="preserve">17.6  </w:t>
      </w:r>
      <w:r>
        <w:rPr>
          <w:rFonts w:hint="eastAsia"/>
          <w:snapToGrid w:val="0"/>
          <w:kern w:val="0"/>
        </w:rPr>
        <w:t>投标文件不符合上述规定，为无效投标。</w:t>
      </w:r>
    </w:p>
    <w:p w:rsidR="00101524" w:rsidRDefault="00101524">
      <w:pPr>
        <w:adjustRightInd w:val="0"/>
        <w:spacing w:line="300" w:lineRule="auto"/>
        <w:rPr>
          <w:snapToGrid w:val="0"/>
          <w:kern w:val="0"/>
        </w:rPr>
      </w:pPr>
    </w:p>
    <w:p w:rsidR="00101524" w:rsidRDefault="00505310">
      <w:pPr>
        <w:adjustRightInd w:val="0"/>
        <w:spacing w:line="300" w:lineRule="auto"/>
        <w:jc w:val="center"/>
        <w:rPr>
          <w:b/>
          <w:snapToGrid w:val="0"/>
          <w:kern w:val="0"/>
          <w:sz w:val="28"/>
          <w:szCs w:val="28"/>
        </w:rPr>
      </w:pPr>
      <w:bookmarkStart w:id="11" w:name="q7"/>
      <w:bookmarkEnd w:id="11"/>
      <w:r>
        <w:rPr>
          <w:rFonts w:hint="eastAsia"/>
          <w:b/>
          <w:snapToGrid w:val="0"/>
          <w:kern w:val="0"/>
          <w:sz w:val="28"/>
          <w:szCs w:val="28"/>
        </w:rPr>
        <w:t>四、投标文件的递交</w:t>
      </w:r>
    </w:p>
    <w:p w:rsidR="00101524" w:rsidRDefault="00505310">
      <w:pPr>
        <w:adjustRightInd w:val="0"/>
        <w:spacing w:line="300" w:lineRule="auto"/>
        <w:rPr>
          <w:b/>
          <w:snapToGrid w:val="0"/>
          <w:kern w:val="0"/>
        </w:rPr>
      </w:pPr>
      <w:r>
        <w:rPr>
          <w:rFonts w:hint="eastAsia"/>
          <w:b/>
          <w:snapToGrid w:val="0"/>
          <w:kern w:val="0"/>
        </w:rPr>
        <w:t>18.</w:t>
      </w:r>
      <w:r>
        <w:rPr>
          <w:rFonts w:hint="eastAsia"/>
          <w:b/>
          <w:snapToGrid w:val="0"/>
          <w:kern w:val="0"/>
        </w:rPr>
        <w:t>投标文件的密封和标记</w:t>
      </w:r>
    </w:p>
    <w:p w:rsidR="00101524" w:rsidRDefault="00505310">
      <w:pPr>
        <w:adjustRightInd w:val="0"/>
        <w:spacing w:line="300" w:lineRule="auto"/>
        <w:rPr>
          <w:snapToGrid w:val="0"/>
          <w:kern w:val="0"/>
        </w:rPr>
      </w:pPr>
      <w:r>
        <w:rPr>
          <w:rFonts w:hint="eastAsia"/>
          <w:snapToGrid w:val="0"/>
          <w:kern w:val="0"/>
        </w:rPr>
        <w:t>18.1</w:t>
      </w:r>
      <w:r>
        <w:rPr>
          <w:rFonts w:hint="eastAsia"/>
          <w:snapToGrid w:val="0"/>
          <w:kern w:val="0"/>
        </w:rPr>
        <w:t>须在每一份投标文件封面上明确注明“正本”、“副本”</w:t>
      </w:r>
      <w:r>
        <w:rPr>
          <w:snapToGrid w:val="0"/>
          <w:kern w:val="0"/>
        </w:rPr>
        <w:t>或</w:t>
      </w:r>
      <w:r>
        <w:rPr>
          <w:rFonts w:hint="eastAsia"/>
          <w:snapToGrid w:val="0"/>
          <w:kern w:val="0"/>
        </w:rPr>
        <w:t>“</w:t>
      </w:r>
      <w:r>
        <w:rPr>
          <w:snapToGrid w:val="0"/>
          <w:kern w:val="0"/>
        </w:rPr>
        <w:t>电子标书</w:t>
      </w:r>
      <w:r>
        <w:rPr>
          <w:rFonts w:hint="eastAsia"/>
          <w:snapToGrid w:val="0"/>
          <w:kern w:val="0"/>
        </w:rPr>
        <w:t>”字样。一旦正本与副本、电子标书有差异，以正本为准。</w:t>
      </w:r>
    </w:p>
    <w:p w:rsidR="00101524" w:rsidRDefault="00505310">
      <w:pPr>
        <w:adjustRightInd w:val="0"/>
        <w:spacing w:line="300" w:lineRule="auto"/>
        <w:rPr>
          <w:snapToGrid w:val="0"/>
          <w:kern w:val="0"/>
        </w:rPr>
      </w:pPr>
      <w:r>
        <w:rPr>
          <w:rFonts w:hint="eastAsia"/>
          <w:snapToGrid w:val="0"/>
          <w:kern w:val="0"/>
        </w:rPr>
        <w:t>18.2</w:t>
      </w:r>
      <w:r>
        <w:rPr>
          <w:rFonts w:hint="eastAsia"/>
          <w:snapToGrid w:val="0"/>
          <w:kern w:val="0"/>
        </w:rPr>
        <w:t>投标人应将投标文件电子档单独密封于一信封，在信封上注明“电子标书”及招标项目名称和编号。</w:t>
      </w:r>
    </w:p>
    <w:p w:rsidR="00101524" w:rsidRDefault="00505310">
      <w:pPr>
        <w:adjustRightInd w:val="0"/>
        <w:spacing w:line="300" w:lineRule="auto"/>
        <w:rPr>
          <w:snapToGrid w:val="0"/>
          <w:kern w:val="0"/>
        </w:rPr>
      </w:pPr>
      <w:r>
        <w:rPr>
          <w:rFonts w:hint="eastAsia"/>
          <w:snapToGrid w:val="0"/>
          <w:kern w:val="0"/>
        </w:rPr>
        <w:lastRenderedPageBreak/>
        <w:t>18.3</w:t>
      </w:r>
      <w:r>
        <w:rPr>
          <w:rFonts w:hint="eastAsia"/>
          <w:snapToGrid w:val="0"/>
          <w:kern w:val="0"/>
        </w:rPr>
        <w:t>将按本须知第</w:t>
      </w:r>
      <w:r>
        <w:rPr>
          <w:rFonts w:hint="eastAsia"/>
          <w:snapToGrid w:val="0"/>
          <w:kern w:val="0"/>
        </w:rPr>
        <w:t>18.1</w:t>
      </w:r>
      <w:r>
        <w:rPr>
          <w:rFonts w:hint="eastAsia"/>
          <w:snapToGrid w:val="0"/>
          <w:kern w:val="0"/>
        </w:rPr>
        <w:t>、</w:t>
      </w:r>
      <w:r>
        <w:rPr>
          <w:rFonts w:hint="eastAsia"/>
          <w:snapToGrid w:val="0"/>
          <w:kern w:val="0"/>
        </w:rPr>
        <w:t>18.2</w:t>
      </w:r>
      <w:r>
        <w:rPr>
          <w:rFonts w:hint="eastAsia"/>
          <w:snapToGrid w:val="0"/>
          <w:kern w:val="0"/>
        </w:rPr>
        <w:t>款标记的“正本”、“副本”以及“电子标书”应密封封装，同时外封上还应：</w:t>
      </w:r>
    </w:p>
    <w:p w:rsidR="00101524" w:rsidRDefault="00505310">
      <w:pPr>
        <w:tabs>
          <w:tab w:val="left" w:pos="1470"/>
        </w:tabs>
        <w:adjustRightInd w:val="0"/>
        <w:spacing w:line="300" w:lineRule="auto"/>
        <w:rPr>
          <w:snapToGrid w:val="0"/>
          <w:kern w:val="0"/>
        </w:rPr>
      </w:pPr>
      <w:r>
        <w:rPr>
          <w:rFonts w:hint="eastAsia"/>
          <w:snapToGrid w:val="0"/>
          <w:kern w:val="0"/>
        </w:rPr>
        <w:t xml:space="preserve">(1)  </w:t>
      </w:r>
      <w:r>
        <w:rPr>
          <w:rFonts w:hint="eastAsia"/>
          <w:snapToGrid w:val="0"/>
          <w:kern w:val="0"/>
        </w:rPr>
        <w:t>写明</w:t>
      </w:r>
      <w:r>
        <w:rPr>
          <w:rFonts w:ascii="宋体" w:hAnsi="宋体" w:cs="宋体" w:hint="eastAsia"/>
          <w:bCs/>
          <w:snapToGrid w:val="0"/>
          <w:kern w:val="0"/>
        </w:rPr>
        <w:t>招标代理机构</w:t>
      </w:r>
      <w:r>
        <w:rPr>
          <w:rFonts w:hint="eastAsia"/>
          <w:snapToGrid w:val="0"/>
          <w:kern w:val="0"/>
        </w:rPr>
        <w:t>名称；</w:t>
      </w:r>
    </w:p>
    <w:p w:rsidR="00101524" w:rsidRDefault="00505310">
      <w:pPr>
        <w:tabs>
          <w:tab w:val="left" w:pos="1470"/>
        </w:tabs>
        <w:adjustRightInd w:val="0"/>
        <w:spacing w:line="300" w:lineRule="auto"/>
        <w:rPr>
          <w:snapToGrid w:val="0"/>
          <w:kern w:val="0"/>
        </w:rPr>
      </w:pPr>
      <w:r>
        <w:rPr>
          <w:rFonts w:hint="eastAsia"/>
          <w:snapToGrid w:val="0"/>
          <w:kern w:val="0"/>
        </w:rPr>
        <w:t xml:space="preserve">(2)  </w:t>
      </w:r>
      <w:r>
        <w:rPr>
          <w:rFonts w:hint="eastAsia"/>
          <w:snapToGrid w:val="0"/>
          <w:kern w:val="0"/>
        </w:rPr>
        <w:t>注明下列识别标志：</w:t>
      </w:r>
    </w:p>
    <w:p w:rsidR="00101524" w:rsidRDefault="00505310">
      <w:pPr>
        <w:adjustRightInd w:val="0"/>
        <w:spacing w:line="300" w:lineRule="auto"/>
        <w:rPr>
          <w:snapToGrid w:val="0"/>
          <w:kern w:val="0"/>
        </w:rPr>
      </w:pPr>
      <w:r>
        <w:rPr>
          <w:rFonts w:hint="eastAsia"/>
          <w:snapToGrid w:val="0"/>
          <w:kern w:val="0"/>
        </w:rPr>
        <w:t xml:space="preserve">a.  </w:t>
      </w:r>
      <w:r>
        <w:rPr>
          <w:rFonts w:hint="eastAsia"/>
          <w:snapToGrid w:val="0"/>
          <w:kern w:val="0"/>
        </w:rPr>
        <w:t>招标编号；</w:t>
      </w:r>
    </w:p>
    <w:p w:rsidR="00101524" w:rsidRDefault="00505310">
      <w:pPr>
        <w:adjustRightInd w:val="0"/>
        <w:spacing w:line="300" w:lineRule="auto"/>
        <w:rPr>
          <w:snapToGrid w:val="0"/>
          <w:kern w:val="0"/>
        </w:rPr>
      </w:pPr>
      <w:r>
        <w:rPr>
          <w:rFonts w:hint="eastAsia"/>
          <w:snapToGrid w:val="0"/>
          <w:kern w:val="0"/>
        </w:rPr>
        <w:t xml:space="preserve">b.  </w:t>
      </w:r>
      <w:r>
        <w:rPr>
          <w:rFonts w:hint="eastAsia"/>
          <w:snapToGrid w:val="0"/>
          <w:kern w:val="0"/>
        </w:rPr>
        <w:t>项目名称；</w:t>
      </w:r>
    </w:p>
    <w:p w:rsidR="00101524" w:rsidRDefault="00505310">
      <w:pPr>
        <w:adjustRightInd w:val="0"/>
        <w:spacing w:line="300" w:lineRule="auto"/>
        <w:rPr>
          <w:snapToGrid w:val="0"/>
          <w:kern w:val="0"/>
        </w:rPr>
      </w:pPr>
      <w:r>
        <w:rPr>
          <w:rFonts w:hint="eastAsia"/>
          <w:snapToGrid w:val="0"/>
          <w:kern w:val="0"/>
        </w:rPr>
        <w:t xml:space="preserve">c.  </w:t>
      </w:r>
      <w:r>
        <w:rPr>
          <w:rFonts w:hint="eastAsia"/>
          <w:snapToGrid w:val="0"/>
          <w:kern w:val="0"/>
        </w:rPr>
        <w:t>投标人名称；</w:t>
      </w:r>
    </w:p>
    <w:p w:rsidR="00101524" w:rsidRDefault="00505310">
      <w:pPr>
        <w:adjustRightInd w:val="0"/>
        <w:spacing w:line="300" w:lineRule="auto"/>
        <w:rPr>
          <w:snapToGrid w:val="0"/>
          <w:kern w:val="0"/>
        </w:rPr>
      </w:pPr>
      <w:r>
        <w:rPr>
          <w:rFonts w:hint="eastAsia"/>
          <w:snapToGrid w:val="0"/>
          <w:kern w:val="0"/>
        </w:rPr>
        <w:t xml:space="preserve">d.  </w:t>
      </w:r>
      <w:r>
        <w:rPr>
          <w:rFonts w:hint="eastAsia"/>
          <w:snapToGrid w:val="0"/>
          <w:kern w:val="0"/>
        </w:rPr>
        <w:t>年月日时分（开标时间）前不得开封。</w:t>
      </w:r>
    </w:p>
    <w:p w:rsidR="00101524" w:rsidRDefault="00505310">
      <w:pPr>
        <w:adjustRightInd w:val="0"/>
        <w:spacing w:line="300" w:lineRule="auto"/>
        <w:rPr>
          <w:snapToGrid w:val="0"/>
          <w:kern w:val="0"/>
        </w:rPr>
      </w:pPr>
      <w:r>
        <w:rPr>
          <w:rFonts w:hint="eastAsia"/>
          <w:snapToGrid w:val="0"/>
          <w:kern w:val="0"/>
        </w:rPr>
        <w:t xml:space="preserve">18.4  </w:t>
      </w:r>
      <w:r>
        <w:rPr>
          <w:rFonts w:hint="eastAsia"/>
          <w:snapToGrid w:val="0"/>
          <w:kern w:val="0"/>
        </w:rPr>
        <w:t>投标人应将“法定代表人证明书、法定代表人授权委托证明书”和“开标一览表”单独密封于一信封，在递交投标文件时单独交与</w:t>
      </w:r>
      <w:r>
        <w:rPr>
          <w:rFonts w:hint="eastAsia"/>
          <w:bCs/>
          <w:snapToGrid w:val="0"/>
          <w:kern w:val="0"/>
        </w:rPr>
        <w:t>招标代理机构</w:t>
      </w:r>
      <w:r>
        <w:rPr>
          <w:rFonts w:hint="eastAsia"/>
          <w:snapToGrid w:val="0"/>
          <w:kern w:val="0"/>
        </w:rPr>
        <w:t>，在信封上应：</w:t>
      </w:r>
    </w:p>
    <w:p w:rsidR="00101524" w:rsidRDefault="00505310">
      <w:pPr>
        <w:adjustRightInd w:val="0"/>
        <w:spacing w:line="300" w:lineRule="auto"/>
        <w:rPr>
          <w:snapToGrid w:val="0"/>
          <w:kern w:val="0"/>
        </w:rPr>
      </w:pPr>
      <w:r>
        <w:rPr>
          <w:rFonts w:hint="eastAsia"/>
          <w:snapToGrid w:val="0"/>
          <w:kern w:val="0"/>
        </w:rPr>
        <w:t xml:space="preserve">(1)  </w:t>
      </w:r>
      <w:r>
        <w:rPr>
          <w:rFonts w:hint="eastAsia"/>
          <w:snapToGrid w:val="0"/>
          <w:kern w:val="0"/>
        </w:rPr>
        <w:t>写明</w:t>
      </w:r>
      <w:r>
        <w:rPr>
          <w:rFonts w:hint="eastAsia"/>
          <w:bCs/>
          <w:snapToGrid w:val="0"/>
          <w:kern w:val="0"/>
        </w:rPr>
        <w:t>招标代理机构</w:t>
      </w:r>
      <w:r>
        <w:rPr>
          <w:rFonts w:hint="eastAsia"/>
          <w:snapToGrid w:val="0"/>
          <w:kern w:val="0"/>
        </w:rPr>
        <w:t>名称；</w:t>
      </w:r>
    </w:p>
    <w:p w:rsidR="00101524" w:rsidRDefault="00505310">
      <w:pPr>
        <w:adjustRightInd w:val="0"/>
        <w:spacing w:line="300" w:lineRule="auto"/>
        <w:rPr>
          <w:snapToGrid w:val="0"/>
          <w:kern w:val="0"/>
        </w:rPr>
      </w:pPr>
      <w:r>
        <w:rPr>
          <w:rFonts w:hint="eastAsia"/>
          <w:snapToGrid w:val="0"/>
          <w:kern w:val="0"/>
        </w:rPr>
        <w:t xml:space="preserve">(2)  </w:t>
      </w:r>
      <w:r>
        <w:rPr>
          <w:rFonts w:hint="eastAsia"/>
          <w:snapToGrid w:val="0"/>
          <w:kern w:val="0"/>
        </w:rPr>
        <w:t>注明下列识别标志：</w:t>
      </w:r>
    </w:p>
    <w:p w:rsidR="00101524" w:rsidRDefault="00505310">
      <w:pPr>
        <w:adjustRightInd w:val="0"/>
        <w:spacing w:line="300" w:lineRule="auto"/>
        <w:rPr>
          <w:snapToGrid w:val="0"/>
          <w:kern w:val="0"/>
        </w:rPr>
      </w:pPr>
      <w:r>
        <w:rPr>
          <w:rFonts w:hint="eastAsia"/>
          <w:snapToGrid w:val="0"/>
          <w:kern w:val="0"/>
        </w:rPr>
        <w:t xml:space="preserve">a.  </w:t>
      </w:r>
      <w:r>
        <w:rPr>
          <w:rFonts w:hint="eastAsia"/>
          <w:snapToGrid w:val="0"/>
          <w:kern w:val="0"/>
        </w:rPr>
        <w:t>招标编号；</w:t>
      </w:r>
    </w:p>
    <w:p w:rsidR="00101524" w:rsidRDefault="00505310">
      <w:pPr>
        <w:adjustRightInd w:val="0"/>
        <w:spacing w:line="300" w:lineRule="auto"/>
        <w:rPr>
          <w:snapToGrid w:val="0"/>
          <w:kern w:val="0"/>
        </w:rPr>
      </w:pPr>
      <w:r>
        <w:rPr>
          <w:rFonts w:hint="eastAsia"/>
          <w:snapToGrid w:val="0"/>
          <w:kern w:val="0"/>
        </w:rPr>
        <w:t xml:space="preserve">b.  </w:t>
      </w:r>
      <w:r>
        <w:rPr>
          <w:rFonts w:hint="eastAsia"/>
          <w:snapToGrid w:val="0"/>
          <w:kern w:val="0"/>
        </w:rPr>
        <w:t>项目名称；</w:t>
      </w:r>
    </w:p>
    <w:p w:rsidR="00101524" w:rsidRDefault="00505310">
      <w:pPr>
        <w:adjustRightInd w:val="0"/>
        <w:spacing w:line="300" w:lineRule="auto"/>
        <w:rPr>
          <w:snapToGrid w:val="0"/>
          <w:kern w:val="0"/>
        </w:rPr>
      </w:pPr>
      <w:r>
        <w:rPr>
          <w:rFonts w:hint="eastAsia"/>
          <w:snapToGrid w:val="0"/>
          <w:kern w:val="0"/>
        </w:rPr>
        <w:t xml:space="preserve">c.  </w:t>
      </w:r>
      <w:r>
        <w:rPr>
          <w:rFonts w:hint="eastAsia"/>
          <w:snapToGrid w:val="0"/>
          <w:kern w:val="0"/>
        </w:rPr>
        <w:t>投标人名称；</w:t>
      </w:r>
    </w:p>
    <w:p w:rsidR="00101524" w:rsidRDefault="00505310">
      <w:pPr>
        <w:adjustRightInd w:val="0"/>
        <w:spacing w:line="300" w:lineRule="auto"/>
        <w:rPr>
          <w:snapToGrid w:val="0"/>
          <w:kern w:val="0"/>
        </w:rPr>
      </w:pPr>
      <w:r>
        <w:rPr>
          <w:rFonts w:hint="eastAsia"/>
          <w:snapToGrid w:val="0"/>
          <w:kern w:val="0"/>
        </w:rPr>
        <w:t xml:space="preserve">d.  </w:t>
      </w:r>
      <w:r>
        <w:rPr>
          <w:rFonts w:hint="eastAsia"/>
          <w:snapToGrid w:val="0"/>
          <w:kern w:val="0"/>
        </w:rPr>
        <w:t>注明：“开标一览表”和“法定代表人证明书、法定代表人授权委托证明书”</w:t>
      </w:r>
    </w:p>
    <w:p w:rsidR="00101524" w:rsidRDefault="00505310">
      <w:pPr>
        <w:adjustRightInd w:val="0"/>
        <w:spacing w:line="300" w:lineRule="auto"/>
        <w:rPr>
          <w:snapToGrid w:val="0"/>
          <w:kern w:val="0"/>
        </w:rPr>
      </w:pPr>
      <w:r>
        <w:rPr>
          <w:rFonts w:hint="eastAsia"/>
          <w:snapToGrid w:val="0"/>
          <w:kern w:val="0"/>
        </w:rPr>
        <w:t xml:space="preserve">e.  </w:t>
      </w:r>
      <w:r>
        <w:rPr>
          <w:rFonts w:hint="eastAsia"/>
          <w:snapToGrid w:val="0"/>
          <w:kern w:val="0"/>
        </w:rPr>
        <w:t>年月日时分（开标时间）前不得开封。</w:t>
      </w:r>
    </w:p>
    <w:p w:rsidR="00101524" w:rsidRDefault="00505310">
      <w:pPr>
        <w:adjustRightInd w:val="0"/>
        <w:spacing w:line="300" w:lineRule="auto"/>
        <w:rPr>
          <w:snapToGrid w:val="0"/>
          <w:kern w:val="0"/>
        </w:rPr>
      </w:pPr>
      <w:r>
        <w:rPr>
          <w:rFonts w:hint="eastAsia"/>
          <w:snapToGrid w:val="0"/>
          <w:kern w:val="0"/>
        </w:rPr>
        <w:t xml:space="preserve">18.5  </w:t>
      </w:r>
      <w:r>
        <w:rPr>
          <w:rFonts w:hint="eastAsia"/>
          <w:snapToGrid w:val="0"/>
          <w:kern w:val="0"/>
        </w:rPr>
        <w:t>除了按本须知第</w:t>
      </w:r>
      <w:r>
        <w:rPr>
          <w:rFonts w:hint="eastAsia"/>
          <w:snapToGrid w:val="0"/>
          <w:kern w:val="0"/>
        </w:rPr>
        <w:t>18.3</w:t>
      </w:r>
      <w:r>
        <w:rPr>
          <w:rFonts w:hint="eastAsia"/>
          <w:snapToGrid w:val="0"/>
          <w:kern w:val="0"/>
        </w:rPr>
        <w:t>、</w:t>
      </w:r>
      <w:r>
        <w:rPr>
          <w:rFonts w:hint="eastAsia"/>
          <w:snapToGrid w:val="0"/>
          <w:kern w:val="0"/>
        </w:rPr>
        <w:t>18.4</w:t>
      </w:r>
      <w:r>
        <w:rPr>
          <w:rFonts w:hint="eastAsia"/>
          <w:snapToGrid w:val="0"/>
          <w:kern w:val="0"/>
        </w:rPr>
        <w:t>款所要求的识别字样外，在所有投标文件外密封袋上还应写明投标人的名称与地址、邮政编码，以便投标按本须知第</w:t>
      </w:r>
      <w:r>
        <w:rPr>
          <w:rFonts w:hint="eastAsia"/>
          <w:snapToGrid w:val="0"/>
          <w:kern w:val="0"/>
        </w:rPr>
        <w:t>20</w:t>
      </w:r>
      <w:r>
        <w:rPr>
          <w:rFonts w:hint="eastAsia"/>
          <w:snapToGrid w:val="0"/>
          <w:kern w:val="0"/>
        </w:rPr>
        <w:t>条宣布“迟到”时，投标文件可以原封退回；</w:t>
      </w:r>
    </w:p>
    <w:p w:rsidR="00101524" w:rsidRDefault="00505310">
      <w:pPr>
        <w:adjustRightInd w:val="0"/>
        <w:spacing w:line="300" w:lineRule="auto"/>
        <w:rPr>
          <w:snapToGrid w:val="0"/>
          <w:kern w:val="0"/>
        </w:rPr>
      </w:pPr>
      <w:r>
        <w:rPr>
          <w:rFonts w:hint="eastAsia"/>
          <w:snapToGrid w:val="0"/>
          <w:kern w:val="0"/>
        </w:rPr>
        <w:t xml:space="preserve">18.6  </w:t>
      </w:r>
      <w:r>
        <w:rPr>
          <w:rFonts w:hint="eastAsia"/>
          <w:snapToGrid w:val="0"/>
          <w:kern w:val="0"/>
        </w:rPr>
        <w:t>如果投标文件没有按本投标须知前款规定加写标记和密封，</w:t>
      </w:r>
      <w:r>
        <w:rPr>
          <w:rFonts w:hint="eastAsia"/>
          <w:bCs/>
          <w:snapToGrid w:val="0"/>
          <w:kern w:val="0"/>
        </w:rPr>
        <w:t>招标代理机构</w:t>
      </w:r>
      <w:r>
        <w:rPr>
          <w:rFonts w:hint="eastAsia"/>
          <w:snapToGrid w:val="0"/>
          <w:kern w:val="0"/>
        </w:rPr>
        <w:t>将拒收或者告知投标人，</w:t>
      </w:r>
      <w:r>
        <w:rPr>
          <w:rFonts w:hint="eastAsia"/>
          <w:bCs/>
          <w:snapToGrid w:val="0"/>
          <w:kern w:val="0"/>
        </w:rPr>
        <w:t>招标代理机构</w:t>
      </w:r>
      <w:r>
        <w:rPr>
          <w:rFonts w:hint="eastAsia"/>
          <w:snapToGrid w:val="0"/>
          <w:kern w:val="0"/>
        </w:rPr>
        <w:t>将不承担投标文件错放或提前开封的责任。对由此造成的提前开封的投标文件将予以拒绝，并退还给投标人；</w:t>
      </w:r>
    </w:p>
    <w:p w:rsidR="00101524" w:rsidRDefault="00505310">
      <w:pPr>
        <w:adjustRightInd w:val="0"/>
        <w:spacing w:line="300" w:lineRule="auto"/>
        <w:rPr>
          <w:snapToGrid w:val="0"/>
          <w:kern w:val="0"/>
        </w:rPr>
      </w:pPr>
      <w:r>
        <w:rPr>
          <w:rFonts w:hint="eastAsia"/>
          <w:snapToGrid w:val="0"/>
          <w:kern w:val="0"/>
        </w:rPr>
        <w:t xml:space="preserve">18.7  </w:t>
      </w:r>
      <w:r>
        <w:rPr>
          <w:rFonts w:hint="eastAsia"/>
          <w:snapToGrid w:val="0"/>
          <w:kern w:val="0"/>
        </w:rPr>
        <w:t>所有投标文件的密封袋的封口处应加盖投标人公章。</w:t>
      </w:r>
    </w:p>
    <w:p w:rsidR="00101524" w:rsidRDefault="00505310">
      <w:pPr>
        <w:adjustRightInd w:val="0"/>
        <w:spacing w:line="300" w:lineRule="auto"/>
        <w:rPr>
          <w:snapToGrid w:val="0"/>
          <w:kern w:val="0"/>
        </w:rPr>
      </w:pPr>
      <w:r>
        <w:rPr>
          <w:snapToGrid w:val="0"/>
          <w:kern w:val="0"/>
        </w:rPr>
        <w:t>18.</w:t>
      </w:r>
      <w:r>
        <w:rPr>
          <w:rFonts w:hint="eastAsia"/>
          <w:snapToGrid w:val="0"/>
          <w:kern w:val="0"/>
        </w:rPr>
        <w:t>8</w:t>
      </w:r>
      <w:r>
        <w:rPr>
          <w:rFonts w:hint="eastAsia"/>
          <w:snapToGrid w:val="0"/>
          <w:kern w:val="0"/>
        </w:rPr>
        <w:t>投标人应按本投标须知第</w:t>
      </w:r>
      <w:r>
        <w:rPr>
          <w:rFonts w:hint="eastAsia"/>
          <w:snapToGrid w:val="0"/>
          <w:kern w:val="0"/>
        </w:rPr>
        <w:t>18.</w:t>
      </w:r>
      <w:r>
        <w:rPr>
          <w:snapToGrid w:val="0"/>
          <w:kern w:val="0"/>
        </w:rPr>
        <w:t>1</w:t>
      </w:r>
      <w:r>
        <w:rPr>
          <w:rFonts w:hint="eastAsia"/>
          <w:snapToGrid w:val="0"/>
          <w:kern w:val="0"/>
        </w:rPr>
        <w:t>至</w:t>
      </w:r>
      <w:r>
        <w:rPr>
          <w:rFonts w:hint="eastAsia"/>
          <w:snapToGrid w:val="0"/>
          <w:kern w:val="0"/>
        </w:rPr>
        <w:t>18.8</w:t>
      </w:r>
      <w:r>
        <w:rPr>
          <w:rFonts w:hint="eastAsia"/>
          <w:snapToGrid w:val="0"/>
          <w:kern w:val="0"/>
        </w:rPr>
        <w:t>款中的规定进行密封和标记后，将投标文件按照前附表第</w:t>
      </w:r>
      <w:r>
        <w:rPr>
          <w:rFonts w:hint="eastAsia"/>
          <w:snapToGrid w:val="0"/>
          <w:kern w:val="0"/>
        </w:rPr>
        <w:t>11</w:t>
      </w:r>
      <w:r>
        <w:rPr>
          <w:rFonts w:hint="eastAsia"/>
          <w:snapToGrid w:val="0"/>
          <w:kern w:val="0"/>
        </w:rPr>
        <w:t>项中注明的地址送至</w:t>
      </w:r>
      <w:r>
        <w:rPr>
          <w:rFonts w:hint="eastAsia"/>
          <w:bCs/>
          <w:snapToGrid w:val="0"/>
          <w:kern w:val="0"/>
        </w:rPr>
        <w:t>招标代理机构</w:t>
      </w:r>
      <w:r>
        <w:rPr>
          <w:rFonts w:hint="eastAsia"/>
          <w:snapToGrid w:val="0"/>
          <w:kern w:val="0"/>
        </w:rPr>
        <w:t>。</w:t>
      </w:r>
    </w:p>
    <w:p w:rsidR="00101524" w:rsidRDefault="00505310">
      <w:pPr>
        <w:adjustRightInd w:val="0"/>
        <w:spacing w:line="300" w:lineRule="auto"/>
        <w:rPr>
          <w:snapToGrid w:val="0"/>
          <w:kern w:val="0"/>
        </w:rPr>
      </w:pPr>
      <w:r>
        <w:rPr>
          <w:rFonts w:hint="eastAsia"/>
          <w:snapToGrid w:val="0"/>
          <w:kern w:val="0"/>
        </w:rPr>
        <w:t xml:space="preserve">18.9  </w:t>
      </w:r>
      <w:r>
        <w:rPr>
          <w:rFonts w:hint="eastAsia"/>
          <w:snapToGrid w:val="0"/>
          <w:kern w:val="0"/>
        </w:rPr>
        <w:t>投标人按招标文件要求如需提供实物，应随投标文件一起递交。</w:t>
      </w:r>
    </w:p>
    <w:p w:rsidR="00101524" w:rsidRDefault="00505310">
      <w:pPr>
        <w:adjustRightInd w:val="0"/>
        <w:spacing w:line="300" w:lineRule="auto"/>
        <w:rPr>
          <w:snapToGrid w:val="0"/>
          <w:kern w:val="0"/>
        </w:rPr>
      </w:pPr>
      <w:r>
        <w:rPr>
          <w:rFonts w:hint="eastAsia"/>
          <w:snapToGrid w:val="0"/>
          <w:kern w:val="0"/>
        </w:rPr>
        <w:t xml:space="preserve">18.10 </w:t>
      </w:r>
      <w:r>
        <w:rPr>
          <w:rFonts w:hint="eastAsia"/>
          <w:snapToGrid w:val="0"/>
          <w:kern w:val="0"/>
        </w:rPr>
        <w:t>投标文件的正本与副本须分别装订成册，不得采用活页夹。投标文件须编制目录，并且逐页标注连续页码，否则，招标人或招标代理机构对由于投标文件装订松散而造成的丢失或其他后果不承担任何责任。</w:t>
      </w:r>
    </w:p>
    <w:p w:rsidR="00101524" w:rsidRDefault="00505310">
      <w:pPr>
        <w:adjustRightInd w:val="0"/>
        <w:spacing w:line="300" w:lineRule="auto"/>
        <w:rPr>
          <w:snapToGrid w:val="0"/>
          <w:kern w:val="0"/>
        </w:rPr>
      </w:pPr>
      <w:r>
        <w:rPr>
          <w:rFonts w:hint="eastAsia"/>
          <w:snapToGrid w:val="0"/>
          <w:kern w:val="0"/>
        </w:rPr>
        <w:t>18.11</w:t>
      </w:r>
      <w:r>
        <w:rPr>
          <w:rFonts w:hint="eastAsia"/>
          <w:snapToGrid w:val="0"/>
          <w:kern w:val="0"/>
        </w:rPr>
        <w:t>不得以投标专用章、分公司章等任何其他形式印章代替投标人公章，否则评标委员会将不予认可。本招标文件中的“私章”指经公安部门备案的法定代表人个人印章。</w:t>
      </w:r>
    </w:p>
    <w:p w:rsidR="00101524" w:rsidRDefault="00505310">
      <w:pPr>
        <w:adjustRightInd w:val="0"/>
        <w:spacing w:line="300" w:lineRule="auto"/>
        <w:rPr>
          <w:b/>
          <w:snapToGrid w:val="0"/>
          <w:kern w:val="0"/>
        </w:rPr>
      </w:pPr>
      <w:r>
        <w:rPr>
          <w:b/>
          <w:snapToGrid w:val="0"/>
          <w:kern w:val="0"/>
        </w:rPr>
        <w:t>1</w:t>
      </w:r>
      <w:r>
        <w:rPr>
          <w:rFonts w:hint="eastAsia"/>
          <w:b/>
          <w:snapToGrid w:val="0"/>
          <w:kern w:val="0"/>
        </w:rPr>
        <w:t>9</w:t>
      </w:r>
      <w:r>
        <w:rPr>
          <w:b/>
          <w:snapToGrid w:val="0"/>
          <w:kern w:val="0"/>
        </w:rPr>
        <w:t xml:space="preserve">. </w:t>
      </w:r>
      <w:r>
        <w:rPr>
          <w:rFonts w:hint="eastAsia"/>
          <w:b/>
          <w:snapToGrid w:val="0"/>
          <w:kern w:val="0"/>
        </w:rPr>
        <w:t>递交投标文件的时间、地点以及截止时间</w:t>
      </w:r>
    </w:p>
    <w:p w:rsidR="00101524" w:rsidRDefault="00505310">
      <w:pPr>
        <w:adjustRightInd w:val="0"/>
        <w:spacing w:line="300" w:lineRule="auto"/>
        <w:rPr>
          <w:snapToGrid w:val="0"/>
          <w:kern w:val="0"/>
        </w:rPr>
      </w:pPr>
      <w:r>
        <w:rPr>
          <w:snapToGrid w:val="0"/>
          <w:kern w:val="0"/>
        </w:rPr>
        <w:t>1</w:t>
      </w:r>
      <w:r>
        <w:rPr>
          <w:rFonts w:hint="eastAsia"/>
          <w:snapToGrid w:val="0"/>
          <w:kern w:val="0"/>
        </w:rPr>
        <w:t>9</w:t>
      </w:r>
      <w:r>
        <w:rPr>
          <w:snapToGrid w:val="0"/>
          <w:kern w:val="0"/>
        </w:rPr>
        <w:t xml:space="preserve">.1  </w:t>
      </w:r>
      <w:r>
        <w:rPr>
          <w:rFonts w:hint="eastAsia"/>
          <w:snapToGrid w:val="0"/>
          <w:kern w:val="0"/>
        </w:rPr>
        <w:t>递交投标文件的地点与开标仪式的地点相同。</w:t>
      </w:r>
    </w:p>
    <w:p w:rsidR="00101524" w:rsidRDefault="00505310">
      <w:pPr>
        <w:adjustRightInd w:val="0"/>
        <w:spacing w:line="300" w:lineRule="auto"/>
        <w:rPr>
          <w:snapToGrid w:val="0"/>
          <w:kern w:val="0"/>
        </w:rPr>
      </w:pPr>
      <w:r>
        <w:rPr>
          <w:snapToGrid w:val="0"/>
          <w:kern w:val="0"/>
        </w:rPr>
        <w:t>1</w:t>
      </w:r>
      <w:r>
        <w:rPr>
          <w:rFonts w:hint="eastAsia"/>
          <w:snapToGrid w:val="0"/>
          <w:kern w:val="0"/>
        </w:rPr>
        <w:t>9</w:t>
      </w:r>
      <w:r>
        <w:rPr>
          <w:snapToGrid w:val="0"/>
          <w:kern w:val="0"/>
        </w:rPr>
        <w:t xml:space="preserve">.2  </w:t>
      </w:r>
      <w:r>
        <w:rPr>
          <w:rFonts w:hint="eastAsia"/>
          <w:snapToGrid w:val="0"/>
          <w:kern w:val="0"/>
        </w:rPr>
        <w:t>所有投标文件都必须按</w:t>
      </w:r>
      <w:r>
        <w:rPr>
          <w:rFonts w:ascii="宋体" w:hAnsi="宋体" w:cs="宋体" w:hint="eastAsia"/>
          <w:bCs/>
          <w:snapToGrid w:val="0"/>
          <w:kern w:val="0"/>
        </w:rPr>
        <w:t>招标代理机构</w:t>
      </w:r>
      <w:r>
        <w:rPr>
          <w:rFonts w:hint="eastAsia"/>
          <w:snapToGrid w:val="0"/>
          <w:kern w:val="0"/>
        </w:rPr>
        <w:t>在前附表第</w:t>
      </w:r>
      <w:r>
        <w:rPr>
          <w:rFonts w:hint="eastAsia"/>
          <w:snapToGrid w:val="0"/>
          <w:kern w:val="0"/>
        </w:rPr>
        <w:t>12</w:t>
      </w:r>
      <w:r>
        <w:rPr>
          <w:rFonts w:hint="eastAsia"/>
          <w:snapToGrid w:val="0"/>
          <w:kern w:val="0"/>
        </w:rPr>
        <w:t>项中规定的投标截止时间之前送至</w:t>
      </w:r>
      <w:r>
        <w:rPr>
          <w:rFonts w:ascii="宋体" w:hAnsi="宋体" w:cs="宋体" w:hint="eastAsia"/>
          <w:bCs/>
          <w:snapToGrid w:val="0"/>
          <w:kern w:val="0"/>
        </w:rPr>
        <w:t>招标代理机构</w:t>
      </w:r>
      <w:r>
        <w:rPr>
          <w:rFonts w:hint="eastAsia"/>
          <w:snapToGrid w:val="0"/>
          <w:kern w:val="0"/>
        </w:rPr>
        <w:t>。</w:t>
      </w:r>
    </w:p>
    <w:p w:rsidR="00101524" w:rsidRDefault="00505310">
      <w:pPr>
        <w:adjustRightInd w:val="0"/>
        <w:spacing w:line="300" w:lineRule="auto"/>
        <w:rPr>
          <w:snapToGrid w:val="0"/>
          <w:kern w:val="0"/>
        </w:rPr>
      </w:pPr>
      <w:r>
        <w:rPr>
          <w:snapToGrid w:val="0"/>
          <w:kern w:val="0"/>
        </w:rPr>
        <w:t>1</w:t>
      </w:r>
      <w:r>
        <w:rPr>
          <w:rFonts w:hint="eastAsia"/>
          <w:snapToGrid w:val="0"/>
          <w:kern w:val="0"/>
        </w:rPr>
        <w:t>9</w:t>
      </w:r>
      <w:r>
        <w:rPr>
          <w:snapToGrid w:val="0"/>
          <w:kern w:val="0"/>
        </w:rPr>
        <w:t xml:space="preserve">.3  </w:t>
      </w:r>
      <w:r>
        <w:rPr>
          <w:rFonts w:hint="eastAsia"/>
          <w:snapToGrid w:val="0"/>
          <w:kern w:val="0"/>
        </w:rPr>
        <w:t>出现第</w:t>
      </w:r>
      <w:r>
        <w:rPr>
          <w:rFonts w:hint="eastAsia"/>
          <w:snapToGrid w:val="0"/>
          <w:kern w:val="0"/>
        </w:rPr>
        <w:t>8</w:t>
      </w:r>
      <w:r>
        <w:rPr>
          <w:snapToGrid w:val="0"/>
          <w:kern w:val="0"/>
        </w:rPr>
        <w:t>.3</w:t>
      </w:r>
      <w:r>
        <w:rPr>
          <w:rFonts w:hint="eastAsia"/>
          <w:snapToGrid w:val="0"/>
          <w:kern w:val="0"/>
        </w:rPr>
        <w:t>款因招标文件修改或其他原因推迟投标截止时，则按</w:t>
      </w:r>
      <w:r>
        <w:rPr>
          <w:rFonts w:ascii="宋体" w:hAnsi="宋体" w:cs="宋体" w:hint="eastAsia"/>
          <w:bCs/>
          <w:snapToGrid w:val="0"/>
          <w:kern w:val="0"/>
        </w:rPr>
        <w:t>招标代理机构</w:t>
      </w:r>
      <w:r>
        <w:rPr>
          <w:rFonts w:hint="eastAsia"/>
          <w:snapToGrid w:val="0"/>
          <w:kern w:val="0"/>
        </w:rPr>
        <w:t>修改通知规定的</w:t>
      </w:r>
      <w:r>
        <w:rPr>
          <w:rFonts w:hint="eastAsia"/>
          <w:snapToGrid w:val="0"/>
          <w:kern w:val="0"/>
        </w:rPr>
        <w:lastRenderedPageBreak/>
        <w:t>时间递交。</w:t>
      </w:r>
    </w:p>
    <w:p w:rsidR="00101524" w:rsidRDefault="00505310">
      <w:pPr>
        <w:adjustRightInd w:val="0"/>
        <w:spacing w:line="300" w:lineRule="auto"/>
        <w:rPr>
          <w:snapToGrid w:val="0"/>
          <w:kern w:val="0"/>
        </w:rPr>
      </w:pPr>
      <w:r>
        <w:rPr>
          <w:snapToGrid w:val="0"/>
          <w:kern w:val="0"/>
        </w:rPr>
        <w:t>1</w:t>
      </w:r>
      <w:r>
        <w:rPr>
          <w:rFonts w:hint="eastAsia"/>
          <w:snapToGrid w:val="0"/>
          <w:kern w:val="0"/>
        </w:rPr>
        <w:t>9</w:t>
      </w:r>
      <w:r>
        <w:rPr>
          <w:snapToGrid w:val="0"/>
          <w:kern w:val="0"/>
        </w:rPr>
        <w:t>.</w:t>
      </w:r>
      <w:r>
        <w:rPr>
          <w:rFonts w:hint="eastAsia"/>
          <w:snapToGrid w:val="0"/>
          <w:kern w:val="0"/>
        </w:rPr>
        <w:t>4</w:t>
      </w:r>
      <w:r>
        <w:rPr>
          <w:rFonts w:ascii="宋体" w:hAnsi="宋体" w:cs="宋体" w:hint="eastAsia"/>
          <w:bCs/>
          <w:snapToGrid w:val="0"/>
          <w:kern w:val="0"/>
        </w:rPr>
        <w:t>招标代理机构</w:t>
      </w:r>
      <w:r>
        <w:rPr>
          <w:rFonts w:hint="eastAsia"/>
        </w:rPr>
        <w:t>在投标截止时间前</w:t>
      </w:r>
      <w:r>
        <w:rPr>
          <w:rFonts w:hint="eastAsia"/>
        </w:rPr>
        <w:t>30</w:t>
      </w:r>
      <w:r>
        <w:rPr>
          <w:rFonts w:hint="eastAsia"/>
        </w:rPr>
        <w:t>分钟开始接收投标文件。</w:t>
      </w:r>
    </w:p>
    <w:p w:rsidR="00101524" w:rsidRDefault="00505310">
      <w:pPr>
        <w:adjustRightInd w:val="0"/>
        <w:spacing w:line="300" w:lineRule="auto"/>
        <w:rPr>
          <w:b/>
          <w:snapToGrid w:val="0"/>
          <w:kern w:val="0"/>
        </w:rPr>
      </w:pPr>
      <w:r>
        <w:rPr>
          <w:rFonts w:hint="eastAsia"/>
          <w:b/>
          <w:snapToGrid w:val="0"/>
          <w:kern w:val="0"/>
        </w:rPr>
        <w:t>20</w:t>
      </w:r>
      <w:r>
        <w:rPr>
          <w:b/>
          <w:snapToGrid w:val="0"/>
          <w:kern w:val="0"/>
        </w:rPr>
        <w:t xml:space="preserve">. </w:t>
      </w:r>
      <w:r>
        <w:rPr>
          <w:rFonts w:hint="eastAsia"/>
          <w:b/>
          <w:snapToGrid w:val="0"/>
          <w:kern w:val="0"/>
        </w:rPr>
        <w:t>迟交的投标文件</w:t>
      </w:r>
    </w:p>
    <w:p w:rsidR="00101524" w:rsidRDefault="00505310">
      <w:pPr>
        <w:adjustRightInd w:val="0"/>
        <w:spacing w:line="300" w:lineRule="auto"/>
        <w:rPr>
          <w:snapToGrid w:val="0"/>
          <w:kern w:val="0"/>
        </w:rPr>
      </w:pPr>
      <w:r>
        <w:rPr>
          <w:rFonts w:hint="eastAsia"/>
          <w:snapToGrid w:val="0"/>
          <w:kern w:val="0"/>
        </w:rPr>
        <w:t>20</w:t>
      </w:r>
      <w:r>
        <w:rPr>
          <w:snapToGrid w:val="0"/>
          <w:kern w:val="0"/>
        </w:rPr>
        <w:t xml:space="preserve">.1  </w:t>
      </w:r>
      <w:r>
        <w:rPr>
          <w:rFonts w:ascii="宋体" w:hAnsi="宋体" w:cs="宋体" w:hint="eastAsia"/>
          <w:bCs/>
          <w:snapToGrid w:val="0"/>
          <w:kern w:val="0"/>
        </w:rPr>
        <w:t>招标代理机构</w:t>
      </w:r>
      <w:r>
        <w:rPr>
          <w:rFonts w:hint="eastAsia"/>
          <w:snapToGrid w:val="0"/>
          <w:kern w:val="0"/>
        </w:rPr>
        <w:t>将拒绝接收在投标截止时间后递交的投标文件。</w:t>
      </w:r>
    </w:p>
    <w:p w:rsidR="00101524" w:rsidRDefault="00505310">
      <w:pPr>
        <w:adjustRightInd w:val="0"/>
        <w:spacing w:line="300" w:lineRule="auto"/>
        <w:rPr>
          <w:b/>
          <w:snapToGrid w:val="0"/>
          <w:kern w:val="0"/>
        </w:rPr>
      </w:pPr>
      <w:r>
        <w:rPr>
          <w:rFonts w:hint="eastAsia"/>
          <w:b/>
          <w:snapToGrid w:val="0"/>
          <w:kern w:val="0"/>
        </w:rPr>
        <w:t xml:space="preserve">21. </w:t>
      </w:r>
      <w:r>
        <w:rPr>
          <w:rFonts w:hint="eastAsia"/>
          <w:b/>
          <w:snapToGrid w:val="0"/>
          <w:kern w:val="0"/>
        </w:rPr>
        <w:t>投标文件的修改和撤销</w:t>
      </w:r>
    </w:p>
    <w:p w:rsidR="00101524" w:rsidRDefault="00505310">
      <w:pPr>
        <w:tabs>
          <w:tab w:val="left" w:pos="0"/>
        </w:tabs>
        <w:adjustRightInd w:val="0"/>
        <w:spacing w:line="300" w:lineRule="auto"/>
        <w:rPr>
          <w:snapToGrid w:val="0"/>
          <w:kern w:val="0"/>
        </w:rPr>
      </w:pPr>
      <w:r>
        <w:rPr>
          <w:rFonts w:hint="eastAsia"/>
          <w:snapToGrid w:val="0"/>
          <w:kern w:val="0"/>
        </w:rPr>
        <w:t xml:space="preserve">21.1  </w:t>
      </w:r>
      <w:r>
        <w:rPr>
          <w:rFonts w:hint="eastAsia"/>
          <w:snapToGrid w:val="0"/>
          <w:kern w:val="0"/>
        </w:rPr>
        <w:t>投标人在提交投标文件后可对其投标文件进行修改或撤回，但</w:t>
      </w:r>
      <w:r>
        <w:rPr>
          <w:rFonts w:ascii="宋体" w:hAnsi="宋体" w:cs="宋体" w:hint="eastAsia"/>
          <w:bCs/>
          <w:snapToGrid w:val="0"/>
          <w:kern w:val="0"/>
        </w:rPr>
        <w:t>招标代理机构</w:t>
      </w:r>
      <w:r>
        <w:rPr>
          <w:rFonts w:hint="eastAsia"/>
          <w:snapToGrid w:val="0"/>
          <w:kern w:val="0"/>
        </w:rPr>
        <w:t>须在投标截止时间之前收到该修改或撤回的书面通知，该通知须有经正式授权的投标人代表签字。</w:t>
      </w:r>
    </w:p>
    <w:p w:rsidR="00101524" w:rsidRDefault="00505310">
      <w:pPr>
        <w:tabs>
          <w:tab w:val="left" w:pos="0"/>
        </w:tabs>
        <w:adjustRightInd w:val="0"/>
        <w:spacing w:line="300" w:lineRule="auto"/>
        <w:rPr>
          <w:snapToGrid w:val="0"/>
          <w:kern w:val="0"/>
        </w:rPr>
      </w:pPr>
      <w:r>
        <w:rPr>
          <w:snapToGrid w:val="0"/>
          <w:kern w:val="0"/>
        </w:rPr>
        <w:t>21.2</w:t>
      </w:r>
      <w:r>
        <w:rPr>
          <w:rFonts w:hint="eastAsia"/>
          <w:snapToGrid w:val="0"/>
          <w:kern w:val="0"/>
        </w:rPr>
        <w:t xml:space="preserve">  </w:t>
      </w:r>
      <w:r>
        <w:rPr>
          <w:rFonts w:hint="eastAsia"/>
          <w:snapToGrid w:val="0"/>
          <w:kern w:val="0"/>
        </w:rPr>
        <w:t>投标人对投标文件修改的书面材料或撤回的通知应按本须知第</w:t>
      </w:r>
      <w:r>
        <w:rPr>
          <w:rFonts w:hint="eastAsia"/>
          <w:snapToGrid w:val="0"/>
          <w:kern w:val="0"/>
        </w:rPr>
        <w:t>17</w:t>
      </w:r>
      <w:r>
        <w:rPr>
          <w:rFonts w:hint="eastAsia"/>
          <w:snapToGrid w:val="0"/>
          <w:kern w:val="0"/>
        </w:rPr>
        <w:t>条和第</w:t>
      </w:r>
      <w:r>
        <w:rPr>
          <w:rFonts w:hint="eastAsia"/>
          <w:snapToGrid w:val="0"/>
          <w:kern w:val="0"/>
        </w:rPr>
        <w:t>18</w:t>
      </w:r>
      <w:r>
        <w:rPr>
          <w:rFonts w:hint="eastAsia"/>
          <w:snapToGrid w:val="0"/>
          <w:kern w:val="0"/>
        </w:rPr>
        <w:t>条规定进行编写、密封、标注和递交，并注明“修改投标文件”或“撤回投标”字样。</w:t>
      </w:r>
    </w:p>
    <w:p w:rsidR="00101524" w:rsidRDefault="00505310">
      <w:pPr>
        <w:tabs>
          <w:tab w:val="left" w:pos="0"/>
        </w:tabs>
        <w:adjustRightInd w:val="0"/>
        <w:spacing w:line="300" w:lineRule="auto"/>
        <w:rPr>
          <w:snapToGrid w:val="0"/>
          <w:kern w:val="0"/>
        </w:rPr>
      </w:pPr>
      <w:r>
        <w:rPr>
          <w:snapToGrid w:val="0"/>
          <w:kern w:val="0"/>
        </w:rPr>
        <w:t>21.3</w:t>
      </w:r>
      <w:r>
        <w:rPr>
          <w:rFonts w:hint="eastAsia"/>
          <w:snapToGrid w:val="0"/>
          <w:kern w:val="0"/>
        </w:rPr>
        <w:t xml:space="preserve">  </w:t>
      </w:r>
      <w:r>
        <w:rPr>
          <w:rFonts w:hint="eastAsia"/>
          <w:snapToGrid w:val="0"/>
          <w:kern w:val="0"/>
        </w:rPr>
        <w:t>投标截止时间以后不得修改投标文件或撤销投标。</w:t>
      </w:r>
    </w:p>
    <w:p w:rsidR="00101524" w:rsidRDefault="00505310">
      <w:pPr>
        <w:tabs>
          <w:tab w:val="left" w:pos="0"/>
        </w:tabs>
        <w:adjustRightInd w:val="0"/>
        <w:spacing w:line="300" w:lineRule="auto"/>
        <w:rPr>
          <w:snapToGrid w:val="0"/>
          <w:kern w:val="0"/>
        </w:rPr>
      </w:pPr>
      <w:r>
        <w:rPr>
          <w:snapToGrid w:val="0"/>
          <w:kern w:val="0"/>
        </w:rPr>
        <w:t>21.4</w:t>
      </w:r>
      <w:r>
        <w:rPr>
          <w:rFonts w:hint="eastAsia"/>
          <w:snapToGrid w:val="0"/>
          <w:kern w:val="0"/>
        </w:rPr>
        <w:t xml:space="preserve">  </w:t>
      </w:r>
      <w:r>
        <w:rPr>
          <w:rFonts w:hint="eastAsia"/>
          <w:snapToGrid w:val="0"/>
          <w:kern w:val="0"/>
        </w:rPr>
        <w:t>投标人不得在开标时间起到投标文件有效期满前撤销投标文件。否则将按</w:t>
      </w:r>
      <w:r>
        <w:rPr>
          <w:rFonts w:hint="eastAsia"/>
          <w:snapToGrid w:val="0"/>
          <w:kern w:val="0"/>
        </w:rPr>
        <w:t>15</w:t>
      </w:r>
      <w:r>
        <w:rPr>
          <w:snapToGrid w:val="0"/>
          <w:kern w:val="0"/>
        </w:rPr>
        <w:t>.8</w:t>
      </w:r>
      <w:r>
        <w:rPr>
          <w:rFonts w:hint="eastAsia"/>
          <w:snapToGrid w:val="0"/>
          <w:kern w:val="0"/>
        </w:rPr>
        <w:t>条款的规定没收其投标保证金，也不得参加本项目投标，并且可能被招标人记入诚信档案。</w:t>
      </w:r>
    </w:p>
    <w:p w:rsidR="00101524" w:rsidRDefault="00505310">
      <w:pPr>
        <w:adjustRightInd w:val="0"/>
        <w:spacing w:line="300" w:lineRule="auto"/>
        <w:jc w:val="center"/>
        <w:rPr>
          <w:b/>
          <w:snapToGrid w:val="0"/>
          <w:kern w:val="0"/>
          <w:sz w:val="28"/>
          <w:szCs w:val="28"/>
        </w:rPr>
      </w:pPr>
      <w:bookmarkStart w:id="12" w:name="q8"/>
      <w:bookmarkEnd w:id="12"/>
      <w:r>
        <w:rPr>
          <w:rFonts w:hint="eastAsia"/>
          <w:b/>
          <w:snapToGrid w:val="0"/>
          <w:kern w:val="0"/>
          <w:sz w:val="28"/>
          <w:szCs w:val="28"/>
        </w:rPr>
        <w:t>五、开标和评标</w:t>
      </w:r>
    </w:p>
    <w:p w:rsidR="00101524" w:rsidRDefault="00505310">
      <w:pPr>
        <w:adjustRightInd w:val="0"/>
        <w:spacing w:line="300" w:lineRule="auto"/>
        <w:rPr>
          <w:b/>
          <w:snapToGrid w:val="0"/>
          <w:kern w:val="0"/>
        </w:rPr>
      </w:pPr>
      <w:r>
        <w:rPr>
          <w:rFonts w:hint="eastAsia"/>
          <w:b/>
          <w:snapToGrid w:val="0"/>
          <w:kern w:val="0"/>
        </w:rPr>
        <w:t>22.</w:t>
      </w:r>
      <w:r>
        <w:rPr>
          <w:rFonts w:hint="eastAsia"/>
          <w:b/>
          <w:snapToGrid w:val="0"/>
          <w:kern w:val="0"/>
        </w:rPr>
        <w:t>开标</w:t>
      </w:r>
    </w:p>
    <w:p w:rsidR="00101524" w:rsidRDefault="00505310">
      <w:pPr>
        <w:adjustRightInd w:val="0"/>
        <w:spacing w:line="300" w:lineRule="auto"/>
        <w:rPr>
          <w:snapToGrid w:val="0"/>
          <w:kern w:val="0"/>
        </w:rPr>
      </w:pPr>
      <w:r>
        <w:rPr>
          <w:snapToGrid w:val="0"/>
          <w:kern w:val="0"/>
        </w:rPr>
        <w:t xml:space="preserve">22.1  </w:t>
      </w:r>
      <w:r>
        <w:rPr>
          <w:rFonts w:ascii="宋体" w:hAnsi="宋体" w:cs="宋体" w:hint="eastAsia"/>
          <w:bCs/>
          <w:snapToGrid w:val="0"/>
          <w:kern w:val="0"/>
        </w:rPr>
        <w:t>招标代理机构</w:t>
      </w:r>
      <w:r>
        <w:rPr>
          <w:rFonts w:hint="eastAsia"/>
          <w:snapToGrid w:val="0"/>
          <w:kern w:val="0"/>
        </w:rPr>
        <w:t>在前附表第</w:t>
      </w:r>
      <w:r>
        <w:rPr>
          <w:rFonts w:hint="eastAsia"/>
          <w:snapToGrid w:val="0"/>
          <w:kern w:val="0"/>
        </w:rPr>
        <w:t>11</w:t>
      </w:r>
      <w:r>
        <w:rPr>
          <w:rFonts w:hint="eastAsia"/>
          <w:snapToGrid w:val="0"/>
          <w:kern w:val="0"/>
        </w:rPr>
        <w:t>项规定的时间和地点公开开标。</w:t>
      </w:r>
    </w:p>
    <w:p w:rsidR="00101524" w:rsidRDefault="00505310">
      <w:pPr>
        <w:adjustRightInd w:val="0"/>
        <w:spacing w:line="300" w:lineRule="auto"/>
        <w:rPr>
          <w:snapToGrid w:val="0"/>
          <w:kern w:val="0"/>
        </w:rPr>
      </w:pPr>
      <w:r>
        <w:rPr>
          <w:rFonts w:hint="eastAsia"/>
          <w:snapToGrid w:val="0"/>
          <w:kern w:val="0"/>
        </w:rPr>
        <w:t xml:space="preserve">22.2  </w:t>
      </w:r>
      <w:r>
        <w:rPr>
          <w:rFonts w:hint="eastAsia"/>
          <w:snapToGrid w:val="0"/>
          <w:kern w:val="0"/>
        </w:rPr>
        <w:t>开标时，将检查投标文件的密封情况，在确认无误后拆封唱标。唱标主要内容为下面几点并做好唱标记录。</w:t>
      </w:r>
    </w:p>
    <w:p w:rsidR="00101524" w:rsidRDefault="00505310">
      <w:pPr>
        <w:adjustRightInd w:val="0"/>
        <w:spacing w:line="300" w:lineRule="auto"/>
        <w:rPr>
          <w:snapToGrid w:val="0"/>
          <w:kern w:val="0"/>
        </w:rPr>
      </w:pPr>
      <w:r>
        <w:rPr>
          <w:rFonts w:hint="eastAsia"/>
          <w:snapToGrid w:val="0"/>
          <w:kern w:val="0"/>
        </w:rPr>
        <w:t>22.2</w:t>
      </w:r>
      <w:r>
        <w:rPr>
          <w:snapToGrid w:val="0"/>
          <w:kern w:val="0"/>
        </w:rPr>
        <w:t xml:space="preserve">.1 </w:t>
      </w:r>
      <w:r>
        <w:rPr>
          <w:rFonts w:hint="eastAsia"/>
          <w:snapToGrid w:val="0"/>
          <w:kern w:val="0"/>
        </w:rPr>
        <w:t xml:space="preserve"> </w:t>
      </w:r>
      <w:r>
        <w:rPr>
          <w:rFonts w:hint="eastAsia"/>
          <w:snapToGrid w:val="0"/>
          <w:kern w:val="0"/>
        </w:rPr>
        <w:t>投标文件中“开标一览表”的内容。</w:t>
      </w:r>
    </w:p>
    <w:p w:rsidR="00101524" w:rsidRDefault="00505310">
      <w:pPr>
        <w:adjustRightInd w:val="0"/>
        <w:spacing w:line="300" w:lineRule="auto"/>
        <w:rPr>
          <w:snapToGrid w:val="0"/>
          <w:kern w:val="0"/>
        </w:rPr>
      </w:pPr>
      <w:r>
        <w:rPr>
          <w:rFonts w:hint="eastAsia"/>
          <w:snapToGrid w:val="0"/>
          <w:kern w:val="0"/>
        </w:rPr>
        <w:t>22.2</w:t>
      </w:r>
      <w:r>
        <w:rPr>
          <w:snapToGrid w:val="0"/>
          <w:kern w:val="0"/>
        </w:rPr>
        <w:t>.</w:t>
      </w:r>
      <w:r>
        <w:rPr>
          <w:rFonts w:hint="eastAsia"/>
          <w:snapToGrid w:val="0"/>
          <w:kern w:val="0"/>
        </w:rPr>
        <w:t xml:space="preserve">2  </w:t>
      </w:r>
      <w:r>
        <w:rPr>
          <w:rFonts w:ascii="宋体" w:hAnsi="宋体" w:cs="宋体" w:hint="eastAsia"/>
          <w:bCs/>
          <w:snapToGrid w:val="0"/>
          <w:kern w:val="0"/>
        </w:rPr>
        <w:t>招标代理机构</w:t>
      </w:r>
      <w:r>
        <w:rPr>
          <w:rFonts w:hint="eastAsia"/>
          <w:snapToGrid w:val="0"/>
          <w:kern w:val="0"/>
        </w:rPr>
        <w:t>认为合适的其他内容。</w:t>
      </w:r>
    </w:p>
    <w:p w:rsidR="00101524" w:rsidRDefault="00505310">
      <w:pPr>
        <w:adjustRightInd w:val="0"/>
        <w:spacing w:line="300" w:lineRule="auto"/>
        <w:rPr>
          <w:b/>
          <w:snapToGrid w:val="0"/>
          <w:kern w:val="0"/>
        </w:rPr>
      </w:pPr>
      <w:r>
        <w:rPr>
          <w:rFonts w:hint="eastAsia"/>
          <w:b/>
          <w:snapToGrid w:val="0"/>
          <w:kern w:val="0"/>
        </w:rPr>
        <w:t>23</w:t>
      </w:r>
      <w:r>
        <w:rPr>
          <w:b/>
          <w:snapToGrid w:val="0"/>
          <w:kern w:val="0"/>
        </w:rPr>
        <w:t xml:space="preserve">. </w:t>
      </w:r>
      <w:r>
        <w:rPr>
          <w:rFonts w:hint="eastAsia"/>
          <w:b/>
          <w:snapToGrid w:val="0"/>
          <w:kern w:val="0"/>
        </w:rPr>
        <w:t>评标委员会</w:t>
      </w:r>
    </w:p>
    <w:p w:rsidR="00101524" w:rsidRDefault="00505310">
      <w:pPr>
        <w:adjustRightInd w:val="0"/>
        <w:spacing w:line="300" w:lineRule="auto"/>
        <w:rPr>
          <w:snapToGrid w:val="0"/>
          <w:kern w:val="0"/>
        </w:rPr>
      </w:pPr>
      <w:r>
        <w:rPr>
          <w:snapToGrid w:val="0"/>
          <w:kern w:val="0"/>
        </w:rPr>
        <w:t>2</w:t>
      </w:r>
      <w:r>
        <w:rPr>
          <w:rFonts w:hint="eastAsia"/>
          <w:snapToGrid w:val="0"/>
          <w:kern w:val="0"/>
        </w:rPr>
        <w:t>3</w:t>
      </w:r>
      <w:r>
        <w:rPr>
          <w:snapToGrid w:val="0"/>
          <w:kern w:val="0"/>
        </w:rPr>
        <w:t xml:space="preserve">.1  </w:t>
      </w:r>
      <w:r>
        <w:rPr>
          <w:rFonts w:ascii="宋体" w:hAnsi="宋体" w:cs="宋体" w:hint="eastAsia"/>
          <w:bCs/>
          <w:snapToGrid w:val="0"/>
          <w:kern w:val="0"/>
        </w:rPr>
        <w:t>招标代理机构</w:t>
      </w:r>
      <w:r>
        <w:rPr>
          <w:rFonts w:hint="eastAsia"/>
          <w:snapToGrid w:val="0"/>
          <w:kern w:val="0"/>
        </w:rPr>
        <w:t>将根据招标采购项目的特点，从深圳市中正招标有限公司专家库或深圳阳光工程政府采购系统中抽取专家，组建评标委员会，其成员由</w:t>
      </w:r>
      <w:r>
        <w:rPr>
          <w:rFonts w:ascii="宋体" w:hAnsi="宋体" w:cs="宋体" w:hint="eastAsia"/>
          <w:bCs/>
          <w:snapToGrid w:val="0"/>
          <w:kern w:val="0"/>
        </w:rPr>
        <w:t>有关技术、经济等方面的</w:t>
      </w:r>
      <w:r>
        <w:rPr>
          <w:rFonts w:hint="eastAsia"/>
          <w:snapToGrid w:val="0"/>
          <w:kern w:val="0"/>
        </w:rPr>
        <w:t>专家组成。评标委员会对投标文件进行审查、质疑、评估和比较。</w:t>
      </w:r>
    </w:p>
    <w:p w:rsidR="00101524" w:rsidRDefault="00505310">
      <w:pPr>
        <w:adjustRightInd w:val="0"/>
        <w:spacing w:line="300" w:lineRule="auto"/>
        <w:rPr>
          <w:snapToGrid w:val="0"/>
          <w:kern w:val="0"/>
        </w:rPr>
      </w:pPr>
      <w:r>
        <w:rPr>
          <w:rFonts w:hint="eastAsia"/>
          <w:snapToGrid w:val="0"/>
          <w:kern w:val="0"/>
        </w:rPr>
        <w:t>23</w:t>
      </w:r>
      <w:r>
        <w:rPr>
          <w:snapToGrid w:val="0"/>
          <w:kern w:val="0"/>
        </w:rPr>
        <w:t xml:space="preserve">.2  </w:t>
      </w:r>
      <w:r>
        <w:rPr>
          <w:rFonts w:hint="eastAsia"/>
          <w:snapToGrid w:val="0"/>
          <w:kern w:val="0"/>
        </w:rPr>
        <w:t>评标期间，投标人应由法定代表人或其授权代表参加询标。</w:t>
      </w:r>
    </w:p>
    <w:p w:rsidR="00101524" w:rsidRDefault="00505310">
      <w:pPr>
        <w:adjustRightInd w:val="0"/>
        <w:spacing w:line="300" w:lineRule="auto"/>
        <w:rPr>
          <w:snapToGrid w:val="0"/>
          <w:kern w:val="0"/>
        </w:rPr>
      </w:pPr>
      <w:r>
        <w:rPr>
          <w:rFonts w:hint="eastAsia"/>
          <w:snapToGrid w:val="0"/>
          <w:kern w:val="0"/>
        </w:rPr>
        <w:t>23.3</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rsidR="00101524" w:rsidRDefault="00505310">
      <w:pPr>
        <w:adjustRightInd w:val="0"/>
        <w:spacing w:line="300" w:lineRule="auto"/>
        <w:rPr>
          <w:b/>
          <w:snapToGrid w:val="0"/>
          <w:kern w:val="0"/>
        </w:rPr>
      </w:pPr>
      <w:r>
        <w:rPr>
          <w:b/>
          <w:snapToGrid w:val="0"/>
          <w:kern w:val="0"/>
        </w:rPr>
        <w:t xml:space="preserve">24. </w:t>
      </w:r>
      <w:r>
        <w:rPr>
          <w:rFonts w:hint="eastAsia"/>
          <w:b/>
          <w:snapToGrid w:val="0"/>
          <w:kern w:val="0"/>
        </w:rPr>
        <w:t>对投标文件的审查和响应性的确定</w:t>
      </w:r>
    </w:p>
    <w:p w:rsidR="00101524" w:rsidRDefault="00505310">
      <w:pPr>
        <w:adjustRightInd w:val="0"/>
        <w:spacing w:line="300" w:lineRule="auto"/>
        <w:rPr>
          <w:snapToGrid w:val="0"/>
          <w:kern w:val="0"/>
        </w:rPr>
      </w:pPr>
      <w:r>
        <w:rPr>
          <w:snapToGrid w:val="0"/>
          <w:kern w:val="0"/>
        </w:rPr>
        <w:t xml:space="preserve">24.1  </w:t>
      </w:r>
      <w:r>
        <w:rPr>
          <w:rFonts w:hint="eastAsia"/>
          <w:snapToGrid w:val="0"/>
          <w:kern w:val="0"/>
        </w:rPr>
        <w:t>评标委员会将审查投标文件是否完整、总体编排是否有序、文件签署是否合格、投标人是否提交了投标保证金、有无计算上的错误等。</w:t>
      </w:r>
    </w:p>
    <w:p w:rsidR="00101524" w:rsidRDefault="00505310">
      <w:pPr>
        <w:adjustRightInd w:val="0"/>
        <w:spacing w:line="300" w:lineRule="auto"/>
        <w:rPr>
          <w:snapToGrid w:val="0"/>
          <w:kern w:val="0"/>
        </w:rPr>
      </w:pPr>
      <w:r>
        <w:rPr>
          <w:rFonts w:hint="eastAsia"/>
          <w:snapToGrid w:val="0"/>
          <w:kern w:val="0"/>
        </w:rPr>
        <w:t xml:space="preserve">24.2  </w:t>
      </w:r>
      <w:r>
        <w:rPr>
          <w:rFonts w:hint="eastAsia"/>
          <w:snapToGrid w:val="0"/>
          <w:kern w:val="0"/>
        </w:rPr>
        <w:t>算术错误将按以下方法更正（次序排先者优先）：</w:t>
      </w:r>
    </w:p>
    <w:p w:rsidR="00101524" w:rsidRDefault="00505310">
      <w:pPr>
        <w:adjustRightInd w:val="0"/>
        <w:spacing w:line="360" w:lineRule="auto"/>
        <w:rPr>
          <w:snapToGrid w:val="0"/>
          <w:kern w:val="0"/>
        </w:rPr>
      </w:pPr>
      <w:r>
        <w:rPr>
          <w:rFonts w:hint="eastAsia"/>
          <w:snapToGrid w:val="0"/>
          <w:kern w:val="0"/>
        </w:rPr>
        <w:t>（</w:t>
      </w:r>
      <w:r>
        <w:rPr>
          <w:rFonts w:hint="eastAsia"/>
          <w:snapToGrid w:val="0"/>
          <w:kern w:val="0"/>
        </w:rPr>
        <w:t>1</w:t>
      </w:r>
      <w:r>
        <w:rPr>
          <w:rFonts w:hint="eastAsia"/>
          <w:snapToGrid w:val="0"/>
          <w:kern w:val="0"/>
        </w:rPr>
        <w:t>）开标一览表内容与投标文件中相应内容不一致的，以开标一览表为准；</w:t>
      </w:r>
    </w:p>
    <w:p w:rsidR="00101524" w:rsidRDefault="00505310">
      <w:pPr>
        <w:adjustRightInd w:val="0"/>
        <w:spacing w:line="360" w:lineRule="auto"/>
        <w:rPr>
          <w:rFonts w:ascii="宋体" w:hAnsi="宋体"/>
          <w:szCs w:val="21"/>
        </w:rPr>
      </w:pPr>
      <w:r>
        <w:rPr>
          <w:rFonts w:hint="eastAsia"/>
          <w:snapToGrid w:val="0"/>
          <w:kern w:val="0"/>
        </w:rPr>
        <w:t>（</w:t>
      </w:r>
      <w:r>
        <w:rPr>
          <w:rFonts w:hint="eastAsia"/>
          <w:snapToGrid w:val="0"/>
          <w:kern w:val="0"/>
        </w:rPr>
        <w:t>2</w:t>
      </w:r>
      <w:r>
        <w:rPr>
          <w:rFonts w:hint="eastAsia"/>
          <w:snapToGrid w:val="0"/>
          <w:kern w:val="0"/>
        </w:rPr>
        <w:t>）</w:t>
      </w:r>
      <w:r>
        <w:rPr>
          <w:rFonts w:ascii="宋体" w:hAnsi="宋体" w:hint="eastAsia"/>
          <w:szCs w:val="21"/>
        </w:rPr>
        <w:t>大写金额和小写金额不一致的，以大写金额为准；</w:t>
      </w:r>
    </w:p>
    <w:p w:rsidR="00101524" w:rsidRDefault="00505310">
      <w:pPr>
        <w:adjustRightInd w:val="0"/>
        <w:spacing w:line="360" w:lineRule="auto"/>
        <w:rPr>
          <w:rFonts w:ascii="宋体" w:hAnsi="宋体"/>
          <w:szCs w:val="21"/>
        </w:rPr>
      </w:pPr>
      <w:r>
        <w:rPr>
          <w:rFonts w:hint="eastAsia"/>
          <w:snapToGrid w:val="0"/>
          <w:kern w:val="0"/>
        </w:rPr>
        <w:t>（</w:t>
      </w:r>
      <w:r>
        <w:rPr>
          <w:rFonts w:hint="eastAsia"/>
          <w:snapToGrid w:val="0"/>
          <w:kern w:val="0"/>
        </w:rPr>
        <w:t>3</w:t>
      </w:r>
      <w:r>
        <w:rPr>
          <w:rFonts w:hint="eastAsia"/>
          <w:snapToGrid w:val="0"/>
          <w:kern w:val="0"/>
        </w:rPr>
        <w:t>）</w:t>
      </w:r>
      <w:r>
        <w:rPr>
          <w:rFonts w:ascii="宋体" w:hAnsi="宋体" w:hint="eastAsia"/>
          <w:szCs w:val="21"/>
        </w:rPr>
        <w:t>单价金额小数点或者百分比有明显错位的，以开标一览表的总价为准，并修改单价；</w:t>
      </w:r>
    </w:p>
    <w:p w:rsidR="00101524" w:rsidRDefault="00505310">
      <w:pPr>
        <w:adjustRightInd w:val="0"/>
        <w:spacing w:line="360" w:lineRule="auto"/>
        <w:rPr>
          <w:snapToGrid w:val="0"/>
          <w:kern w:val="0"/>
        </w:rPr>
      </w:pPr>
      <w:r>
        <w:rPr>
          <w:rFonts w:hint="eastAsia"/>
          <w:snapToGrid w:val="0"/>
          <w:kern w:val="0"/>
        </w:rPr>
        <w:t>（</w:t>
      </w:r>
      <w:r>
        <w:rPr>
          <w:rFonts w:hint="eastAsia"/>
          <w:snapToGrid w:val="0"/>
          <w:kern w:val="0"/>
        </w:rPr>
        <w:t>4</w:t>
      </w:r>
      <w:r>
        <w:rPr>
          <w:rFonts w:hint="eastAsia"/>
          <w:snapToGrid w:val="0"/>
          <w:kern w:val="0"/>
        </w:rPr>
        <w:t>）</w:t>
      </w:r>
      <w:r>
        <w:rPr>
          <w:rFonts w:ascii="宋体" w:hAnsi="宋体" w:hint="eastAsia"/>
          <w:szCs w:val="21"/>
        </w:rPr>
        <w:t>总价金额与按单价汇总金额不一致的，以单价金额计算结果为准。</w:t>
      </w:r>
    </w:p>
    <w:p w:rsidR="00101524" w:rsidRDefault="00505310">
      <w:pPr>
        <w:adjustRightInd w:val="0"/>
        <w:spacing w:line="300" w:lineRule="auto"/>
        <w:ind w:leftChars="67" w:left="142" w:hanging="1"/>
        <w:rPr>
          <w:snapToGrid w:val="0"/>
          <w:kern w:val="0"/>
        </w:rPr>
      </w:pPr>
      <w:r>
        <w:rPr>
          <w:rFonts w:ascii="宋体" w:hAnsi="宋体" w:hint="eastAsia"/>
          <w:szCs w:val="21"/>
        </w:rPr>
        <w:lastRenderedPageBreak/>
        <w:t xml:space="preserve">    同时出现两种以上不一致的，按照前款规定的顺序修正。修正后的报价按照本须知25.2条的规定，经投标人确认后产生约束力，投标人不确认的，其投标无效。</w:t>
      </w:r>
    </w:p>
    <w:p w:rsidR="00101524" w:rsidRDefault="00505310">
      <w:pPr>
        <w:adjustRightInd w:val="0"/>
        <w:spacing w:line="300" w:lineRule="auto"/>
        <w:rPr>
          <w:snapToGrid w:val="0"/>
          <w:kern w:val="0"/>
        </w:rPr>
      </w:pPr>
      <w:r>
        <w:rPr>
          <w:snapToGrid w:val="0"/>
          <w:kern w:val="0"/>
        </w:rPr>
        <w:t>24.</w:t>
      </w:r>
      <w:r>
        <w:rPr>
          <w:rFonts w:hint="eastAsia"/>
          <w:snapToGrid w:val="0"/>
          <w:kern w:val="0"/>
        </w:rPr>
        <w:t xml:space="preserve">3  </w:t>
      </w:r>
      <w:r>
        <w:rPr>
          <w:rFonts w:hint="eastAsia"/>
          <w:snapToGrid w:val="0"/>
          <w:kern w:val="0"/>
        </w:rPr>
        <w:t>在对投标文件进行详细评估之前，评标委员会将依据投标人提供的“资格证明文件”审查投标人的财务、技术和生产能力。如果确定投标人无资格履行合同，其投标将被拒绝。</w:t>
      </w:r>
    </w:p>
    <w:p w:rsidR="00101524" w:rsidRDefault="00505310">
      <w:pPr>
        <w:adjustRightInd w:val="0"/>
        <w:spacing w:line="300" w:lineRule="auto"/>
        <w:rPr>
          <w:snapToGrid w:val="0"/>
          <w:kern w:val="0"/>
        </w:rPr>
      </w:pPr>
      <w:r>
        <w:rPr>
          <w:snapToGrid w:val="0"/>
          <w:kern w:val="0"/>
        </w:rPr>
        <w:t>24.</w:t>
      </w:r>
      <w:r>
        <w:rPr>
          <w:rFonts w:hint="eastAsia"/>
          <w:snapToGrid w:val="0"/>
          <w:kern w:val="0"/>
        </w:rPr>
        <w:t>4</w:t>
      </w:r>
      <w:r>
        <w:rPr>
          <w:rFonts w:hint="eastAsia"/>
          <w:snapToGrid w:val="0"/>
          <w:kern w:val="0"/>
        </w:rPr>
        <w:t>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w:t>
      </w:r>
      <w:r>
        <w:rPr>
          <w:rFonts w:hint="eastAsia"/>
          <w:bCs/>
          <w:snapToGrid w:val="0"/>
          <w:kern w:val="0"/>
        </w:rPr>
        <w:t>招标人</w:t>
      </w:r>
      <w:r>
        <w:rPr>
          <w:rFonts w:hint="eastAsia"/>
          <w:snapToGrid w:val="0"/>
          <w:kern w:val="0"/>
        </w:rPr>
        <w:t>的权力和投标人的义务的规定。而纠正这些偏离将影响到其它提交实质性响应投标的投标人的公平竞争地位。</w:t>
      </w:r>
    </w:p>
    <w:p w:rsidR="00101524" w:rsidRDefault="00505310">
      <w:pPr>
        <w:adjustRightInd w:val="0"/>
        <w:spacing w:line="300" w:lineRule="auto"/>
        <w:rPr>
          <w:snapToGrid w:val="0"/>
          <w:kern w:val="0"/>
        </w:rPr>
      </w:pPr>
      <w:r>
        <w:rPr>
          <w:snapToGrid w:val="0"/>
          <w:kern w:val="0"/>
        </w:rPr>
        <w:t>24.</w:t>
      </w:r>
      <w:r>
        <w:rPr>
          <w:rFonts w:hint="eastAsia"/>
          <w:snapToGrid w:val="0"/>
          <w:kern w:val="0"/>
        </w:rPr>
        <w:t>5</w:t>
      </w:r>
      <w:r>
        <w:rPr>
          <w:rFonts w:hint="eastAsia"/>
          <w:snapToGrid w:val="0"/>
          <w:kern w:val="0"/>
        </w:rPr>
        <w:t>评标委员会判断投标文件的响应性，仅基于招标文件和投标文件本身而不靠外部证据。</w:t>
      </w:r>
    </w:p>
    <w:p w:rsidR="00101524" w:rsidRDefault="00505310">
      <w:pPr>
        <w:adjustRightInd w:val="0"/>
        <w:spacing w:line="300" w:lineRule="auto"/>
        <w:rPr>
          <w:snapToGrid w:val="0"/>
          <w:kern w:val="0"/>
        </w:rPr>
      </w:pPr>
      <w:r>
        <w:rPr>
          <w:snapToGrid w:val="0"/>
          <w:kern w:val="0"/>
        </w:rPr>
        <w:t>24.</w:t>
      </w:r>
      <w:r>
        <w:rPr>
          <w:rFonts w:hint="eastAsia"/>
          <w:snapToGrid w:val="0"/>
          <w:kern w:val="0"/>
        </w:rPr>
        <w:t>6</w:t>
      </w:r>
      <w:r>
        <w:rPr>
          <w:rFonts w:hint="eastAsia"/>
          <w:snapToGrid w:val="0"/>
          <w:kern w:val="0"/>
        </w:rPr>
        <w:t>评标委员会将拒绝被确定为非实质性响应的投标人。投标人不能通过修正或撤销不符之处，而使其投标成为实质性响应的投标。</w:t>
      </w:r>
    </w:p>
    <w:p w:rsidR="00101524" w:rsidRDefault="00505310">
      <w:pPr>
        <w:adjustRightInd w:val="0"/>
        <w:spacing w:line="300" w:lineRule="auto"/>
        <w:rPr>
          <w:snapToGrid w:val="0"/>
          <w:kern w:val="0"/>
        </w:rPr>
      </w:pPr>
      <w:r>
        <w:rPr>
          <w:snapToGrid w:val="0"/>
          <w:kern w:val="0"/>
        </w:rPr>
        <w:t>24.</w:t>
      </w:r>
      <w:r>
        <w:rPr>
          <w:rFonts w:hint="eastAsia"/>
          <w:snapToGrid w:val="0"/>
          <w:kern w:val="0"/>
        </w:rPr>
        <w:t>7</w:t>
      </w:r>
      <w:r>
        <w:rPr>
          <w:rFonts w:hint="eastAsia"/>
          <w:snapToGrid w:val="0"/>
          <w:kern w:val="0"/>
        </w:rPr>
        <w:t>评标委员会允许修改投标中不构成重大偏离的、微小的、非正规、不一致或不规则的地方。</w:t>
      </w:r>
    </w:p>
    <w:p w:rsidR="00101524" w:rsidRDefault="00505310">
      <w:pPr>
        <w:adjustRightInd w:val="0"/>
        <w:spacing w:line="300" w:lineRule="auto"/>
        <w:rPr>
          <w:snapToGrid w:val="0"/>
          <w:kern w:val="0"/>
        </w:rPr>
      </w:pPr>
      <w:r>
        <w:rPr>
          <w:rFonts w:hint="eastAsia"/>
          <w:snapToGrid w:val="0"/>
          <w:color w:val="000000"/>
          <w:kern w:val="0"/>
        </w:rPr>
        <w:t xml:space="preserve">24.8  </w:t>
      </w:r>
      <w:r>
        <w:rPr>
          <w:rFonts w:ascii="宋体" w:hAnsi="宋体"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致的，按照“少数服从多数”的原则确定评标委员会的意见。</w:t>
      </w:r>
    </w:p>
    <w:p w:rsidR="00101524" w:rsidRDefault="00505310">
      <w:pPr>
        <w:adjustRightInd w:val="0"/>
        <w:spacing w:line="300" w:lineRule="auto"/>
        <w:rPr>
          <w:b/>
          <w:snapToGrid w:val="0"/>
          <w:kern w:val="0"/>
        </w:rPr>
      </w:pPr>
      <w:r>
        <w:rPr>
          <w:b/>
          <w:snapToGrid w:val="0"/>
          <w:kern w:val="0"/>
        </w:rPr>
        <w:t>2</w:t>
      </w:r>
      <w:r>
        <w:rPr>
          <w:rFonts w:hint="eastAsia"/>
          <w:b/>
          <w:snapToGrid w:val="0"/>
          <w:kern w:val="0"/>
        </w:rPr>
        <w:t>5</w:t>
      </w:r>
      <w:r>
        <w:rPr>
          <w:b/>
          <w:snapToGrid w:val="0"/>
          <w:kern w:val="0"/>
        </w:rPr>
        <w:t xml:space="preserve">. </w:t>
      </w:r>
      <w:r>
        <w:rPr>
          <w:rFonts w:hint="eastAsia"/>
          <w:b/>
          <w:snapToGrid w:val="0"/>
          <w:kern w:val="0"/>
        </w:rPr>
        <w:t>投标文件的澄清</w:t>
      </w:r>
    </w:p>
    <w:p w:rsidR="00101524" w:rsidRDefault="00505310">
      <w:pPr>
        <w:adjustRightInd w:val="0"/>
        <w:spacing w:line="300" w:lineRule="auto"/>
        <w:rPr>
          <w:snapToGrid w:val="0"/>
          <w:kern w:val="0"/>
        </w:rPr>
      </w:pPr>
      <w:r>
        <w:rPr>
          <w:snapToGrid w:val="0"/>
          <w:kern w:val="0"/>
        </w:rPr>
        <w:t>2</w:t>
      </w:r>
      <w:r>
        <w:rPr>
          <w:rFonts w:hint="eastAsia"/>
          <w:snapToGrid w:val="0"/>
          <w:kern w:val="0"/>
        </w:rPr>
        <w:t>5</w:t>
      </w:r>
      <w:r>
        <w:rPr>
          <w:snapToGrid w:val="0"/>
          <w:kern w:val="0"/>
        </w:rPr>
        <w:t xml:space="preserve">.1  </w:t>
      </w:r>
      <w:r>
        <w:rPr>
          <w:rFonts w:hint="eastAsia"/>
          <w:snapToGrid w:val="0"/>
          <w:kern w:val="0"/>
        </w:rPr>
        <w:t>为了有助于对投标文件进行审查、评估和比较，</w:t>
      </w:r>
      <w:r>
        <w:rPr>
          <w:rFonts w:ascii="宋体" w:hAnsi="宋体" w:cs="宋体" w:hint="eastAsia"/>
          <w:bCs/>
          <w:snapToGrid w:val="0"/>
          <w:kern w:val="0"/>
        </w:rPr>
        <w:t>评标委员会</w:t>
      </w:r>
      <w:r>
        <w:rPr>
          <w:rFonts w:hint="eastAsia"/>
          <w:snapToGrid w:val="0"/>
          <w:kern w:val="0"/>
        </w:rPr>
        <w:t>有权向投标人提出质疑，并请投标人澄清其投标内容。投标人有责任，按照</w:t>
      </w:r>
      <w:r>
        <w:rPr>
          <w:rFonts w:ascii="宋体" w:hAnsi="宋体" w:cs="宋体" w:hint="eastAsia"/>
          <w:bCs/>
          <w:snapToGrid w:val="0"/>
          <w:kern w:val="0"/>
        </w:rPr>
        <w:t>招标代理机构</w:t>
      </w:r>
      <w:r>
        <w:rPr>
          <w:rFonts w:hint="eastAsia"/>
          <w:snapToGrid w:val="0"/>
          <w:kern w:val="0"/>
        </w:rPr>
        <w:t>通知的时间、地点，指派专人进行答疑和澄清。</w:t>
      </w:r>
    </w:p>
    <w:p w:rsidR="00101524" w:rsidRDefault="00505310">
      <w:pPr>
        <w:adjustRightInd w:val="0"/>
        <w:spacing w:line="300" w:lineRule="auto"/>
        <w:rPr>
          <w:snapToGrid w:val="0"/>
          <w:kern w:val="0"/>
        </w:rPr>
      </w:pPr>
      <w:r>
        <w:rPr>
          <w:snapToGrid w:val="0"/>
          <w:kern w:val="0"/>
        </w:rPr>
        <w:t>2</w:t>
      </w:r>
      <w:r>
        <w:rPr>
          <w:rFonts w:hint="eastAsia"/>
          <w:snapToGrid w:val="0"/>
          <w:kern w:val="0"/>
        </w:rPr>
        <w:t>5</w:t>
      </w:r>
      <w:r>
        <w:rPr>
          <w:snapToGrid w:val="0"/>
          <w:kern w:val="0"/>
        </w:rPr>
        <w:t xml:space="preserve">.2  </w:t>
      </w:r>
      <w:r>
        <w:rPr>
          <w:rFonts w:hint="eastAsia"/>
          <w:snapToGrid w:val="0"/>
          <w:kern w:val="0"/>
        </w:rPr>
        <w:t>重要的澄清答复应是书面的，但不得对投标内容进行实质性修改。</w:t>
      </w:r>
    </w:p>
    <w:p w:rsidR="00101524" w:rsidRDefault="00505310">
      <w:pPr>
        <w:adjustRightInd w:val="0"/>
        <w:spacing w:line="300" w:lineRule="auto"/>
        <w:rPr>
          <w:b/>
          <w:snapToGrid w:val="0"/>
          <w:kern w:val="0"/>
        </w:rPr>
      </w:pPr>
      <w:r>
        <w:rPr>
          <w:b/>
          <w:snapToGrid w:val="0"/>
          <w:kern w:val="0"/>
        </w:rPr>
        <w:t xml:space="preserve">26. </w:t>
      </w:r>
      <w:r>
        <w:rPr>
          <w:rFonts w:hint="eastAsia"/>
          <w:b/>
          <w:snapToGrid w:val="0"/>
          <w:kern w:val="0"/>
        </w:rPr>
        <w:t>评标方法和详细评审</w:t>
      </w:r>
    </w:p>
    <w:p w:rsidR="00101524" w:rsidRDefault="00505310">
      <w:pPr>
        <w:adjustRightInd w:val="0"/>
        <w:spacing w:line="300" w:lineRule="auto"/>
        <w:rPr>
          <w:snapToGrid w:val="0"/>
          <w:kern w:val="0"/>
        </w:rPr>
      </w:pPr>
      <w:r>
        <w:rPr>
          <w:rFonts w:hint="eastAsia"/>
          <w:snapToGrid w:val="0"/>
          <w:kern w:val="0"/>
        </w:rPr>
        <w:t xml:space="preserve">26.1 </w:t>
      </w:r>
      <w:r>
        <w:rPr>
          <w:rFonts w:hint="eastAsia"/>
          <w:snapToGrid w:val="0"/>
          <w:kern w:val="0"/>
        </w:rPr>
        <w:t>评委会将按照本须知第</w:t>
      </w:r>
      <w:r>
        <w:rPr>
          <w:rFonts w:hint="eastAsia"/>
          <w:snapToGrid w:val="0"/>
          <w:kern w:val="0"/>
        </w:rPr>
        <w:t>24</w:t>
      </w:r>
      <w:r>
        <w:rPr>
          <w:rFonts w:hint="eastAsia"/>
          <w:snapToGrid w:val="0"/>
          <w:kern w:val="0"/>
        </w:rPr>
        <w:t>条规定只对确定为实质上响应的投标文件进行评价和比较。</w:t>
      </w:r>
    </w:p>
    <w:p w:rsidR="00101524" w:rsidRDefault="00505310">
      <w:pPr>
        <w:numPr>
          <w:ilvl w:val="12"/>
          <w:numId w:val="0"/>
        </w:numPr>
        <w:adjustRightInd w:val="0"/>
        <w:spacing w:line="300" w:lineRule="auto"/>
        <w:rPr>
          <w:snapToGrid w:val="0"/>
          <w:kern w:val="0"/>
        </w:rPr>
      </w:pPr>
      <w:r>
        <w:rPr>
          <w:snapToGrid w:val="0"/>
          <w:kern w:val="0"/>
        </w:rPr>
        <w:t xml:space="preserve">26.2 </w:t>
      </w:r>
      <w:r>
        <w:rPr>
          <w:rFonts w:hint="eastAsia"/>
          <w:snapToGrid w:val="0"/>
          <w:kern w:val="0"/>
        </w:rPr>
        <w:t>评标的基础应是本须知第</w:t>
      </w:r>
      <w:r>
        <w:rPr>
          <w:snapToGrid w:val="0"/>
          <w:kern w:val="0"/>
        </w:rPr>
        <w:t>1</w:t>
      </w:r>
      <w:r>
        <w:rPr>
          <w:rFonts w:hint="eastAsia"/>
          <w:snapToGrid w:val="0"/>
          <w:kern w:val="0"/>
        </w:rPr>
        <w:t>2</w:t>
      </w:r>
      <w:r>
        <w:rPr>
          <w:rFonts w:hint="eastAsia"/>
          <w:snapToGrid w:val="0"/>
          <w:kern w:val="0"/>
        </w:rPr>
        <w:t>条规定的投标报价。</w:t>
      </w:r>
    </w:p>
    <w:p w:rsidR="00101524" w:rsidRDefault="00505310">
      <w:pPr>
        <w:adjustRightInd w:val="0"/>
        <w:spacing w:line="300" w:lineRule="auto"/>
        <w:rPr>
          <w:snapToGrid w:val="0"/>
          <w:kern w:val="0"/>
        </w:rPr>
      </w:pPr>
      <w:r>
        <w:rPr>
          <w:rFonts w:hint="eastAsia"/>
          <w:snapToGrid w:val="0"/>
          <w:kern w:val="0"/>
        </w:rPr>
        <w:t xml:space="preserve">26.3 </w:t>
      </w:r>
      <w:r>
        <w:rPr>
          <w:rFonts w:hint="eastAsia"/>
          <w:snapToGrid w:val="0"/>
          <w:kern w:val="0"/>
        </w:rPr>
        <w:t>评标委员会将对低于成本价格的投标作无效投标处理。</w:t>
      </w:r>
    </w:p>
    <w:p w:rsidR="00101524" w:rsidRDefault="00505310">
      <w:pPr>
        <w:numPr>
          <w:ilvl w:val="12"/>
          <w:numId w:val="0"/>
        </w:numPr>
        <w:adjustRightInd w:val="0"/>
        <w:snapToGrid w:val="0"/>
        <w:spacing w:line="300" w:lineRule="auto"/>
        <w:rPr>
          <w:snapToGrid w:val="0"/>
          <w:color w:val="000000" w:themeColor="text1"/>
          <w:kern w:val="0"/>
        </w:rPr>
      </w:pPr>
      <w:r>
        <w:rPr>
          <w:rFonts w:hint="eastAsia"/>
          <w:snapToGrid w:val="0"/>
          <w:color w:val="000000" w:themeColor="text1"/>
          <w:kern w:val="0"/>
        </w:rPr>
        <w:t xml:space="preserve">26.4 </w:t>
      </w:r>
      <w:r>
        <w:rPr>
          <w:rFonts w:hint="eastAsia"/>
          <w:snapToGrid w:val="0"/>
          <w:color w:val="000000" w:themeColor="text1"/>
          <w:kern w:val="0"/>
        </w:rPr>
        <w:t>评委会在评标时，应按照以下量化的评审因素，对各投标文件进行分析和比较：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1080"/>
        <w:gridCol w:w="1080"/>
        <w:gridCol w:w="5760"/>
      </w:tblGrid>
      <w:tr w:rsidR="00101524">
        <w:trPr>
          <w:trHeight w:val="567"/>
          <w:tblHeader/>
        </w:trPr>
        <w:tc>
          <w:tcPr>
            <w:tcW w:w="1548" w:type="dxa"/>
            <w:tcBorders>
              <w:top w:val="double" w:sz="4" w:space="0" w:color="auto"/>
              <w:left w:val="double" w:sz="4" w:space="0" w:color="auto"/>
            </w:tcBorders>
            <w:vAlign w:val="center"/>
          </w:tcPr>
          <w:p w:rsidR="00101524" w:rsidRDefault="00505310">
            <w:pPr>
              <w:adjustRightInd w:val="0"/>
              <w:snapToGrid w:val="0"/>
              <w:spacing w:line="360" w:lineRule="exact"/>
              <w:jc w:val="center"/>
              <w:rPr>
                <w:rFonts w:ascii="宋体" w:hAnsi="宋体"/>
                <w:b/>
                <w:bCs/>
                <w:snapToGrid w:val="0"/>
                <w:kern w:val="0"/>
                <w:szCs w:val="21"/>
              </w:rPr>
            </w:pPr>
            <w:r>
              <w:rPr>
                <w:rFonts w:ascii="宋体" w:hAnsi="宋体" w:hint="eastAsia"/>
                <w:b/>
                <w:bCs/>
                <w:snapToGrid w:val="0"/>
                <w:kern w:val="0"/>
                <w:szCs w:val="21"/>
              </w:rPr>
              <w:t>类别</w:t>
            </w:r>
          </w:p>
        </w:tc>
        <w:tc>
          <w:tcPr>
            <w:tcW w:w="1080" w:type="dxa"/>
            <w:tcBorders>
              <w:top w:val="double" w:sz="4" w:space="0" w:color="auto"/>
            </w:tcBorders>
            <w:vAlign w:val="center"/>
          </w:tcPr>
          <w:p w:rsidR="00101524" w:rsidRDefault="00505310">
            <w:pPr>
              <w:adjustRightInd w:val="0"/>
              <w:snapToGrid w:val="0"/>
              <w:spacing w:line="360" w:lineRule="exact"/>
              <w:jc w:val="center"/>
              <w:rPr>
                <w:rFonts w:ascii="宋体" w:hAnsi="宋体"/>
                <w:b/>
                <w:bCs/>
                <w:snapToGrid w:val="0"/>
                <w:kern w:val="0"/>
                <w:szCs w:val="21"/>
              </w:rPr>
            </w:pPr>
            <w:r>
              <w:rPr>
                <w:rFonts w:ascii="宋体" w:hAnsi="宋体" w:hint="eastAsia"/>
                <w:b/>
                <w:bCs/>
                <w:snapToGrid w:val="0"/>
                <w:kern w:val="0"/>
                <w:szCs w:val="21"/>
              </w:rPr>
              <w:t>评分项目</w:t>
            </w:r>
          </w:p>
        </w:tc>
        <w:tc>
          <w:tcPr>
            <w:tcW w:w="1080" w:type="dxa"/>
            <w:tcBorders>
              <w:top w:val="double" w:sz="4" w:space="0" w:color="auto"/>
            </w:tcBorders>
            <w:vAlign w:val="center"/>
          </w:tcPr>
          <w:p w:rsidR="00101524" w:rsidRDefault="00505310">
            <w:pPr>
              <w:adjustRightInd w:val="0"/>
              <w:snapToGrid w:val="0"/>
              <w:spacing w:line="360" w:lineRule="exact"/>
              <w:jc w:val="center"/>
              <w:rPr>
                <w:rFonts w:ascii="宋体" w:hAnsi="宋体"/>
                <w:b/>
                <w:bCs/>
                <w:snapToGrid w:val="0"/>
                <w:kern w:val="0"/>
                <w:szCs w:val="21"/>
              </w:rPr>
            </w:pPr>
            <w:r>
              <w:rPr>
                <w:rFonts w:ascii="宋体" w:hAnsi="宋体" w:hint="eastAsia"/>
                <w:b/>
                <w:bCs/>
                <w:snapToGrid w:val="0"/>
                <w:kern w:val="0"/>
                <w:szCs w:val="21"/>
              </w:rPr>
              <w:t>最高分值</w:t>
            </w:r>
          </w:p>
        </w:tc>
        <w:tc>
          <w:tcPr>
            <w:tcW w:w="5760" w:type="dxa"/>
            <w:tcBorders>
              <w:top w:val="double" w:sz="4" w:space="0" w:color="auto"/>
              <w:right w:val="double" w:sz="4" w:space="0" w:color="auto"/>
            </w:tcBorders>
            <w:vAlign w:val="center"/>
          </w:tcPr>
          <w:p w:rsidR="00101524" w:rsidRDefault="00505310">
            <w:pPr>
              <w:adjustRightInd w:val="0"/>
              <w:snapToGrid w:val="0"/>
              <w:spacing w:line="360" w:lineRule="exact"/>
              <w:jc w:val="center"/>
              <w:rPr>
                <w:rFonts w:ascii="宋体" w:hAnsi="宋体"/>
                <w:b/>
                <w:bCs/>
                <w:snapToGrid w:val="0"/>
                <w:kern w:val="0"/>
                <w:szCs w:val="21"/>
              </w:rPr>
            </w:pPr>
            <w:r>
              <w:rPr>
                <w:rFonts w:ascii="宋体" w:hAnsi="宋体" w:hint="eastAsia"/>
                <w:b/>
                <w:bCs/>
                <w:snapToGrid w:val="0"/>
                <w:kern w:val="0"/>
                <w:szCs w:val="21"/>
              </w:rPr>
              <w:t>备注</w:t>
            </w:r>
          </w:p>
        </w:tc>
      </w:tr>
      <w:tr w:rsidR="00101524" w:rsidTr="00505310">
        <w:trPr>
          <w:trHeight w:val="3466"/>
        </w:trPr>
        <w:tc>
          <w:tcPr>
            <w:tcW w:w="1548" w:type="dxa"/>
            <w:vMerge w:val="restart"/>
            <w:tcBorders>
              <w:left w:val="double" w:sz="4" w:space="0" w:color="auto"/>
            </w:tcBorders>
            <w:vAlign w:val="center"/>
          </w:tcPr>
          <w:p w:rsidR="00101524" w:rsidRDefault="00505310">
            <w:pPr>
              <w:adjustRightInd w:val="0"/>
              <w:snapToGrid w:val="0"/>
              <w:spacing w:line="360" w:lineRule="exact"/>
              <w:jc w:val="center"/>
              <w:rPr>
                <w:rFonts w:ascii="宋体" w:hAnsi="宋体"/>
                <w:b/>
                <w:bCs/>
                <w:snapToGrid w:val="0"/>
                <w:kern w:val="0"/>
                <w:szCs w:val="21"/>
              </w:rPr>
            </w:pPr>
            <w:r>
              <w:rPr>
                <w:rFonts w:ascii="宋体" w:hAnsi="宋体" w:hint="eastAsia"/>
                <w:b/>
                <w:bCs/>
                <w:snapToGrid w:val="0"/>
                <w:kern w:val="0"/>
                <w:szCs w:val="21"/>
              </w:rPr>
              <w:lastRenderedPageBreak/>
              <w:t>技术标（J）</w:t>
            </w:r>
          </w:p>
          <w:p w:rsidR="00101524" w:rsidRDefault="00505310" w:rsidP="00505310">
            <w:pPr>
              <w:adjustRightInd w:val="0"/>
              <w:snapToGrid w:val="0"/>
              <w:spacing w:line="360" w:lineRule="exact"/>
              <w:jc w:val="center"/>
              <w:rPr>
                <w:rFonts w:ascii="宋体" w:hAnsi="宋体"/>
                <w:b/>
                <w:bCs/>
                <w:snapToGrid w:val="0"/>
                <w:kern w:val="0"/>
                <w:szCs w:val="21"/>
              </w:rPr>
            </w:pPr>
            <w:r>
              <w:rPr>
                <w:rFonts w:ascii="宋体" w:hAnsi="宋体" w:hint="eastAsia"/>
                <w:b/>
                <w:bCs/>
                <w:snapToGrid w:val="0"/>
                <w:kern w:val="0"/>
                <w:szCs w:val="21"/>
              </w:rPr>
              <w:t>（总分20分）</w:t>
            </w:r>
          </w:p>
        </w:tc>
        <w:tc>
          <w:tcPr>
            <w:tcW w:w="1080" w:type="dxa"/>
            <w:vAlign w:val="center"/>
          </w:tcPr>
          <w:p w:rsidR="00101524" w:rsidRDefault="00505310">
            <w:pPr>
              <w:adjustRightInd w:val="0"/>
              <w:snapToGrid w:val="0"/>
              <w:spacing w:line="360" w:lineRule="exact"/>
              <w:jc w:val="center"/>
              <w:rPr>
                <w:rFonts w:ascii="宋体" w:hAnsi="宋体"/>
                <w:snapToGrid w:val="0"/>
                <w:kern w:val="0"/>
                <w:szCs w:val="21"/>
              </w:rPr>
            </w:pPr>
            <w:r>
              <w:rPr>
                <w:rFonts w:ascii="宋体" w:hAnsi="宋体" w:hint="eastAsia"/>
                <w:szCs w:val="21"/>
              </w:rPr>
              <w:t>项目总体概述及理解</w:t>
            </w:r>
          </w:p>
        </w:tc>
        <w:tc>
          <w:tcPr>
            <w:tcW w:w="1080" w:type="dxa"/>
            <w:vAlign w:val="center"/>
          </w:tcPr>
          <w:p w:rsidR="00101524" w:rsidRDefault="00505310">
            <w:pPr>
              <w:adjustRightInd w:val="0"/>
              <w:snapToGrid w:val="0"/>
              <w:spacing w:line="360" w:lineRule="exact"/>
              <w:jc w:val="center"/>
              <w:rPr>
                <w:rFonts w:ascii="宋体" w:hAnsi="宋体"/>
                <w:snapToGrid w:val="0"/>
                <w:kern w:val="0"/>
                <w:szCs w:val="21"/>
              </w:rPr>
            </w:pPr>
            <w:r>
              <w:rPr>
                <w:rFonts w:ascii="宋体" w:hAnsi="宋体" w:hint="eastAsia"/>
                <w:snapToGrid w:val="0"/>
                <w:kern w:val="0"/>
                <w:szCs w:val="21"/>
              </w:rPr>
              <w:t>5</w:t>
            </w:r>
          </w:p>
        </w:tc>
        <w:tc>
          <w:tcPr>
            <w:tcW w:w="5760" w:type="dxa"/>
            <w:tcBorders>
              <w:right w:val="double" w:sz="4" w:space="0" w:color="auto"/>
            </w:tcBorders>
            <w:vAlign w:val="center"/>
          </w:tcPr>
          <w:p w:rsidR="00101524" w:rsidRDefault="00505310">
            <w:pPr>
              <w:adjustRightInd w:val="0"/>
              <w:snapToGrid w:val="0"/>
              <w:spacing w:line="360" w:lineRule="exact"/>
              <w:rPr>
                <w:rFonts w:ascii="宋体" w:hAnsi="宋体"/>
                <w:snapToGrid w:val="0"/>
                <w:kern w:val="0"/>
                <w:szCs w:val="21"/>
              </w:rPr>
            </w:pPr>
            <w:r>
              <w:rPr>
                <w:rFonts w:ascii="宋体" w:hAnsi="宋体" w:hint="eastAsia"/>
                <w:snapToGrid w:val="0"/>
                <w:kern w:val="0"/>
                <w:szCs w:val="21"/>
              </w:rPr>
              <w:t>评审内容：主要考察对本项目基本情况和工作内容的理解、组织实施的总体思路和综合措施，根据投标文件响应情况进行评审：</w:t>
            </w:r>
          </w:p>
          <w:p w:rsidR="00101524" w:rsidRDefault="00505310">
            <w:pPr>
              <w:adjustRightInd w:val="0"/>
              <w:snapToGrid w:val="0"/>
              <w:spacing w:line="360" w:lineRule="exact"/>
              <w:rPr>
                <w:rFonts w:ascii="宋体" w:hAnsi="宋体"/>
                <w:snapToGrid w:val="0"/>
                <w:kern w:val="0"/>
                <w:szCs w:val="21"/>
              </w:rPr>
            </w:pPr>
            <w:r>
              <w:rPr>
                <w:rFonts w:ascii="宋体" w:hAnsi="宋体" w:hint="eastAsia"/>
                <w:snapToGrid w:val="0"/>
                <w:kern w:val="0"/>
                <w:szCs w:val="21"/>
              </w:rPr>
              <w:t>评分标准：</w:t>
            </w:r>
          </w:p>
          <w:p w:rsidR="00101524" w:rsidRDefault="00505310">
            <w:pPr>
              <w:adjustRightInd w:val="0"/>
              <w:snapToGrid w:val="0"/>
              <w:spacing w:line="360" w:lineRule="exact"/>
              <w:rPr>
                <w:rFonts w:ascii="宋体" w:hAnsi="宋体"/>
                <w:snapToGrid w:val="0"/>
                <w:kern w:val="0"/>
                <w:szCs w:val="21"/>
              </w:rPr>
            </w:pPr>
            <w:r>
              <w:rPr>
                <w:rFonts w:ascii="宋体" w:hAnsi="宋体" w:hint="eastAsia"/>
                <w:snapToGrid w:val="0"/>
                <w:kern w:val="0"/>
                <w:szCs w:val="21"/>
              </w:rPr>
              <w:t>（1）对项目基本情况的分析清晰到位；</w:t>
            </w:r>
          </w:p>
          <w:p w:rsidR="00101524" w:rsidRDefault="00505310">
            <w:pPr>
              <w:adjustRightInd w:val="0"/>
              <w:snapToGrid w:val="0"/>
              <w:spacing w:line="360" w:lineRule="exact"/>
              <w:rPr>
                <w:rFonts w:ascii="宋体" w:hAnsi="宋体"/>
                <w:snapToGrid w:val="0"/>
                <w:kern w:val="0"/>
                <w:szCs w:val="21"/>
              </w:rPr>
            </w:pPr>
            <w:r>
              <w:rPr>
                <w:rFonts w:ascii="宋体" w:hAnsi="宋体" w:hint="eastAsia"/>
                <w:snapToGrid w:val="0"/>
                <w:kern w:val="0"/>
                <w:szCs w:val="21"/>
              </w:rPr>
              <w:t>（2）工作内容理解透彻；</w:t>
            </w:r>
          </w:p>
          <w:p w:rsidR="00101524" w:rsidRDefault="00505310">
            <w:pPr>
              <w:adjustRightInd w:val="0"/>
              <w:snapToGrid w:val="0"/>
              <w:spacing w:line="360" w:lineRule="exact"/>
              <w:rPr>
                <w:rFonts w:ascii="宋体" w:hAnsi="宋体"/>
                <w:snapToGrid w:val="0"/>
                <w:kern w:val="0"/>
                <w:szCs w:val="21"/>
              </w:rPr>
            </w:pPr>
            <w:r>
              <w:rPr>
                <w:rFonts w:ascii="宋体" w:hAnsi="宋体" w:hint="eastAsia"/>
                <w:snapToGrid w:val="0"/>
                <w:kern w:val="0"/>
                <w:szCs w:val="21"/>
              </w:rPr>
              <w:t>（3）总体思路和综合措施满足施工要求。</w:t>
            </w:r>
          </w:p>
          <w:p w:rsidR="00101524" w:rsidRDefault="00505310">
            <w:pPr>
              <w:adjustRightInd w:val="0"/>
              <w:snapToGrid w:val="0"/>
              <w:spacing w:line="360" w:lineRule="exact"/>
              <w:rPr>
                <w:rFonts w:ascii="宋体" w:hAnsi="宋体"/>
                <w:snapToGrid w:val="0"/>
                <w:kern w:val="0"/>
                <w:szCs w:val="21"/>
              </w:rPr>
            </w:pPr>
            <w:r>
              <w:rPr>
                <w:rFonts w:ascii="宋体" w:hAnsi="宋体" w:hint="eastAsia"/>
                <w:snapToGrid w:val="0"/>
                <w:kern w:val="0"/>
                <w:szCs w:val="21"/>
              </w:rPr>
              <w:t>满足以上三项标准得5分，满足两项标准得3分，满足一项标准得1分，其他情况不得分。</w:t>
            </w:r>
          </w:p>
        </w:tc>
      </w:tr>
      <w:tr w:rsidR="00101524" w:rsidTr="00505310">
        <w:trPr>
          <w:trHeight w:val="2916"/>
        </w:trPr>
        <w:tc>
          <w:tcPr>
            <w:tcW w:w="1548" w:type="dxa"/>
            <w:vMerge/>
            <w:tcBorders>
              <w:left w:val="double" w:sz="4" w:space="0" w:color="auto"/>
            </w:tcBorders>
            <w:vAlign w:val="center"/>
          </w:tcPr>
          <w:p w:rsidR="00101524" w:rsidRDefault="00101524">
            <w:pPr>
              <w:adjustRightInd w:val="0"/>
              <w:snapToGrid w:val="0"/>
              <w:spacing w:line="360" w:lineRule="exact"/>
              <w:jc w:val="center"/>
              <w:rPr>
                <w:rFonts w:ascii="宋体" w:hAnsi="宋体"/>
                <w:b/>
                <w:bCs/>
                <w:snapToGrid w:val="0"/>
                <w:kern w:val="0"/>
                <w:szCs w:val="21"/>
              </w:rPr>
            </w:pPr>
          </w:p>
        </w:tc>
        <w:tc>
          <w:tcPr>
            <w:tcW w:w="1080" w:type="dxa"/>
            <w:vAlign w:val="center"/>
          </w:tcPr>
          <w:p w:rsidR="00101524" w:rsidRDefault="00505310">
            <w:pPr>
              <w:adjustRightInd w:val="0"/>
              <w:snapToGrid w:val="0"/>
              <w:spacing w:line="360" w:lineRule="exact"/>
              <w:jc w:val="center"/>
              <w:rPr>
                <w:rFonts w:ascii="宋体" w:hAnsi="宋体"/>
                <w:snapToGrid w:val="0"/>
                <w:kern w:val="0"/>
                <w:szCs w:val="21"/>
              </w:rPr>
            </w:pPr>
            <w:r>
              <w:rPr>
                <w:rFonts w:ascii="宋体" w:hAnsi="宋体" w:hint="eastAsia"/>
                <w:szCs w:val="21"/>
              </w:rPr>
              <w:t>施工组织计划、施工技术、施工工艺及相关的合理化建议</w:t>
            </w:r>
          </w:p>
        </w:tc>
        <w:tc>
          <w:tcPr>
            <w:tcW w:w="1080" w:type="dxa"/>
            <w:vAlign w:val="center"/>
          </w:tcPr>
          <w:p w:rsidR="00101524" w:rsidRDefault="00505310">
            <w:pPr>
              <w:adjustRightInd w:val="0"/>
              <w:snapToGrid w:val="0"/>
              <w:spacing w:line="360" w:lineRule="exact"/>
              <w:jc w:val="center"/>
              <w:rPr>
                <w:rFonts w:ascii="宋体" w:hAnsi="宋体"/>
                <w:snapToGrid w:val="0"/>
                <w:kern w:val="0"/>
                <w:szCs w:val="21"/>
              </w:rPr>
            </w:pPr>
            <w:r>
              <w:rPr>
                <w:rFonts w:ascii="宋体" w:hAnsi="宋体" w:hint="eastAsia"/>
                <w:snapToGrid w:val="0"/>
                <w:kern w:val="0"/>
                <w:szCs w:val="21"/>
              </w:rPr>
              <w:t>5</w:t>
            </w:r>
          </w:p>
        </w:tc>
        <w:tc>
          <w:tcPr>
            <w:tcW w:w="5760" w:type="dxa"/>
            <w:tcBorders>
              <w:right w:val="double" w:sz="4" w:space="0" w:color="auto"/>
            </w:tcBorders>
            <w:vAlign w:val="center"/>
          </w:tcPr>
          <w:p w:rsidR="00101524" w:rsidRDefault="00505310">
            <w:pPr>
              <w:spacing w:line="360" w:lineRule="exact"/>
              <w:rPr>
                <w:rFonts w:ascii="宋体" w:hAnsi="宋体"/>
                <w:bCs/>
                <w:szCs w:val="21"/>
              </w:rPr>
            </w:pPr>
            <w:r>
              <w:rPr>
                <w:rFonts w:ascii="宋体" w:hAnsi="宋体" w:hint="eastAsia"/>
                <w:szCs w:val="21"/>
              </w:rPr>
              <w:t>评审内容：</w:t>
            </w:r>
            <w:r>
              <w:rPr>
                <w:rFonts w:ascii="宋体" w:hAnsi="宋体"/>
                <w:szCs w:val="21"/>
              </w:rPr>
              <w:t>主要考察工程项目的施工方案、施工工艺、技术措施及相关的合理化建议</w:t>
            </w:r>
            <w:r>
              <w:rPr>
                <w:rFonts w:ascii="宋体" w:hAnsi="宋体" w:hint="eastAsia"/>
                <w:bCs/>
                <w:szCs w:val="21"/>
              </w:rPr>
              <w:t>。根据</w:t>
            </w:r>
            <w:r>
              <w:rPr>
                <w:rFonts w:ascii="宋体" w:hAnsi="宋体" w:hint="eastAsia"/>
                <w:bCs/>
                <w:color w:val="000000"/>
                <w:szCs w:val="21"/>
              </w:rPr>
              <w:t>投标文件</w:t>
            </w:r>
            <w:r>
              <w:rPr>
                <w:rFonts w:ascii="宋体" w:hAnsi="宋体" w:hint="eastAsia"/>
                <w:bCs/>
                <w:szCs w:val="21"/>
              </w:rPr>
              <w:t>响应情况进行评审</w:t>
            </w:r>
            <w:r>
              <w:rPr>
                <w:rFonts w:ascii="宋体" w:hAnsi="宋体"/>
                <w:bCs/>
                <w:szCs w:val="21"/>
              </w:rPr>
              <w:t>：</w:t>
            </w:r>
          </w:p>
          <w:p w:rsidR="00101524" w:rsidRDefault="00505310">
            <w:pPr>
              <w:adjustRightInd w:val="0"/>
              <w:snapToGrid w:val="0"/>
              <w:spacing w:line="360" w:lineRule="exact"/>
              <w:jc w:val="left"/>
              <w:rPr>
                <w:rStyle w:val="title"/>
                <w:rFonts w:ascii="宋体" w:hAnsi="宋体"/>
                <w:bCs/>
              </w:rPr>
            </w:pPr>
            <w:r>
              <w:rPr>
                <w:rStyle w:val="title"/>
                <w:rFonts w:ascii="宋体" w:hAnsi="宋体" w:hint="eastAsia"/>
                <w:bCs/>
              </w:rPr>
              <w:t>（1）施工方案</w:t>
            </w:r>
            <w:r>
              <w:rPr>
                <w:rStyle w:val="title"/>
                <w:rFonts w:ascii="宋体" w:hAnsi="宋体"/>
                <w:bCs/>
              </w:rPr>
              <w:t>内容完</w:t>
            </w:r>
            <w:r>
              <w:rPr>
                <w:rStyle w:val="title"/>
                <w:rFonts w:ascii="宋体" w:hAnsi="宋体" w:hint="eastAsia"/>
                <w:bCs/>
              </w:rPr>
              <w:t>善</w:t>
            </w:r>
            <w:r>
              <w:rPr>
                <w:rStyle w:val="title"/>
                <w:rFonts w:ascii="宋体" w:hAnsi="宋体"/>
                <w:bCs/>
              </w:rPr>
              <w:t>；</w:t>
            </w:r>
          </w:p>
          <w:p w:rsidR="00101524" w:rsidRDefault="00505310">
            <w:pPr>
              <w:adjustRightInd w:val="0"/>
              <w:snapToGrid w:val="0"/>
              <w:spacing w:line="360" w:lineRule="exact"/>
              <w:jc w:val="left"/>
              <w:rPr>
                <w:rStyle w:val="title"/>
                <w:rFonts w:ascii="宋体" w:hAnsi="宋体"/>
                <w:bCs/>
              </w:rPr>
            </w:pPr>
            <w:r>
              <w:rPr>
                <w:rStyle w:val="title"/>
                <w:rFonts w:ascii="宋体" w:hAnsi="宋体" w:hint="eastAsia"/>
                <w:bCs/>
              </w:rPr>
              <w:t>（2）施工工艺满足施工要求</w:t>
            </w:r>
            <w:r>
              <w:rPr>
                <w:rStyle w:val="title"/>
                <w:rFonts w:ascii="宋体" w:hAnsi="宋体"/>
                <w:bCs/>
              </w:rPr>
              <w:t>；</w:t>
            </w:r>
          </w:p>
          <w:p w:rsidR="00101524" w:rsidRDefault="00505310">
            <w:pPr>
              <w:adjustRightInd w:val="0"/>
              <w:snapToGrid w:val="0"/>
              <w:spacing w:line="360" w:lineRule="exact"/>
              <w:jc w:val="left"/>
              <w:rPr>
                <w:rStyle w:val="title"/>
                <w:rFonts w:ascii="宋体" w:hAnsi="宋体"/>
                <w:bCs/>
              </w:rPr>
            </w:pPr>
            <w:r>
              <w:rPr>
                <w:rStyle w:val="title"/>
                <w:rFonts w:ascii="宋体" w:hAnsi="宋体" w:hint="eastAsia"/>
                <w:bCs/>
              </w:rPr>
              <w:t>（3）技术措施</w:t>
            </w:r>
            <w:r>
              <w:rPr>
                <w:rStyle w:val="title"/>
                <w:rFonts w:ascii="宋体" w:hAnsi="宋体"/>
                <w:bCs/>
              </w:rPr>
              <w:t>及</w:t>
            </w:r>
            <w:r>
              <w:rPr>
                <w:rStyle w:val="title"/>
                <w:rFonts w:ascii="宋体" w:hAnsi="宋体" w:hint="eastAsia"/>
                <w:bCs/>
              </w:rPr>
              <w:t>相关</w:t>
            </w:r>
            <w:r>
              <w:rPr>
                <w:rStyle w:val="title"/>
                <w:rFonts w:ascii="宋体" w:hAnsi="宋体"/>
                <w:bCs/>
              </w:rPr>
              <w:t>建议</w:t>
            </w:r>
            <w:r>
              <w:rPr>
                <w:rStyle w:val="title"/>
                <w:rFonts w:ascii="宋体" w:hAnsi="宋体" w:hint="eastAsia"/>
                <w:bCs/>
              </w:rPr>
              <w:t>科学</w:t>
            </w:r>
            <w:r>
              <w:rPr>
                <w:rStyle w:val="title"/>
                <w:rFonts w:ascii="宋体" w:hAnsi="宋体"/>
                <w:bCs/>
              </w:rPr>
              <w:t>合理</w:t>
            </w:r>
            <w:r>
              <w:rPr>
                <w:rStyle w:val="title"/>
                <w:rFonts w:ascii="宋体" w:hAnsi="宋体" w:hint="eastAsia"/>
                <w:bCs/>
              </w:rPr>
              <w:t>。</w:t>
            </w:r>
          </w:p>
          <w:p w:rsidR="00101524" w:rsidRDefault="00505310" w:rsidP="00505310">
            <w:pPr>
              <w:adjustRightInd w:val="0"/>
              <w:snapToGrid w:val="0"/>
              <w:spacing w:line="360" w:lineRule="exact"/>
              <w:rPr>
                <w:rFonts w:ascii="宋体" w:hAnsi="宋体"/>
                <w:snapToGrid w:val="0"/>
                <w:kern w:val="0"/>
                <w:szCs w:val="21"/>
              </w:rPr>
            </w:pPr>
            <w:r>
              <w:rPr>
                <w:rStyle w:val="title"/>
                <w:rFonts w:ascii="宋体" w:hAnsi="宋体" w:hint="eastAsia"/>
                <w:bCs/>
              </w:rPr>
              <w:t>满足以上三项标准得5分，满足两项标准得3分，满足一项标准得1分，其他情况不得分</w:t>
            </w:r>
            <w:r>
              <w:rPr>
                <w:rFonts w:ascii="宋体" w:hAnsi="宋体"/>
                <w:snapToGrid w:val="0"/>
                <w:kern w:val="0"/>
                <w:szCs w:val="21"/>
              </w:rPr>
              <w:t>。</w:t>
            </w:r>
          </w:p>
        </w:tc>
      </w:tr>
      <w:tr w:rsidR="00101524" w:rsidTr="00505310">
        <w:trPr>
          <w:trHeight w:val="2926"/>
        </w:trPr>
        <w:tc>
          <w:tcPr>
            <w:tcW w:w="1548" w:type="dxa"/>
            <w:vMerge/>
            <w:tcBorders>
              <w:left w:val="double" w:sz="4" w:space="0" w:color="auto"/>
            </w:tcBorders>
            <w:vAlign w:val="center"/>
          </w:tcPr>
          <w:p w:rsidR="00101524" w:rsidRDefault="00101524">
            <w:pPr>
              <w:adjustRightInd w:val="0"/>
              <w:snapToGrid w:val="0"/>
              <w:spacing w:line="360" w:lineRule="exact"/>
              <w:jc w:val="center"/>
              <w:rPr>
                <w:rFonts w:ascii="宋体" w:hAnsi="宋体"/>
                <w:b/>
                <w:bCs/>
                <w:snapToGrid w:val="0"/>
                <w:kern w:val="0"/>
                <w:szCs w:val="21"/>
              </w:rPr>
            </w:pPr>
          </w:p>
        </w:tc>
        <w:tc>
          <w:tcPr>
            <w:tcW w:w="1080" w:type="dxa"/>
            <w:vAlign w:val="center"/>
          </w:tcPr>
          <w:p w:rsidR="00101524" w:rsidRDefault="00505310">
            <w:pPr>
              <w:adjustRightInd w:val="0"/>
              <w:snapToGrid w:val="0"/>
              <w:spacing w:line="360" w:lineRule="exact"/>
              <w:jc w:val="center"/>
              <w:rPr>
                <w:rFonts w:ascii="宋体" w:hAnsi="宋体"/>
                <w:snapToGrid w:val="0"/>
                <w:kern w:val="0"/>
                <w:szCs w:val="21"/>
              </w:rPr>
            </w:pPr>
            <w:r>
              <w:rPr>
                <w:rFonts w:ascii="宋体" w:hAnsi="宋体" w:hint="eastAsia"/>
                <w:szCs w:val="21"/>
              </w:rPr>
              <w:t>项目实施关键施工技术（重点难点）分析及解决方案</w:t>
            </w:r>
          </w:p>
        </w:tc>
        <w:tc>
          <w:tcPr>
            <w:tcW w:w="1080" w:type="dxa"/>
            <w:vAlign w:val="center"/>
          </w:tcPr>
          <w:p w:rsidR="00101524" w:rsidRDefault="00505310">
            <w:pPr>
              <w:adjustRightInd w:val="0"/>
              <w:snapToGrid w:val="0"/>
              <w:spacing w:line="360" w:lineRule="exact"/>
              <w:jc w:val="center"/>
              <w:rPr>
                <w:rFonts w:ascii="宋体" w:hAnsi="宋体"/>
                <w:snapToGrid w:val="0"/>
                <w:kern w:val="0"/>
                <w:szCs w:val="21"/>
              </w:rPr>
            </w:pPr>
            <w:r>
              <w:rPr>
                <w:rFonts w:ascii="宋体" w:hAnsi="宋体" w:hint="eastAsia"/>
                <w:snapToGrid w:val="0"/>
                <w:kern w:val="0"/>
                <w:szCs w:val="21"/>
              </w:rPr>
              <w:t>5</w:t>
            </w:r>
          </w:p>
        </w:tc>
        <w:tc>
          <w:tcPr>
            <w:tcW w:w="5760" w:type="dxa"/>
            <w:tcBorders>
              <w:right w:val="double" w:sz="4" w:space="0" w:color="auto"/>
            </w:tcBorders>
            <w:vAlign w:val="center"/>
          </w:tcPr>
          <w:p w:rsidR="00101524" w:rsidRDefault="00505310">
            <w:pPr>
              <w:adjustRightInd w:val="0"/>
              <w:snapToGrid w:val="0"/>
              <w:spacing w:line="360" w:lineRule="exact"/>
              <w:jc w:val="left"/>
              <w:rPr>
                <w:rStyle w:val="title"/>
                <w:rFonts w:ascii="宋体" w:hAnsi="宋体"/>
                <w:bCs/>
              </w:rPr>
            </w:pPr>
            <w:r>
              <w:rPr>
                <w:rStyle w:val="title"/>
                <w:rFonts w:ascii="宋体" w:hAnsi="宋体" w:hint="eastAsia"/>
                <w:bCs/>
              </w:rPr>
              <w:t>考察各投标人对</w:t>
            </w:r>
            <w:bookmarkStart w:id="13" w:name="_GoBack"/>
            <w:bookmarkEnd w:id="13"/>
            <w:r>
              <w:rPr>
                <w:rStyle w:val="title"/>
                <w:rFonts w:ascii="宋体" w:hAnsi="宋体" w:hint="eastAsia"/>
                <w:bCs/>
              </w:rPr>
              <w:t>项目</w:t>
            </w:r>
            <w:r>
              <w:rPr>
                <w:rStyle w:val="title"/>
                <w:rFonts w:ascii="宋体" w:hAnsi="宋体"/>
                <w:bCs/>
              </w:rPr>
              <w:t>关键施工技术重</w:t>
            </w:r>
            <w:r>
              <w:rPr>
                <w:rStyle w:val="title"/>
                <w:rFonts w:ascii="宋体" w:hAnsi="宋体" w:hint="eastAsia"/>
                <w:bCs/>
              </w:rPr>
              <w:t>点、难</w:t>
            </w:r>
            <w:r>
              <w:rPr>
                <w:rStyle w:val="title"/>
                <w:rFonts w:ascii="宋体" w:hAnsi="宋体"/>
                <w:bCs/>
              </w:rPr>
              <w:t>点分析和解决方案</w:t>
            </w:r>
            <w:r>
              <w:rPr>
                <w:rStyle w:val="title"/>
                <w:rFonts w:ascii="宋体" w:hAnsi="宋体" w:hint="eastAsia"/>
                <w:bCs/>
              </w:rPr>
              <w:t>，根据投标文件响应情况进行评审：</w:t>
            </w:r>
          </w:p>
          <w:p w:rsidR="00101524" w:rsidRDefault="00505310">
            <w:pPr>
              <w:adjustRightInd w:val="0"/>
              <w:snapToGrid w:val="0"/>
              <w:spacing w:line="360" w:lineRule="exact"/>
              <w:jc w:val="left"/>
              <w:rPr>
                <w:rStyle w:val="title"/>
                <w:rFonts w:ascii="宋体" w:hAnsi="宋体"/>
                <w:bCs/>
              </w:rPr>
            </w:pPr>
            <w:r>
              <w:rPr>
                <w:rStyle w:val="title"/>
                <w:rFonts w:ascii="宋体" w:hAnsi="宋体"/>
                <w:bCs/>
              </w:rPr>
              <w:t>（1）</w:t>
            </w:r>
            <w:r>
              <w:rPr>
                <w:rStyle w:val="title"/>
                <w:rFonts w:ascii="宋体" w:hAnsi="宋体" w:hint="eastAsia"/>
                <w:bCs/>
              </w:rPr>
              <w:t>对项目关键施工技术重点、难点分析清晰到位</w:t>
            </w:r>
            <w:r>
              <w:rPr>
                <w:rStyle w:val="title"/>
                <w:rFonts w:ascii="宋体" w:hAnsi="宋体"/>
                <w:bCs/>
              </w:rPr>
              <w:t xml:space="preserve">； </w:t>
            </w:r>
          </w:p>
          <w:p w:rsidR="00101524" w:rsidRDefault="00505310">
            <w:pPr>
              <w:adjustRightInd w:val="0"/>
              <w:snapToGrid w:val="0"/>
              <w:spacing w:line="360" w:lineRule="exact"/>
              <w:jc w:val="left"/>
              <w:rPr>
                <w:rStyle w:val="title"/>
                <w:rFonts w:ascii="宋体" w:hAnsi="宋体"/>
                <w:bCs/>
              </w:rPr>
            </w:pPr>
            <w:r>
              <w:rPr>
                <w:rStyle w:val="title"/>
                <w:rFonts w:ascii="宋体" w:hAnsi="宋体"/>
                <w:bCs/>
              </w:rPr>
              <w:t>（2）</w:t>
            </w:r>
            <w:r>
              <w:rPr>
                <w:rStyle w:val="title"/>
                <w:rFonts w:ascii="宋体" w:hAnsi="宋体" w:hint="eastAsia"/>
                <w:bCs/>
              </w:rPr>
              <w:t>重点、难点解决方案针对性高</w:t>
            </w:r>
            <w:r>
              <w:rPr>
                <w:rStyle w:val="title"/>
                <w:rFonts w:ascii="宋体" w:hAnsi="宋体"/>
                <w:bCs/>
              </w:rPr>
              <w:t xml:space="preserve">； </w:t>
            </w:r>
          </w:p>
          <w:p w:rsidR="00101524" w:rsidRDefault="00505310">
            <w:pPr>
              <w:adjustRightInd w:val="0"/>
              <w:snapToGrid w:val="0"/>
              <w:spacing w:line="360" w:lineRule="exact"/>
              <w:jc w:val="left"/>
              <w:rPr>
                <w:rStyle w:val="title"/>
                <w:rFonts w:ascii="宋体" w:hAnsi="宋体"/>
                <w:bCs/>
              </w:rPr>
            </w:pPr>
            <w:r>
              <w:rPr>
                <w:rStyle w:val="title"/>
                <w:rFonts w:ascii="宋体" w:hAnsi="宋体"/>
                <w:bCs/>
              </w:rPr>
              <w:t>（3）</w:t>
            </w:r>
            <w:r>
              <w:rPr>
                <w:rStyle w:val="title"/>
                <w:rFonts w:ascii="宋体" w:hAnsi="宋体" w:hint="eastAsia"/>
                <w:bCs/>
              </w:rPr>
              <w:t>重点、难点解决方案可操作行性高。</w:t>
            </w:r>
          </w:p>
          <w:p w:rsidR="00101524" w:rsidRDefault="00505310" w:rsidP="00505310">
            <w:pPr>
              <w:adjustRightInd w:val="0"/>
              <w:snapToGrid w:val="0"/>
              <w:spacing w:line="360" w:lineRule="exact"/>
              <w:rPr>
                <w:rFonts w:ascii="宋体" w:hAnsi="宋体"/>
                <w:snapToGrid w:val="0"/>
                <w:kern w:val="0"/>
                <w:szCs w:val="21"/>
              </w:rPr>
            </w:pPr>
            <w:r>
              <w:rPr>
                <w:rFonts w:ascii="宋体" w:hAnsi="宋体" w:hint="eastAsia"/>
                <w:snapToGrid w:val="0"/>
                <w:kern w:val="0"/>
                <w:szCs w:val="21"/>
              </w:rPr>
              <w:t>满足以上三项标准得5分，满足两项标准得3分，满足一项标准得1分，其他情况不得分。</w:t>
            </w:r>
          </w:p>
        </w:tc>
      </w:tr>
      <w:tr w:rsidR="00101524" w:rsidTr="00505310">
        <w:trPr>
          <w:trHeight w:val="2794"/>
        </w:trPr>
        <w:tc>
          <w:tcPr>
            <w:tcW w:w="1548" w:type="dxa"/>
            <w:vMerge/>
            <w:tcBorders>
              <w:left w:val="double" w:sz="4" w:space="0" w:color="auto"/>
            </w:tcBorders>
            <w:vAlign w:val="center"/>
          </w:tcPr>
          <w:p w:rsidR="00101524" w:rsidRDefault="00101524">
            <w:pPr>
              <w:adjustRightInd w:val="0"/>
              <w:snapToGrid w:val="0"/>
              <w:spacing w:line="360" w:lineRule="exact"/>
              <w:jc w:val="center"/>
              <w:rPr>
                <w:rFonts w:ascii="宋体" w:hAnsi="宋体"/>
                <w:b/>
                <w:bCs/>
                <w:snapToGrid w:val="0"/>
                <w:kern w:val="0"/>
                <w:szCs w:val="21"/>
              </w:rPr>
            </w:pPr>
          </w:p>
        </w:tc>
        <w:tc>
          <w:tcPr>
            <w:tcW w:w="1080" w:type="dxa"/>
            <w:vAlign w:val="center"/>
          </w:tcPr>
          <w:p w:rsidR="00101524" w:rsidRDefault="00505310">
            <w:pPr>
              <w:adjustRightInd w:val="0"/>
              <w:snapToGrid w:val="0"/>
              <w:spacing w:line="360" w:lineRule="exact"/>
              <w:jc w:val="center"/>
              <w:rPr>
                <w:rFonts w:ascii="宋体" w:hAnsi="宋体"/>
                <w:snapToGrid w:val="0"/>
                <w:kern w:val="0"/>
                <w:szCs w:val="21"/>
              </w:rPr>
            </w:pPr>
            <w:r>
              <w:rPr>
                <w:rFonts w:ascii="宋体" w:hAnsi="宋体" w:hint="eastAsia"/>
                <w:szCs w:val="21"/>
              </w:rPr>
              <w:t>拟采用设备（材料）的性能（节能环保情况）、档次及质量可靠性</w:t>
            </w:r>
          </w:p>
        </w:tc>
        <w:tc>
          <w:tcPr>
            <w:tcW w:w="1080" w:type="dxa"/>
            <w:vAlign w:val="center"/>
          </w:tcPr>
          <w:p w:rsidR="00101524" w:rsidRDefault="00505310">
            <w:pPr>
              <w:adjustRightInd w:val="0"/>
              <w:snapToGrid w:val="0"/>
              <w:spacing w:line="360" w:lineRule="exact"/>
              <w:jc w:val="center"/>
              <w:rPr>
                <w:rFonts w:ascii="宋体" w:hAnsi="宋体"/>
                <w:snapToGrid w:val="0"/>
                <w:kern w:val="0"/>
                <w:szCs w:val="21"/>
              </w:rPr>
            </w:pPr>
            <w:r>
              <w:rPr>
                <w:rFonts w:ascii="宋体" w:hAnsi="宋体" w:hint="eastAsia"/>
                <w:snapToGrid w:val="0"/>
                <w:kern w:val="0"/>
                <w:szCs w:val="21"/>
              </w:rPr>
              <w:t>5</w:t>
            </w:r>
          </w:p>
        </w:tc>
        <w:tc>
          <w:tcPr>
            <w:tcW w:w="5760" w:type="dxa"/>
            <w:tcBorders>
              <w:right w:val="double" w:sz="4" w:space="0" w:color="auto"/>
            </w:tcBorders>
            <w:vAlign w:val="center"/>
          </w:tcPr>
          <w:p w:rsidR="00101524" w:rsidRDefault="00505310">
            <w:pPr>
              <w:adjustRightInd w:val="0"/>
              <w:snapToGrid w:val="0"/>
              <w:spacing w:line="360" w:lineRule="exact"/>
              <w:jc w:val="left"/>
              <w:rPr>
                <w:rStyle w:val="title"/>
                <w:rFonts w:ascii="宋体" w:hAnsi="宋体"/>
                <w:bCs/>
              </w:rPr>
            </w:pPr>
            <w:r>
              <w:rPr>
                <w:rStyle w:val="title"/>
                <w:rFonts w:ascii="宋体" w:hAnsi="宋体" w:hint="eastAsia"/>
                <w:bCs/>
              </w:rPr>
              <w:t>考察各投标人</w:t>
            </w:r>
            <w:r>
              <w:rPr>
                <w:rStyle w:val="title"/>
                <w:rFonts w:ascii="宋体" w:hAnsi="宋体"/>
                <w:bCs/>
              </w:rPr>
              <w:t>拟采用机械设备、材料质量等级、投入的计划和保证措施等</w:t>
            </w:r>
            <w:r>
              <w:rPr>
                <w:rStyle w:val="title"/>
                <w:rFonts w:ascii="宋体" w:hAnsi="宋体" w:hint="eastAsia"/>
                <w:bCs/>
              </w:rPr>
              <w:t>情况：</w:t>
            </w:r>
          </w:p>
          <w:p w:rsidR="00101524" w:rsidRDefault="00505310">
            <w:pPr>
              <w:adjustRightInd w:val="0"/>
              <w:snapToGrid w:val="0"/>
              <w:spacing w:line="360" w:lineRule="exact"/>
              <w:jc w:val="left"/>
              <w:rPr>
                <w:rStyle w:val="title"/>
                <w:rFonts w:ascii="宋体" w:hAnsi="宋体"/>
                <w:bCs/>
              </w:rPr>
            </w:pPr>
            <w:r>
              <w:rPr>
                <w:rStyle w:val="title"/>
                <w:rFonts w:ascii="宋体" w:hAnsi="宋体"/>
                <w:bCs/>
              </w:rPr>
              <w:t>（1）拟投入的设备计划</w:t>
            </w:r>
            <w:r>
              <w:rPr>
                <w:rStyle w:val="title"/>
                <w:rFonts w:ascii="宋体" w:hAnsi="宋体" w:hint="eastAsia"/>
                <w:bCs/>
              </w:rPr>
              <w:t>中设备性能强</w:t>
            </w:r>
            <w:r>
              <w:rPr>
                <w:rStyle w:val="title"/>
                <w:rFonts w:ascii="宋体" w:hAnsi="宋体"/>
                <w:bCs/>
              </w:rPr>
              <w:t xml:space="preserve">； </w:t>
            </w:r>
          </w:p>
          <w:p w:rsidR="00101524" w:rsidRDefault="00505310">
            <w:pPr>
              <w:adjustRightInd w:val="0"/>
              <w:snapToGrid w:val="0"/>
              <w:spacing w:line="360" w:lineRule="exact"/>
              <w:jc w:val="left"/>
              <w:rPr>
                <w:rStyle w:val="title"/>
                <w:rFonts w:ascii="宋体" w:hAnsi="宋体"/>
                <w:bCs/>
              </w:rPr>
            </w:pPr>
            <w:r>
              <w:rPr>
                <w:rStyle w:val="title"/>
                <w:rFonts w:ascii="宋体" w:hAnsi="宋体"/>
                <w:bCs/>
              </w:rPr>
              <w:t>（2）拟投入的材料质量</w:t>
            </w:r>
            <w:r>
              <w:rPr>
                <w:rStyle w:val="title"/>
                <w:rFonts w:ascii="宋体" w:hAnsi="宋体" w:hint="eastAsia"/>
                <w:bCs/>
              </w:rPr>
              <w:t>有</w:t>
            </w:r>
            <w:r>
              <w:rPr>
                <w:rStyle w:val="title"/>
                <w:rFonts w:ascii="宋体" w:hAnsi="宋体"/>
                <w:bCs/>
              </w:rPr>
              <w:t>保证</w:t>
            </w:r>
            <w:r>
              <w:rPr>
                <w:rStyle w:val="title"/>
                <w:rFonts w:ascii="宋体" w:hAnsi="宋体" w:hint="eastAsia"/>
                <w:bCs/>
              </w:rPr>
              <w:t>，档次及质量可靠性高</w:t>
            </w:r>
            <w:r>
              <w:rPr>
                <w:rStyle w:val="title"/>
                <w:rFonts w:ascii="宋体" w:hAnsi="宋体"/>
                <w:bCs/>
              </w:rPr>
              <w:t xml:space="preserve">； </w:t>
            </w:r>
          </w:p>
          <w:p w:rsidR="00101524" w:rsidRDefault="00505310">
            <w:pPr>
              <w:adjustRightInd w:val="0"/>
              <w:snapToGrid w:val="0"/>
              <w:spacing w:line="360" w:lineRule="exact"/>
              <w:jc w:val="left"/>
              <w:rPr>
                <w:rStyle w:val="title"/>
                <w:rFonts w:ascii="宋体" w:hAnsi="宋体"/>
                <w:bCs/>
              </w:rPr>
            </w:pPr>
            <w:r>
              <w:rPr>
                <w:rStyle w:val="title"/>
                <w:rFonts w:ascii="宋体" w:hAnsi="宋体"/>
                <w:bCs/>
              </w:rPr>
              <w:t>（3）拟投入的材料</w:t>
            </w:r>
            <w:r>
              <w:rPr>
                <w:rStyle w:val="title"/>
                <w:rFonts w:ascii="宋体" w:hAnsi="宋体" w:hint="eastAsia"/>
                <w:bCs/>
              </w:rPr>
              <w:t>符合节能环保相关要求。</w:t>
            </w:r>
          </w:p>
          <w:p w:rsidR="00101524" w:rsidRDefault="00505310" w:rsidP="00505310">
            <w:pPr>
              <w:adjustRightInd w:val="0"/>
              <w:snapToGrid w:val="0"/>
              <w:spacing w:line="360" w:lineRule="exact"/>
              <w:rPr>
                <w:rFonts w:ascii="宋体" w:hAnsi="宋体"/>
                <w:snapToGrid w:val="0"/>
                <w:kern w:val="0"/>
                <w:szCs w:val="21"/>
              </w:rPr>
            </w:pPr>
            <w:r>
              <w:rPr>
                <w:rFonts w:ascii="宋体" w:hAnsi="宋体" w:hint="eastAsia"/>
                <w:snapToGrid w:val="0"/>
                <w:kern w:val="0"/>
                <w:szCs w:val="21"/>
              </w:rPr>
              <w:t>满足以上三项标准得5分，满足两项标准得3分，满足一项标准得1分，其他情况不得分。</w:t>
            </w:r>
          </w:p>
        </w:tc>
      </w:tr>
      <w:tr w:rsidR="00101524">
        <w:trPr>
          <w:trHeight w:val="2984"/>
        </w:trPr>
        <w:tc>
          <w:tcPr>
            <w:tcW w:w="1548" w:type="dxa"/>
            <w:tcBorders>
              <w:left w:val="double" w:sz="4" w:space="0" w:color="auto"/>
            </w:tcBorders>
            <w:vAlign w:val="center"/>
          </w:tcPr>
          <w:p w:rsidR="00101524" w:rsidRDefault="00505310">
            <w:pPr>
              <w:adjustRightInd w:val="0"/>
              <w:snapToGrid w:val="0"/>
              <w:spacing w:line="360" w:lineRule="exact"/>
              <w:jc w:val="center"/>
              <w:rPr>
                <w:rFonts w:ascii="宋体" w:hAnsi="宋体"/>
                <w:b/>
                <w:bCs/>
                <w:snapToGrid w:val="0"/>
                <w:kern w:val="0"/>
                <w:szCs w:val="21"/>
              </w:rPr>
            </w:pPr>
            <w:r>
              <w:rPr>
                <w:rFonts w:ascii="宋体" w:hAnsi="宋体" w:hint="eastAsia"/>
                <w:b/>
                <w:bCs/>
                <w:snapToGrid w:val="0"/>
                <w:kern w:val="0"/>
                <w:szCs w:val="21"/>
              </w:rPr>
              <w:lastRenderedPageBreak/>
              <w:t>价格标（G）</w:t>
            </w:r>
          </w:p>
          <w:p w:rsidR="00101524" w:rsidRDefault="00505310" w:rsidP="00505310">
            <w:pPr>
              <w:adjustRightInd w:val="0"/>
              <w:snapToGrid w:val="0"/>
              <w:spacing w:line="360" w:lineRule="exact"/>
              <w:jc w:val="center"/>
              <w:rPr>
                <w:rFonts w:ascii="宋体" w:hAnsi="宋体"/>
                <w:b/>
                <w:bCs/>
                <w:snapToGrid w:val="0"/>
                <w:kern w:val="0"/>
                <w:szCs w:val="21"/>
              </w:rPr>
            </w:pPr>
            <w:r>
              <w:rPr>
                <w:rFonts w:ascii="宋体" w:hAnsi="宋体" w:hint="eastAsia"/>
                <w:b/>
                <w:bCs/>
                <w:snapToGrid w:val="0"/>
                <w:kern w:val="0"/>
                <w:szCs w:val="21"/>
              </w:rPr>
              <w:t>（总分60分）</w:t>
            </w:r>
          </w:p>
        </w:tc>
        <w:tc>
          <w:tcPr>
            <w:tcW w:w="1080" w:type="dxa"/>
            <w:vAlign w:val="center"/>
          </w:tcPr>
          <w:p w:rsidR="00101524" w:rsidRDefault="00505310">
            <w:pPr>
              <w:adjustRightInd w:val="0"/>
              <w:snapToGrid w:val="0"/>
              <w:spacing w:line="360" w:lineRule="exact"/>
              <w:jc w:val="center"/>
              <w:rPr>
                <w:rFonts w:ascii="宋体" w:hAnsi="宋体"/>
                <w:snapToGrid w:val="0"/>
                <w:kern w:val="0"/>
                <w:szCs w:val="21"/>
              </w:rPr>
            </w:pPr>
            <w:r>
              <w:rPr>
                <w:rFonts w:ascii="宋体" w:hAnsi="宋体" w:hint="eastAsia"/>
                <w:snapToGrid w:val="0"/>
                <w:kern w:val="0"/>
                <w:szCs w:val="21"/>
              </w:rPr>
              <w:t>投标总价</w:t>
            </w:r>
          </w:p>
        </w:tc>
        <w:tc>
          <w:tcPr>
            <w:tcW w:w="1080" w:type="dxa"/>
            <w:vAlign w:val="center"/>
          </w:tcPr>
          <w:p w:rsidR="00101524" w:rsidRDefault="00505310">
            <w:pPr>
              <w:adjustRightInd w:val="0"/>
              <w:snapToGrid w:val="0"/>
              <w:spacing w:line="360" w:lineRule="exact"/>
              <w:jc w:val="center"/>
              <w:rPr>
                <w:rFonts w:ascii="宋体" w:hAnsi="宋体"/>
                <w:snapToGrid w:val="0"/>
                <w:kern w:val="0"/>
                <w:szCs w:val="21"/>
              </w:rPr>
            </w:pPr>
            <w:r>
              <w:rPr>
                <w:rFonts w:ascii="宋体" w:hAnsi="宋体" w:hint="eastAsia"/>
                <w:snapToGrid w:val="0"/>
                <w:kern w:val="0"/>
                <w:szCs w:val="21"/>
              </w:rPr>
              <w:t>60</w:t>
            </w:r>
          </w:p>
        </w:tc>
        <w:tc>
          <w:tcPr>
            <w:tcW w:w="5760" w:type="dxa"/>
            <w:tcBorders>
              <w:right w:val="double" w:sz="4" w:space="0" w:color="auto"/>
            </w:tcBorders>
          </w:tcPr>
          <w:p w:rsidR="00101524" w:rsidRDefault="00505310">
            <w:pPr>
              <w:pStyle w:val="ae"/>
              <w:spacing w:before="0" w:beforeAutospacing="0" w:after="0" w:afterAutospacing="0" w:line="360" w:lineRule="exact"/>
              <w:ind w:left="420" w:hanging="420"/>
              <w:rPr>
                <w:rFonts w:cs="仿宋"/>
                <w:b/>
                <w:bCs/>
                <w:sz w:val="21"/>
                <w:szCs w:val="21"/>
              </w:rPr>
            </w:pPr>
            <w:r>
              <w:rPr>
                <w:rFonts w:cs="仿宋" w:hint="eastAsia"/>
                <w:kern w:val="2"/>
                <w:sz w:val="21"/>
                <w:szCs w:val="21"/>
              </w:rPr>
              <w:t>价格分采用低价优先法计算，计算公式如下：</w:t>
            </w:r>
          </w:p>
          <w:p w:rsidR="00101524" w:rsidRDefault="00505310">
            <w:pPr>
              <w:pStyle w:val="ae"/>
              <w:spacing w:before="0" w:beforeAutospacing="0" w:after="0" w:afterAutospacing="0" w:line="360" w:lineRule="exact"/>
              <w:rPr>
                <w:rFonts w:cs="仿宋"/>
                <w:kern w:val="2"/>
                <w:sz w:val="21"/>
                <w:szCs w:val="21"/>
              </w:rPr>
            </w:pPr>
            <w:r>
              <w:rPr>
                <w:rFonts w:cs="仿宋" w:hint="eastAsia"/>
                <w:kern w:val="2"/>
                <w:sz w:val="21"/>
                <w:szCs w:val="21"/>
              </w:rPr>
              <w:t>投标报价得分 = Z/Sn ×60</w:t>
            </w:r>
          </w:p>
          <w:p w:rsidR="00101524" w:rsidRDefault="00505310">
            <w:pPr>
              <w:pStyle w:val="ae"/>
              <w:spacing w:before="0" w:beforeAutospacing="0" w:after="0" w:afterAutospacing="0" w:line="360" w:lineRule="exact"/>
              <w:rPr>
                <w:rFonts w:cs="仿宋"/>
                <w:kern w:val="2"/>
                <w:sz w:val="21"/>
                <w:szCs w:val="21"/>
              </w:rPr>
            </w:pPr>
            <w:r>
              <w:rPr>
                <w:rFonts w:cs="仿宋" w:hint="eastAsia"/>
                <w:kern w:val="2"/>
                <w:sz w:val="21"/>
                <w:szCs w:val="21"/>
              </w:rPr>
              <w:t xml:space="preserve">当价格分＜0时，取0。 </w:t>
            </w:r>
          </w:p>
          <w:p w:rsidR="00101524" w:rsidRDefault="00505310">
            <w:pPr>
              <w:pStyle w:val="ae"/>
              <w:spacing w:before="0" w:beforeAutospacing="0" w:after="0" w:afterAutospacing="0" w:line="360" w:lineRule="exact"/>
              <w:rPr>
                <w:rFonts w:cs="仿宋"/>
                <w:kern w:val="2"/>
                <w:sz w:val="21"/>
                <w:szCs w:val="21"/>
              </w:rPr>
            </w:pPr>
            <w:r>
              <w:rPr>
                <w:rFonts w:cs="仿宋" w:hint="eastAsia"/>
                <w:kern w:val="2"/>
                <w:sz w:val="21"/>
                <w:szCs w:val="21"/>
              </w:rPr>
              <w:t>其中：</w:t>
            </w:r>
          </w:p>
          <w:p w:rsidR="00101524" w:rsidRDefault="00505310">
            <w:pPr>
              <w:pStyle w:val="ae"/>
              <w:spacing w:before="0" w:beforeAutospacing="0" w:after="0" w:afterAutospacing="0" w:line="360" w:lineRule="exact"/>
              <w:rPr>
                <w:rFonts w:cs="仿宋"/>
                <w:kern w:val="2"/>
                <w:sz w:val="21"/>
                <w:szCs w:val="21"/>
              </w:rPr>
            </w:pPr>
            <w:r>
              <w:rPr>
                <w:rFonts w:cs="仿宋" w:hint="eastAsia"/>
                <w:kern w:val="2"/>
                <w:sz w:val="21"/>
                <w:szCs w:val="21"/>
              </w:rPr>
              <w:t xml:space="preserve">Z </w:t>
            </w:r>
            <w:r>
              <w:rPr>
                <w:rFonts w:cs="仿宋" w:hint="eastAsia"/>
                <w:sz w:val="21"/>
                <w:szCs w:val="21"/>
              </w:rPr>
              <w:t>----</w:t>
            </w:r>
            <w:r>
              <w:rPr>
                <w:rFonts w:cs="仿宋" w:hint="eastAsia"/>
                <w:kern w:val="2"/>
                <w:sz w:val="21"/>
                <w:szCs w:val="21"/>
              </w:rPr>
              <w:t>评标基准价，即通过资格性审查和符合性审查且投标价格最低的投标报价。</w:t>
            </w:r>
          </w:p>
          <w:p w:rsidR="00101524" w:rsidRDefault="00505310">
            <w:pPr>
              <w:autoSpaceDE w:val="0"/>
              <w:autoSpaceDN w:val="0"/>
              <w:adjustRightInd w:val="0"/>
              <w:spacing w:line="360" w:lineRule="exact"/>
              <w:jc w:val="left"/>
              <w:rPr>
                <w:rFonts w:ascii="宋体" w:hAnsi="宋体"/>
                <w:snapToGrid w:val="0"/>
                <w:kern w:val="0"/>
                <w:szCs w:val="21"/>
              </w:rPr>
            </w:pPr>
            <w:r>
              <w:rPr>
                <w:rFonts w:ascii="宋体" w:hAnsi="宋体" w:cs="仿宋" w:hint="eastAsia"/>
                <w:szCs w:val="21"/>
              </w:rPr>
              <w:t>Sn ---投标报价，即通过资格性审查和符合性审查的投标报价。</w:t>
            </w:r>
          </w:p>
        </w:tc>
      </w:tr>
      <w:tr w:rsidR="00101524" w:rsidTr="00505310">
        <w:trPr>
          <w:trHeight w:val="3168"/>
        </w:trPr>
        <w:tc>
          <w:tcPr>
            <w:tcW w:w="1548" w:type="dxa"/>
            <w:vMerge w:val="restart"/>
            <w:tcBorders>
              <w:left w:val="double" w:sz="4" w:space="0" w:color="auto"/>
            </w:tcBorders>
            <w:vAlign w:val="center"/>
          </w:tcPr>
          <w:p w:rsidR="00101524" w:rsidRDefault="00505310">
            <w:pPr>
              <w:adjustRightInd w:val="0"/>
              <w:snapToGrid w:val="0"/>
              <w:spacing w:line="360" w:lineRule="exact"/>
              <w:jc w:val="center"/>
              <w:rPr>
                <w:rFonts w:ascii="宋体" w:hAnsi="宋体"/>
                <w:b/>
                <w:bCs/>
                <w:snapToGrid w:val="0"/>
                <w:kern w:val="0"/>
                <w:szCs w:val="21"/>
              </w:rPr>
            </w:pPr>
            <w:r>
              <w:rPr>
                <w:rFonts w:ascii="宋体" w:hAnsi="宋体" w:hint="eastAsia"/>
                <w:b/>
                <w:bCs/>
                <w:snapToGrid w:val="0"/>
                <w:kern w:val="0"/>
                <w:szCs w:val="21"/>
              </w:rPr>
              <w:t>商务标（S）</w:t>
            </w:r>
          </w:p>
          <w:p w:rsidR="00101524" w:rsidRDefault="00505310" w:rsidP="00505310">
            <w:pPr>
              <w:adjustRightInd w:val="0"/>
              <w:snapToGrid w:val="0"/>
              <w:spacing w:line="360" w:lineRule="exact"/>
              <w:jc w:val="center"/>
              <w:rPr>
                <w:rFonts w:ascii="宋体" w:hAnsi="宋体"/>
                <w:b/>
                <w:bCs/>
                <w:snapToGrid w:val="0"/>
                <w:kern w:val="0"/>
                <w:szCs w:val="21"/>
              </w:rPr>
            </w:pPr>
            <w:r>
              <w:rPr>
                <w:rFonts w:ascii="宋体" w:hAnsi="宋体" w:hint="eastAsia"/>
                <w:b/>
                <w:bCs/>
                <w:snapToGrid w:val="0"/>
                <w:kern w:val="0"/>
                <w:szCs w:val="21"/>
              </w:rPr>
              <w:t>（总分20分）</w:t>
            </w:r>
          </w:p>
        </w:tc>
        <w:tc>
          <w:tcPr>
            <w:tcW w:w="1080" w:type="dxa"/>
            <w:tcBorders>
              <w:bottom w:val="single" w:sz="4" w:space="0" w:color="auto"/>
            </w:tcBorders>
            <w:vAlign w:val="center"/>
          </w:tcPr>
          <w:p w:rsidR="00101524" w:rsidRDefault="00505310">
            <w:pPr>
              <w:adjustRightInd w:val="0"/>
              <w:snapToGrid w:val="0"/>
              <w:spacing w:line="360" w:lineRule="exact"/>
              <w:jc w:val="center"/>
              <w:rPr>
                <w:rFonts w:ascii="宋体" w:hAnsi="宋体"/>
                <w:szCs w:val="21"/>
              </w:rPr>
            </w:pPr>
            <w:r>
              <w:rPr>
                <w:rFonts w:ascii="宋体" w:hAnsi="宋体" w:hint="eastAsia"/>
                <w:snapToGrid w:val="0"/>
                <w:kern w:val="0"/>
                <w:szCs w:val="21"/>
              </w:rPr>
              <w:t>同类项目业绩</w:t>
            </w:r>
          </w:p>
        </w:tc>
        <w:tc>
          <w:tcPr>
            <w:tcW w:w="1080" w:type="dxa"/>
            <w:tcBorders>
              <w:bottom w:val="single" w:sz="4" w:space="0" w:color="auto"/>
            </w:tcBorders>
            <w:vAlign w:val="center"/>
          </w:tcPr>
          <w:p w:rsidR="00101524" w:rsidRDefault="00505310">
            <w:pPr>
              <w:adjustRightInd w:val="0"/>
              <w:snapToGrid w:val="0"/>
              <w:spacing w:line="360" w:lineRule="exact"/>
              <w:jc w:val="center"/>
              <w:rPr>
                <w:szCs w:val="21"/>
              </w:rPr>
            </w:pPr>
            <w:r>
              <w:rPr>
                <w:rFonts w:ascii="宋体" w:hAnsi="宋体" w:hint="eastAsia"/>
                <w:snapToGrid w:val="0"/>
                <w:kern w:val="0"/>
                <w:szCs w:val="21"/>
              </w:rPr>
              <w:t>6</w:t>
            </w:r>
          </w:p>
        </w:tc>
        <w:tc>
          <w:tcPr>
            <w:tcW w:w="5760" w:type="dxa"/>
            <w:tcBorders>
              <w:bottom w:val="single" w:sz="4" w:space="0" w:color="auto"/>
              <w:right w:val="double" w:sz="4" w:space="0" w:color="auto"/>
            </w:tcBorders>
            <w:vAlign w:val="center"/>
          </w:tcPr>
          <w:p w:rsidR="00101524" w:rsidRDefault="00505310">
            <w:pPr>
              <w:adjustRightInd w:val="0"/>
              <w:snapToGrid w:val="0"/>
              <w:spacing w:line="360" w:lineRule="exact"/>
              <w:rPr>
                <w:rFonts w:ascii="宋体" w:hAnsi="宋体"/>
                <w:snapToGrid w:val="0"/>
                <w:kern w:val="0"/>
                <w:szCs w:val="21"/>
              </w:rPr>
            </w:pPr>
            <w:r>
              <w:rPr>
                <w:rFonts w:ascii="宋体" w:hAnsi="宋体" w:hint="eastAsia"/>
                <w:snapToGrid w:val="0"/>
                <w:kern w:val="0"/>
                <w:szCs w:val="21"/>
              </w:rPr>
              <w:t>评审内容：</w:t>
            </w:r>
          </w:p>
          <w:p w:rsidR="00101524" w:rsidRDefault="00505310">
            <w:pPr>
              <w:adjustRightInd w:val="0"/>
              <w:snapToGrid w:val="0"/>
              <w:spacing w:line="360" w:lineRule="exact"/>
              <w:rPr>
                <w:rFonts w:ascii="宋体" w:hAnsi="宋体"/>
                <w:snapToGrid w:val="0"/>
                <w:kern w:val="0"/>
                <w:szCs w:val="21"/>
              </w:rPr>
            </w:pPr>
            <w:r>
              <w:rPr>
                <w:rFonts w:ascii="宋体" w:hAnsi="宋体" w:hint="eastAsia"/>
                <w:snapToGrid w:val="0"/>
                <w:kern w:val="0"/>
                <w:szCs w:val="21"/>
              </w:rPr>
              <w:t>2018年1月1日至本项目投标截止日（以合同签订日期为准），投标人具有同类项目业绩，每提供一个项目得2分，最高得6分，同一项目续签合同的不可重复得分。</w:t>
            </w:r>
          </w:p>
          <w:p w:rsidR="00101524" w:rsidRDefault="00505310">
            <w:pPr>
              <w:widowControl/>
              <w:spacing w:line="360" w:lineRule="exact"/>
              <w:rPr>
                <w:rFonts w:ascii="宋体" w:hAnsi="宋体"/>
                <w:snapToGrid w:val="0"/>
                <w:kern w:val="0"/>
                <w:szCs w:val="21"/>
              </w:rPr>
            </w:pPr>
            <w:r>
              <w:rPr>
                <w:rFonts w:ascii="宋体" w:hAnsi="宋体" w:hint="eastAsia"/>
                <w:snapToGrid w:val="0"/>
                <w:kern w:val="0"/>
                <w:szCs w:val="21"/>
              </w:rPr>
              <w:t>评分依据：</w:t>
            </w:r>
          </w:p>
          <w:p w:rsidR="00101524" w:rsidRDefault="00505310">
            <w:pPr>
              <w:widowControl/>
              <w:spacing w:line="360" w:lineRule="exact"/>
              <w:rPr>
                <w:rFonts w:ascii="宋体" w:hAnsi="宋体"/>
                <w:snapToGrid w:val="0"/>
                <w:kern w:val="0"/>
                <w:szCs w:val="21"/>
              </w:rPr>
            </w:pPr>
            <w:r>
              <w:rPr>
                <w:rFonts w:ascii="宋体" w:hAnsi="宋体" w:hint="eastAsia"/>
                <w:snapToGrid w:val="0"/>
                <w:kern w:val="0"/>
                <w:szCs w:val="21"/>
              </w:rPr>
              <w:t>1、提供施工合同</w:t>
            </w:r>
            <w:r>
              <w:rPr>
                <w:rFonts w:ascii="宋体" w:hAnsi="宋体" w:cs="仿宋" w:hint="eastAsia"/>
                <w:szCs w:val="21"/>
              </w:rPr>
              <w:t>（需体现</w:t>
            </w:r>
            <w:r>
              <w:rPr>
                <w:rFonts w:ascii="宋体" w:hAnsi="宋体" w:cs="宋体" w:hint="eastAsia"/>
                <w:szCs w:val="21"/>
              </w:rPr>
              <w:t>合同签订日期</w:t>
            </w:r>
            <w:r>
              <w:rPr>
                <w:rFonts w:ascii="宋体" w:hAnsi="宋体" w:cs="仿宋" w:hint="eastAsia"/>
                <w:szCs w:val="21"/>
              </w:rPr>
              <w:t>）</w:t>
            </w:r>
            <w:r>
              <w:rPr>
                <w:rFonts w:ascii="宋体" w:hAnsi="宋体" w:hint="eastAsia"/>
                <w:snapToGrid w:val="0"/>
                <w:kern w:val="0"/>
                <w:szCs w:val="21"/>
              </w:rPr>
              <w:t>，已完工的还须提供竣工证明。</w:t>
            </w:r>
          </w:p>
          <w:p w:rsidR="00101524" w:rsidRDefault="00505310">
            <w:pPr>
              <w:widowControl/>
              <w:spacing w:line="360" w:lineRule="exact"/>
              <w:rPr>
                <w:rFonts w:ascii="宋体" w:hAnsi="宋体"/>
                <w:snapToGrid w:val="0"/>
                <w:kern w:val="0"/>
                <w:szCs w:val="21"/>
              </w:rPr>
            </w:pPr>
            <w:r>
              <w:rPr>
                <w:rFonts w:ascii="宋体" w:hAnsi="宋体" w:hint="eastAsia"/>
                <w:snapToGrid w:val="0"/>
                <w:kern w:val="0"/>
                <w:szCs w:val="21"/>
              </w:rPr>
              <w:t>2、以上资料均为复印件或扫描件加盖投标人公章，原件备查。</w:t>
            </w:r>
          </w:p>
        </w:tc>
      </w:tr>
      <w:tr w:rsidR="00101524" w:rsidTr="00505310">
        <w:trPr>
          <w:trHeight w:val="490"/>
        </w:trPr>
        <w:tc>
          <w:tcPr>
            <w:tcW w:w="1548" w:type="dxa"/>
            <w:vMerge/>
            <w:tcBorders>
              <w:left w:val="double" w:sz="4" w:space="0" w:color="auto"/>
              <w:bottom w:val="single" w:sz="4" w:space="0" w:color="auto"/>
            </w:tcBorders>
            <w:vAlign w:val="center"/>
          </w:tcPr>
          <w:p w:rsidR="00101524" w:rsidRDefault="00101524">
            <w:pPr>
              <w:adjustRightInd w:val="0"/>
              <w:snapToGrid w:val="0"/>
              <w:spacing w:line="360" w:lineRule="exact"/>
              <w:jc w:val="center"/>
              <w:rPr>
                <w:rFonts w:ascii="宋体" w:hAnsi="宋体"/>
                <w:b/>
                <w:bCs/>
                <w:snapToGrid w:val="0"/>
                <w:kern w:val="0"/>
                <w:szCs w:val="21"/>
              </w:rPr>
            </w:pPr>
          </w:p>
        </w:tc>
        <w:tc>
          <w:tcPr>
            <w:tcW w:w="1080" w:type="dxa"/>
            <w:tcBorders>
              <w:bottom w:val="single" w:sz="4" w:space="0" w:color="auto"/>
            </w:tcBorders>
            <w:vAlign w:val="center"/>
          </w:tcPr>
          <w:p w:rsidR="00101524" w:rsidRDefault="00505310">
            <w:pPr>
              <w:jc w:val="center"/>
              <w:rPr>
                <w:rFonts w:ascii="宋体" w:hAnsi="宋体" w:cs="仿宋"/>
                <w:szCs w:val="21"/>
              </w:rPr>
            </w:pPr>
            <w:r>
              <w:rPr>
                <w:rFonts w:ascii="宋体" w:hAnsi="宋体" w:cs="宋体" w:hint="eastAsia"/>
                <w:szCs w:val="21"/>
              </w:rPr>
              <w:t>投标人通过相关认证情况</w:t>
            </w:r>
          </w:p>
        </w:tc>
        <w:tc>
          <w:tcPr>
            <w:tcW w:w="1080" w:type="dxa"/>
            <w:tcBorders>
              <w:bottom w:val="single" w:sz="4" w:space="0" w:color="auto"/>
            </w:tcBorders>
            <w:vAlign w:val="center"/>
          </w:tcPr>
          <w:p w:rsidR="00101524" w:rsidRDefault="00505310">
            <w:pPr>
              <w:jc w:val="center"/>
              <w:rPr>
                <w:rFonts w:ascii="宋体" w:hAnsi="宋体" w:cs="仿宋"/>
                <w:szCs w:val="21"/>
              </w:rPr>
            </w:pPr>
            <w:r>
              <w:rPr>
                <w:rFonts w:ascii="宋体" w:hAnsi="宋体" w:hint="eastAsia"/>
                <w:szCs w:val="21"/>
              </w:rPr>
              <w:t>9</w:t>
            </w:r>
          </w:p>
        </w:tc>
        <w:tc>
          <w:tcPr>
            <w:tcW w:w="5760" w:type="dxa"/>
            <w:tcBorders>
              <w:bottom w:val="single" w:sz="4" w:space="0" w:color="auto"/>
              <w:right w:val="double" w:sz="4" w:space="0" w:color="auto"/>
            </w:tcBorders>
            <w:vAlign w:val="center"/>
          </w:tcPr>
          <w:p w:rsidR="00101524" w:rsidRDefault="00505310">
            <w:pPr>
              <w:adjustRightInd w:val="0"/>
              <w:snapToGrid w:val="0"/>
              <w:spacing w:line="360" w:lineRule="exact"/>
              <w:rPr>
                <w:rFonts w:ascii="宋体" w:hAnsi="宋体"/>
                <w:snapToGrid w:val="0"/>
                <w:kern w:val="0"/>
                <w:szCs w:val="21"/>
              </w:rPr>
            </w:pPr>
            <w:r>
              <w:rPr>
                <w:rFonts w:ascii="宋体" w:hAnsi="宋体" w:hint="eastAsia"/>
                <w:snapToGrid w:val="0"/>
                <w:kern w:val="0"/>
                <w:szCs w:val="21"/>
              </w:rPr>
              <w:t>（一）评分内容：</w:t>
            </w:r>
          </w:p>
          <w:p w:rsidR="00101524" w:rsidRDefault="00505310">
            <w:pPr>
              <w:adjustRightInd w:val="0"/>
              <w:snapToGrid w:val="0"/>
              <w:spacing w:line="360" w:lineRule="exact"/>
              <w:rPr>
                <w:rFonts w:ascii="宋体" w:hAnsi="宋体"/>
                <w:snapToGrid w:val="0"/>
                <w:kern w:val="0"/>
                <w:szCs w:val="21"/>
              </w:rPr>
            </w:pPr>
            <w:r>
              <w:rPr>
                <w:rFonts w:ascii="宋体" w:hAnsi="宋体" w:hint="eastAsia"/>
                <w:snapToGrid w:val="0"/>
                <w:kern w:val="0"/>
                <w:szCs w:val="21"/>
              </w:rPr>
              <w:t>具有有效期内ISO9001质量管理体系认证证书、ISO14001环境管理体系认证证书、OHSAS18001或ISO45001职业健康安全管理体系认证证书。每提供一个认证证书得3分，最高得9分；无或不提供不得分。</w:t>
            </w:r>
          </w:p>
          <w:p w:rsidR="00101524" w:rsidRDefault="00505310">
            <w:pPr>
              <w:adjustRightInd w:val="0"/>
              <w:snapToGrid w:val="0"/>
              <w:spacing w:line="360" w:lineRule="exact"/>
              <w:rPr>
                <w:rFonts w:ascii="宋体" w:hAnsi="宋体"/>
                <w:snapToGrid w:val="0"/>
                <w:kern w:val="0"/>
                <w:szCs w:val="21"/>
              </w:rPr>
            </w:pPr>
            <w:r>
              <w:rPr>
                <w:rFonts w:ascii="宋体" w:hAnsi="宋体" w:hint="eastAsia"/>
                <w:snapToGrid w:val="0"/>
                <w:kern w:val="0"/>
                <w:szCs w:val="21"/>
              </w:rPr>
              <w:t>（二）评分依据：</w:t>
            </w:r>
          </w:p>
          <w:p w:rsidR="00101524" w:rsidRDefault="00505310">
            <w:pPr>
              <w:autoSpaceDE w:val="0"/>
              <w:autoSpaceDN w:val="0"/>
              <w:adjustRightInd w:val="0"/>
              <w:spacing w:line="360" w:lineRule="exact"/>
              <w:jc w:val="left"/>
              <w:rPr>
                <w:rFonts w:ascii="宋体" w:hAnsi="宋体"/>
                <w:kern w:val="0"/>
                <w:szCs w:val="21"/>
              </w:rPr>
            </w:pPr>
            <w:r>
              <w:rPr>
                <w:rFonts w:ascii="宋体" w:hAnsi="宋体" w:hint="eastAsia"/>
                <w:kern w:val="0"/>
                <w:szCs w:val="21"/>
              </w:rPr>
              <w:t>1.提供有效认证证书（如认证证书注明年审要求的，必须按规定年审且证书在有效期内的方为有效；如未注明年审要求的，证书必须在有效期内的方为有效）；</w:t>
            </w:r>
          </w:p>
          <w:p w:rsidR="00101524" w:rsidRDefault="00505310">
            <w:pPr>
              <w:autoSpaceDE w:val="0"/>
              <w:autoSpaceDN w:val="0"/>
              <w:adjustRightInd w:val="0"/>
              <w:spacing w:line="360" w:lineRule="exact"/>
              <w:jc w:val="left"/>
              <w:rPr>
                <w:rFonts w:ascii="宋体" w:hAnsi="宋体"/>
                <w:kern w:val="0"/>
                <w:szCs w:val="21"/>
              </w:rPr>
            </w:pPr>
            <w:r>
              <w:rPr>
                <w:rFonts w:ascii="宋体" w:hAnsi="宋体" w:hint="eastAsia"/>
                <w:kern w:val="0"/>
                <w:szCs w:val="21"/>
              </w:rPr>
              <w:t>2.提供证书官网或国家认监委网站【全国认证认可信息公共服务平台（cx.cnca.cn）】认证信息查询截图（截图需显示证书状态为有效）。</w:t>
            </w:r>
            <w:r>
              <w:rPr>
                <w:rFonts w:ascii="宋体" w:hAnsi="宋体" w:cs="仿宋" w:hint="eastAsia"/>
                <w:szCs w:val="21"/>
                <w:lang w:val="zh-CN"/>
              </w:rPr>
              <w:t>相关证书在公开渠道无法查询的，投标人需提供颁发部门的证明材料，证明证书真实有效且为合法机构颁发；</w:t>
            </w:r>
          </w:p>
          <w:p w:rsidR="00101524" w:rsidRDefault="00505310">
            <w:pPr>
              <w:adjustRightInd w:val="0"/>
              <w:snapToGrid w:val="0"/>
              <w:spacing w:line="360" w:lineRule="exact"/>
              <w:rPr>
                <w:rFonts w:ascii="宋体" w:hAnsi="宋体" w:cs="仿宋"/>
                <w:szCs w:val="21"/>
              </w:rPr>
            </w:pPr>
            <w:r>
              <w:rPr>
                <w:rFonts w:ascii="宋体" w:hAnsi="宋体" w:hint="eastAsia"/>
                <w:kern w:val="0"/>
                <w:szCs w:val="21"/>
              </w:rPr>
              <w:t>3.</w:t>
            </w:r>
            <w:r>
              <w:rPr>
                <w:rFonts w:ascii="宋体" w:hAnsi="宋体" w:hint="eastAsia"/>
                <w:szCs w:val="21"/>
              </w:rPr>
              <w:t xml:space="preserve"> 以上证明文件均</w:t>
            </w:r>
            <w:r>
              <w:rPr>
                <w:rFonts w:ascii="宋体" w:hAnsi="宋体" w:hint="eastAsia"/>
                <w:kern w:val="0"/>
                <w:szCs w:val="21"/>
              </w:rPr>
              <w:t>提供复印件或扫描件（或官方网站截图）加盖投标人公章，原件备查。</w:t>
            </w:r>
            <w:r>
              <w:rPr>
                <w:rFonts w:ascii="宋体" w:hAnsi="宋体" w:cs="仿宋" w:hint="eastAsia"/>
                <w:szCs w:val="21"/>
                <w:lang w:val="zh-CN"/>
              </w:rPr>
              <w:t>对于未提供证明文件，未提供查询记录且无其他证明材料的，或者提供不清晰导致评委无法判断的，均作不得分处理。</w:t>
            </w:r>
          </w:p>
        </w:tc>
      </w:tr>
      <w:tr w:rsidR="00101524">
        <w:trPr>
          <w:trHeight w:val="20"/>
        </w:trPr>
        <w:tc>
          <w:tcPr>
            <w:tcW w:w="1548" w:type="dxa"/>
            <w:vMerge/>
            <w:tcBorders>
              <w:left w:val="double" w:sz="4" w:space="0" w:color="auto"/>
              <w:bottom w:val="double" w:sz="4" w:space="0" w:color="auto"/>
            </w:tcBorders>
            <w:vAlign w:val="center"/>
          </w:tcPr>
          <w:p w:rsidR="00101524" w:rsidRDefault="00101524">
            <w:pPr>
              <w:adjustRightInd w:val="0"/>
              <w:snapToGrid w:val="0"/>
              <w:spacing w:line="360" w:lineRule="exact"/>
              <w:jc w:val="center"/>
              <w:rPr>
                <w:rFonts w:ascii="宋体" w:hAnsi="宋体"/>
                <w:b/>
                <w:bCs/>
                <w:snapToGrid w:val="0"/>
                <w:kern w:val="0"/>
                <w:szCs w:val="21"/>
              </w:rPr>
            </w:pPr>
          </w:p>
        </w:tc>
        <w:tc>
          <w:tcPr>
            <w:tcW w:w="1080" w:type="dxa"/>
            <w:tcBorders>
              <w:bottom w:val="double" w:sz="4" w:space="0" w:color="auto"/>
            </w:tcBorders>
            <w:vAlign w:val="center"/>
          </w:tcPr>
          <w:p w:rsidR="00101524" w:rsidRDefault="00505310">
            <w:pPr>
              <w:spacing w:line="360" w:lineRule="exact"/>
              <w:jc w:val="center"/>
              <w:rPr>
                <w:rFonts w:ascii="宋体" w:hAnsi="宋体"/>
                <w:snapToGrid w:val="0"/>
                <w:kern w:val="0"/>
                <w:szCs w:val="21"/>
              </w:rPr>
            </w:pPr>
            <w:r>
              <w:rPr>
                <w:rFonts w:ascii="宋体" w:hAnsi="宋体" w:cs="仿宋" w:hint="eastAsia"/>
                <w:szCs w:val="21"/>
              </w:rPr>
              <w:t>诚信评审</w:t>
            </w:r>
          </w:p>
        </w:tc>
        <w:tc>
          <w:tcPr>
            <w:tcW w:w="1080" w:type="dxa"/>
            <w:tcBorders>
              <w:bottom w:val="double" w:sz="4" w:space="0" w:color="auto"/>
            </w:tcBorders>
            <w:vAlign w:val="center"/>
          </w:tcPr>
          <w:p w:rsidR="00101524" w:rsidRDefault="00505310">
            <w:pPr>
              <w:spacing w:line="360" w:lineRule="exact"/>
              <w:jc w:val="center"/>
              <w:rPr>
                <w:rFonts w:ascii="宋体" w:hAnsi="宋体"/>
                <w:snapToGrid w:val="0"/>
                <w:kern w:val="0"/>
                <w:szCs w:val="21"/>
              </w:rPr>
            </w:pPr>
            <w:r>
              <w:rPr>
                <w:rFonts w:ascii="宋体" w:hAnsi="宋体" w:cs="仿宋" w:hint="eastAsia"/>
                <w:szCs w:val="21"/>
              </w:rPr>
              <w:t>5</w:t>
            </w:r>
          </w:p>
        </w:tc>
        <w:tc>
          <w:tcPr>
            <w:tcW w:w="5760" w:type="dxa"/>
            <w:tcBorders>
              <w:bottom w:val="double" w:sz="4" w:space="0" w:color="auto"/>
              <w:right w:val="double" w:sz="4" w:space="0" w:color="auto"/>
            </w:tcBorders>
            <w:vAlign w:val="center"/>
          </w:tcPr>
          <w:p w:rsidR="00101524" w:rsidRDefault="00505310">
            <w:pPr>
              <w:adjustRightInd w:val="0"/>
              <w:snapToGrid w:val="0"/>
              <w:spacing w:line="360" w:lineRule="exact"/>
              <w:rPr>
                <w:rFonts w:ascii="宋体" w:hAnsi="宋体" w:cs="宋体"/>
                <w:szCs w:val="21"/>
              </w:rPr>
            </w:pPr>
            <w:r>
              <w:rPr>
                <w:rFonts w:ascii="宋体" w:hAnsi="宋体" w:cs="宋体" w:hint="eastAsia"/>
                <w:szCs w:val="21"/>
              </w:rPr>
              <w:t>投标人参与政府采购活动在诚信管理中受过主管部门通报处理且仍在实施期限内的本项不得分，</w:t>
            </w:r>
            <w:r>
              <w:rPr>
                <w:rFonts w:ascii="宋体" w:hAnsi="宋体" w:hint="eastAsia"/>
                <w:kern w:val="0"/>
                <w:szCs w:val="21"/>
              </w:rPr>
              <w:t>否则得5分</w:t>
            </w:r>
            <w:r>
              <w:rPr>
                <w:rFonts w:ascii="宋体" w:hAnsi="宋体" w:cs="宋体" w:hint="eastAsia"/>
                <w:szCs w:val="21"/>
              </w:rPr>
              <w:t>。</w:t>
            </w:r>
          </w:p>
          <w:p w:rsidR="00101524" w:rsidRDefault="00505310">
            <w:pPr>
              <w:tabs>
                <w:tab w:val="left" w:pos="175"/>
              </w:tabs>
              <w:spacing w:line="360" w:lineRule="exact"/>
              <w:ind w:left="33"/>
              <w:jc w:val="left"/>
              <w:rPr>
                <w:rFonts w:ascii="宋体" w:hAnsi="宋体"/>
                <w:snapToGrid w:val="0"/>
                <w:kern w:val="0"/>
                <w:szCs w:val="21"/>
              </w:rPr>
            </w:pPr>
            <w:r>
              <w:rPr>
                <w:rFonts w:ascii="宋体" w:hAnsi="宋体" w:cs="宋体" w:hint="eastAsia"/>
                <w:szCs w:val="21"/>
              </w:rPr>
              <w:lastRenderedPageBreak/>
              <w:t>（</w:t>
            </w:r>
            <w:r>
              <w:rPr>
                <w:rFonts w:ascii="宋体" w:hAnsi="宋体" w:cs="宋体" w:hint="eastAsia"/>
                <w:bCs/>
                <w:kern w:val="0"/>
                <w:szCs w:val="21"/>
              </w:rPr>
              <w:t>投标人须按招标文件格式如实提供</w:t>
            </w:r>
            <w:r>
              <w:rPr>
                <w:rFonts w:ascii="宋体" w:hAnsi="宋体" w:cs="宋体" w:hint="eastAsia"/>
                <w:szCs w:val="21"/>
              </w:rPr>
              <w:t>《诚信承诺函》</w:t>
            </w:r>
            <w:r>
              <w:rPr>
                <w:rFonts w:ascii="宋体" w:hAnsi="宋体" w:cs="宋体" w:hint="eastAsia"/>
                <w:bCs/>
                <w:kern w:val="0"/>
                <w:szCs w:val="21"/>
              </w:rPr>
              <w:t>加盖投标人公章，且承诺函格式及内容不得修改，否则不得分</w:t>
            </w:r>
            <w:r>
              <w:rPr>
                <w:rFonts w:ascii="宋体" w:hAnsi="宋体" w:cs="宋体" w:hint="eastAsia"/>
                <w:szCs w:val="21"/>
              </w:rPr>
              <w:t>。</w:t>
            </w:r>
            <w:r>
              <w:rPr>
                <w:rFonts w:ascii="宋体" w:hAnsi="宋体" w:cs="宋体" w:hint="eastAsia"/>
                <w:bCs/>
                <w:kern w:val="0"/>
                <w:szCs w:val="21"/>
              </w:rPr>
              <w:t>如若投标人承诺与实际情况不相符，将按虚假应标报相关主管部门处理</w:t>
            </w:r>
            <w:r>
              <w:rPr>
                <w:rFonts w:ascii="宋体" w:hAnsi="宋体" w:cs="宋体" w:hint="eastAsia"/>
                <w:szCs w:val="21"/>
              </w:rPr>
              <w:t>。）</w:t>
            </w:r>
          </w:p>
        </w:tc>
      </w:tr>
    </w:tbl>
    <w:p w:rsidR="00101524" w:rsidRDefault="00505310">
      <w:pPr>
        <w:adjustRightInd w:val="0"/>
        <w:spacing w:line="300" w:lineRule="auto"/>
        <w:rPr>
          <w:snapToGrid w:val="0"/>
          <w:kern w:val="0"/>
        </w:rPr>
      </w:pPr>
      <w:r>
        <w:rPr>
          <w:snapToGrid w:val="0"/>
          <w:kern w:val="0"/>
        </w:rPr>
        <w:lastRenderedPageBreak/>
        <w:t>26.</w:t>
      </w:r>
      <w:r>
        <w:rPr>
          <w:rFonts w:hint="eastAsia"/>
          <w:snapToGrid w:val="0"/>
          <w:kern w:val="0"/>
        </w:rPr>
        <w:t>5</w:t>
      </w:r>
      <w:r>
        <w:rPr>
          <w:rFonts w:hint="eastAsia"/>
          <w:snapToGrid w:val="0"/>
          <w:kern w:val="0"/>
        </w:rPr>
        <w:t>综合以上分析比较按前附表第</w:t>
      </w:r>
      <w:r>
        <w:rPr>
          <w:rFonts w:hint="eastAsia"/>
          <w:snapToGrid w:val="0"/>
          <w:kern w:val="0"/>
        </w:rPr>
        <w:t>13</w:t>
      </w:r>
      <w:r>
        <w:rPr>
          <w:rFonts w:hint="eastAsia"/>
          <w:snapToGrid w:val="0"/>
          <w:kern w:val="0"/>
        </w:rPr>
        <w:t>项所述的评标方法，评委会将按照招标文件规定的各项因素对各投标文件进行量化打分并汇总，对各评委的评标总分</w:t>
      </w:r>
      <w:r>
        <w:rPr>
          <w:rFonts w:hint="eastAsia"/>
          <w:snapToGrid w:val="0"/>
          <w:color w:val="000000"/>
          <w:kern w:val="0"/>
        </w:rPr>
        <w:t>取算术平均值确定该投标人的评标总得分</w:t>
      </w:r>
      <w:r>
        <w:rPr>
          <w:snapToGrid w:val="0"/>
          <w:kern w:val="0"/>
        </w:rPr>
        <w:t>(</w:t>
      </w:r>
      <w:r>
        <w:rPr>
          <w:rFonts w:hint="eastAsia"/>
          <w:snapToGrid w:val="0"/>
          <w:kern w:val="0"/>
        </w:rPr>
        <w:t>精确至小数点后二位</w:t>
      </w:r>
      <w:r>
        <w:rPr>
          <w:snapToGrid w:val="0"/>
          <w:kern w:val="0"/>
        </w:rPr>
        <w:t>)</w:t>
      </w:r>
      <w:r>
        <w:rPr>
          <w:rFonts w:hint="eastAsia"/>
          <w:snapToGrid w:val="0"/>
          <w:kern w:val="0"/>
        </w:rPr>
        <w:t>。评标总得分最高者将被推荐为中标人，并作出评标结论。若得分相同的，按投标报价由低到高顺序排列；得分且投标报价相同的，按技术服务优劣顺序排列（即按技术标得分由高到低顺序排列）；以上均相同的由评标委员会抽签推荐中标人。</w:t>
      </w:r>
    </w:p>
    <w:p w:rsidR="00101524" w:rsidRDefault="00505310">
      <w:pPr>
        <w:adjustRightInd w:val="0"/>
        <w:spacing w:line="300" w:lineRule="auto"/>
        <w:rPr>
          <w:snapToGrid w:val="0"/>
          <w:kern w:val="0"/>
        </w:rPr>
      </w:pPr>
      <w:r>
        <w:rPr>
          <w:rFonts w:hint="eastAsia"/>
          <w:snapToGrid w:val="0"/>
          <w:kern w:val="0"/>
        </w:rPr>
        <w:t>26.6</w:t>
      </w:r>
      <w:r>
        <w:rPr>
          <w:rFonts w:hint="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101524" w:rsidRDefault="00505310">
      <w:pPr>
        <w:adjustRightInd w:val="0"/>
        <w:spacing w:line="300" w:lineRule="auto"/>
        <w:rPr>
          <w:b/>
          <w:snapToGrid w:val="0"/>
          <w:kern w:val="0"/>
        </w:rPr>
      </w:pPr>
      <w:r>
        <w:rPr>
          <w:b/>
          <w:snapToGrid w:val="0"/>
          <w:kern w:val="0"/>
        </w:rPr>
        <w:t xml:space="preserve">27. </w:t>
      </w:r>
      <w:r>
        <w:rPr>
          <w:rFonts w:hint="eastAsia"/>
          <w:b/>
          <w:snapToGrid w:val="0"/>
          <w:kern w:val="0"/>
        </w:rPr>
        <w:t>保密及其它注意事项</w:t>
      </w:r>
    </w:p>
    <w:p w:rsidR="00101524" w:rsidRDefault="00505310">
      <w:pPr>
        <w:adjustRightInd w:val="0"/>
        <w:spacing w:line="300" w:lineRule="auto"/>
        <w:rPr>
          <w:snapToGrid w:val="0"/>
          <w:kern w:val="0"/>
        </w:rPr>
      </w:pPr>
      <w:r>
        <w:rPr>
          <w:snapToGrid w:val="0"/>
          <w:kern w:val="0"/>
        </w:rPr>
        <w:t>27.</w:t>
      </w:r>
      <w:r>
        <w:rPr>
          <w:rFonts w:hint="eastAsia"/>
          <w:snapToGrid w:val="0"/>
          <w:kern w:val="0"/>
        </w:rPr>
        <w:t xml:space="preserve">1  </w:t>
      </w:r>
      <w:r>
        <w:rPr>
          <w:rFonts w:hint="eastAsia"/>
          <w:snapToGrid w:val="0"/>
          <w:kern w:val="0"/>
        </w:rPr>
        <w:t>评标是招标工作的重要环节，评标工作在评委会内独立进行。评委会将遵照评标原则，公正、平等地对待所有投标人。</w:t>
      </w:r>
    </w:p>
    <w:p w:rsidR="00101524" w:rsidRDefault="00505310">
      <w:pPr>
        <w:adjustRightInd w:val="0"/>
        <w:spacing w:line="300" w:lineRule="auto"/>
        <w:rPr>
          <w:snapToGrid w:val="0"/>
          <w:kern w:val="0"/>
        </w:rPr>
      </w:pPr>
      <w:r>
        <w:rPr>
          <w:snapToGrid w:val="0"/>
          <w:kern w:val="0"/>
        </w:rPr>
        <w:t>27.2</w:t>
      </w:r>
      <w:r>
        <w:rPr>
          <w:rFonts w:hint="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评标期间，评委会将对投标文件中有关问题分别向投标人进行询问。各投标人应予以认真答复。重要或复杂问题的答复需以书面形式，并经法定代表人或授权人签署。澄清文件将作为投标文件的组成部份。</w:t>
      </w:r>
    </w:p>
    <w:p w:rsidR="00101524" w:rsidRDefault="00505310">
      <w:pPr>
        <w:adjustRightInd w:val="0"/>
        <w:spacing w:line="300" w:lineRule="auto"/>
        <w:rPr>
          <w:snapToGrid w:val="0"/>
          <w:kern w:val="0"/>
        </w:rPr>
      </w:pPr>
      <w:r>
        <w:rPr>
          <w:snapToGrid w:val="0"/>
          <w:kern w:val="0"/>
        </w:rPr>
        <w:t xml:space="preserve">27.3  </w:t>
      </w:r>
      <w:r>
        <w:rPr>
          <w:rFonts w:hint="eastAsia"/>
          <w:snapToGrid w:val="0"/>
          <w:kern w:val="0"/>
        </w:rPr>
        <w:t>在开标、投标期间，投标人不得向评委询问评标情况，不得进行旨在影响评标结果的活动。</w:t>
      </w:r>
    </w:p>
    <w:p w:rsidR="00101524" w:rsidRDefault="00505310">
      <w:pPr>
        <w:adjustRightInd w:val="0"/>
        <w:spacing w:line="300" w:lineRule="auto"/>
        <w:rPr>
          <w:snapToGrid w:val="0"/>
          <w:kern w:val="0"/>
        </w:rPr>
      </w:pPr>
      <w:r>
        <w:rPr>
          <w:snapToGrid w:val="0"/>
          <w:kern w:val="0"/>
        </w:rPr>
        <w:t xml:space="preserve">27.4  </w:t>
      </w:r>
      <w:r>
        <w:rPr>
          <w:rFonts w:hint="eastAsia"/>
          <w:snapToGrid w:val="0"/>
          <w:kern w:val="0"/>
        </w:rPr>
        <w:t>为保证定标的公正性，在评标过程中，评委不得与投标人私下交换意见。在招标工作结束后，凡与评标情况有接触的任何人，不得也不应将评标情况扩散出评委人员之外。</w:t>
      </w:r>
    </w:p>
    <w:p w:rsidR="00101524" w:rsidRDefault="00505310">
      <w:pPr>
        <w:adjustRightInd w:val="0"/>
        <w:spacing w:line="300" w:lineRule="auto"/>
        <w:rPr>
          <w:snapToGrid w:val="0"/>
          <w:kern w:val="0"/>
        </w:rPr>
      </w:pPr>
      <w:r>
        <w:rPr>
          <w:snapToGrid w:val="0"/>
          <w:kern w:val="0"/>
        </w:rPr>
        <w:t>27.5</w:t>
      </w:r>
      <w:r>
        <w:rPr>
          <w:rFonts w:hint="eastAsia"/>
          <w:snapToGrid w:val="0"/>
          <w:kern w:val="0"/>
        </w:rPr>
        <w:t>评委会不向落标方解释落标原因，不退还投标文件。</w:t>
      </w:r>
    </w:p>
    <w:p w:rsidR="00101524" w:rsidRDefault="00101524">
      <w:pPr>
        <w:adjustRightInd w:val="0"/>
        <w:spacing w:line="300" w:lineRule="auto"/>
        <w:ind w:left="357"/>
        <w:jc w:val="center"/>
        <w:rPr>
          <w:b/>
          <w:snapToGrid w:val="0"/>
          <w:kern w:val="0"/>
        </w:rPr>
      </w:pPr>
      <w:bookmarkStart w:id="14" w:name="q9"/>
      <w:bookmarkEnd w:id="14"/>
    </w:p>
    <w:p w:rsidR="00101524" w:rsidRDefault="00505310">
      <w:pPr>
        <w:adjustRightInd w:val="0"/>
        <w:spacing w:line="300" w:lineRule="auto"/>
        <w:jc w:val="center"/>
        <w:rPr>
          <w:b/>
          <w:snapToGrid w:val="0"/>
          <w:kern w:val="0"/>
          <w:sz w:val="28"/>
          <w:szCs w:val="28"/>
        </w:rPr>
      </w:pPr>
      <w:r>
        <w:rPr>
          <w:rFonts w:hint="eastAsia"/>
          <w:b/>
          <w:snapToGrid w:val="0"/>
          <w:kern w:val="0"/>
          <w:sz w:val="28"/>
          <w:szCs w:val="28"/>
        </w:rPr>
        <w:t>六、授予合同</w:t>
      </w:r>
    </w:p>
    <w:p w:rsidR="00101524" w:rsidRDefault="00505310">
      <w:pPr>
        <w:adjustRightInd w:val="0"/>
        <w:spacing w:line="300" w:lineRule="auto"/>
        <w:rPr>
          <w:b/>
          <w:snapToGrid w:val="0"/>
          <w:kern w:val="0"/>
        </w:rPr>
      </w:pPr>
      <w:r>
        <w:rPr>
          <w:b/>
          <w:snapToGrid w:val="0"/>
          <w:kern w:val="0"/>
        </w:rPr>
        <w:t>2</w:t>
      </w:r>
      <w:r>
        <w:rPr>
          <w:rFonts w:hint="eastAsia"/>
          <w:b/>
          <w:snapToGrid w:val="0"/>
          <w:kern w:val="0"/>
        </w:rPr>
        <w:t>8</w:t>
      </w:r>
      <w:r>
        <w:rPr>
          <w:rFonts w:hint="eastAsia"/>
          <w:b/>
          <w:snapToGrid w:val="0"/>
          <w:kern w:val="0"/>
        </w:rPr>
        <w:t>．合同授予标准</w:t>
      </w:r>
    </w:p>
    <w:p w:rsidR="00101524" w:rsidRDefault="00505310">
      <w:pPr>
        <w:tabs>
          <w:tab w:val="left" w:pos="5688"/>
        </w:tabs>
        <w:adjustRightInd w:val="0"/>
        <w:spacing w:line="300" w:lineRule="auto"/>
        <w:rPr>
          <w:snapToGrid w:val="0"/>
          <w:kern w:val="0"/>
        </w:rPr>
      </w:pPr>
      <w:r>
        <w:rPr>
          <w:rFonts w:hint="eastAsia"/>
          <w:snapToGrid w:val="0"/>
          <w:kern w:val="0"/>
        </w:rPr>
        <w:t>本项目采购合同授予本须知</w:t>
      </w:r>
      <w:r>
        <w:rPr>
          <w:rFonts w:hint="eastAsia"/>
          <w:snapToGrid w:val="0"/>
          <w:kern w:val="0"/>
        </w:rPr>
        <w:t>26.5</w:t>
      </w:r>
      <w:r>
        <w:rPr>
          <w:rFonts w:hint="eastAsia"/>
          <w:snapToGrid w:val="0"/>
          <w:kern w:val="0"/>
        </w:rPr>
        <w:t>款所确定的中标人。</w:t>
      </w:r>
    </w:p>
    <w:p w:rsidR="00101524" w:rsidRDefault="00505310">
      <w:pPr>
        <w:adjustRightInd w:val="0"/>
        <w:spacing w:line="300" w:lineRule="auto"/>
        <w:rPr>
          <w:b/>
          <w:snapToGrid w:val="0"/>
          <w:kern w:val="0"/>
        </w:rPr>
      </w:pPr>
      <w:r>
        <w:rPr>
          <w:b/>
          <w:snapToGrid w:val="0"/>
          <w:kern w:val="0"/>
        </w:rPr>
        <w:t>2</w:t>
      </w:r>
      <w:r>
        <w:rPr>
          <w:rFonts w:hint="eastAsia"/>
          <w:b/>
          <w:snapToGrid w:val="0"/>
          <w:kern w:val="0"/>
        </w:rPr>
        <w:t>9</w:t>
      </w:r>
      <w:r>
        <w:rPr>
          <w:b/>
          <w:snapToGrid w:val="0"/>
          <w:kern w:val="0"/>
        </w:rPr>
        <w:t xml:space="preserve">. </w:t>
      </w:r>
      <w:r>
        <w:rPr>
          <w:rFonts w:hint="eastAsia"/>
          <w:b/>
          <w:snapToGrid w:val="0"/>
          <w:kern w:val="0"/>
        </w:rPr>
        <w:t>中标通知</w:t>
      </w:r>
    </w:p>
    <w:p w:rsidR="00101524" w:rsidRDefault="00505310">
      <w:pPr>
        <w:adjustRightInd w:val="0"/>
        <w:spacing w:line="360" w:lineRule="auto"/>
        <w:rPr>
          <w:snapToGrid w:val="0"/>
          <w:kern w:val="0"/>
        </w:rPr>
      </w:pPr>
      <w:r>
        <w:rPr>
          <w:rFonts w:hint="eastAsia"/>
          <w:snapToGrid w:val="0"/>
          <w:kern w:val="0"/>
        </w:rPr>
        <w:t xml:space="preserve">29.1  </w:t>
      </w:r>
      <w:r>
        <w:rPr>
          <w:rFonts w:hint="eastAsia"/>
          <w:snapToGrid w:val="0"/>
          <w:kern w:val="0"/>
        </w:rPr>
        <w:t>招标机构在发出《中标通知书》之前，将中标结果通过招标公告发布媒体进行公示。中标结果公示期满无异议或者异议不成立的，招标机构将发出《中标通知书》。《中标通知书》一经发出即发生法律效力。</w:t>
      </w:r>
    </w:p>
    <w:p w:rsidR="00101524" w:rsidRDefault="00505310">
      <w:pPr>
        <w:adjustRightInd w:val="0"/>
        <w:spacing w:line="360" w:lineRule="auto"/>
        <w:rPr>
          <w:snapToGrid w:val="0"/>
          <w:kern w:val="0"/>
        </w:rPr>
      </w:pPr>
      <w:r>
        <w:rPr>
          <w:snapToGrid w:val="0"/>
          <w:kern w:val="0"/>
        </w:rPr>
        <w:t>2</w:t>
      </w:r>
      <w:r>
        <w:rPr>
          <w:rFonts w:hint="eastAsia"/>
          <w:snapToGrid w:val="0"/>
          <w:kern w:val="0"/>
        </w:rPr>
        <w:t>9</w:t>
      </w:r>
      <w:r>
        <w:rPr>
          <w:snapToGrid w:val="0"/>
          <w:kern w:val="0"/>
        </w:rPr>
        <w:t xml:space="preserve">.2 </w:t>
      </w:r>
      <w:r>
        <w:rPr>
          <w:rFonts w:hint="eastAsia"/>
          <w:snapToGrid w:val="0"/>
          <w:kern w:val="0"/>
        </w:rPr>
        <w:t>《中标通知书》将作为签订合同的重要依据。</w:t>
      </w:r>
    </w:p>
    <w:p w:rsidR="00101524" w:rsidRDefault="00505310">
      <w:pPr>
        <w:adjustRightInd w:val="0"/>
        <w:spacing w:line="360" w:lineRule="auto"/>
        <w:rPr>
          <w:snapToGrid w:val="0"/>
          <w:kern w:val="0"/>
        </w:rPr>
      </w:pPr>
      <w:r>
        <w:rPr>
          <w:rFonts w:hint="eastAsia"/>
          <w:snapToGrid w:val="0"/>
          <w:kern w:val="0"/>
        </w:rPr>
        <w:t xml:space="preserve">29.3  </w:t>
      </w:r>
      <w:r>
        <w:rPr>
          <w:rFonts w:ascii="宋体" w:hAnsi="宋体" w:cs="宋体" w:hint="eastAsia"/>
          <w:bCs/>
          <w:snapToGrid w:val="0"/>
          <w:kern w:val="0"/>
        </w:rPr>
        <w:t>招标代理机构</w:t>
      </w:r>
      <w:r>
        <w:rPr>
          <w:rFonts w:hint="eastAsia"/>
          <w:snapToGrid w:val="0"/>
          <w:kern w:val="0"/>
        </w:rPr>
        <w:t>在发出《中标通知书》后，五个工作日内无息退还未中标供应商的投标保证金。</w:t>
      </w:r>
    </w:p>
    <w:p w:rsidR="00101524" w:rsidRDefault="00505310">
      <w:pPr>
        <w:adjustRightInd w:val="0"/>
        <w:spacing w:line="360" w:lineRule="auto"/>
        <w:rPr>
          <w:snapToGrid w:val="0"/>
          <w:kern w:val="0"/>
        </w:rPr>
      </w:pPr>
      <w:r>
        <w:rPr>
          <w:snapToGrid w:val="0"/>
          <w:kern w:val="0"/>
        </w:rPr>
        <w:lastRenderedPageBreak/>
        <w:t>2</w:t>
      </w:r>
      <w:r>
        <w:rPr>
          <w:rFonts w:hint="eastAsia"/>
          <w:snapToGrid w:val="0"/>
          <w:kern w:val="0"/>
        </w:rPr>
        <w:t>9</w:t>
      </w:r>
      <w:r>
        <w:rPr>
          <w:snapToGrid w:val="0"/>
          <w:kern w:val="0"/>
        </w:rPr>
        <w:t>.</w:t>
      </w:r>
      <w:r>
        <w:rPr>
          <w:rFonts w:hint="eastAsia"/>
          <w:snapToGrid w:val="0"/>
          <w:kern w:val="0"/>
        </w:rPr>
        <w:t>4</w:t>
      </w:r>
      <w:r>
        <w:rPr>
          <w:rFonts w:hint="eastAsia"/>
          <w:bCs/>
          <w:snapToGrid w:val="0"/>
          <w:kern w:val="0"/>
        </w:rPr>
        <w:t>招标人</w:t>
      </w:r>
      <w:r>
        <w:rPr>
          <w:rFonts w:hint="eastAsia"/>
          <w:snapToGrid w:val="0"/>
          <w:kern w:val="0"/>
        </w:rPr>
        <w:t>与中标方签订合同后，五个工作日内无息退还中标人的投标保证金。</w:t>
      </w:r>
    </w:p>
    <w:p w:rsidR="00101524" w:rsidRDefault="00505310">
      <w:pPr>
        <w:adjustRightInd w:val="0"/>
        <w:spacing w:line="360" w:lineRule="auto"/>
        <w:rPr>
          <w:snapToGrid w:val="0"/>
          <w:kern w:val="0"/>
        </w:rPr>
      </w:pPr>
      <w:r>
        <w:rPr>
          <w:rFonts w:hint="eastAsia"/>
          <w:snapToGrid w:val="0"/>
          <w:kern w:val="0"/>
        </w:rPr>
        <w:t xml:space="preserve">29.5  </w:t>
      </w:r>
      <w:r>
        <w:rPr>
          <w:rFonts w:hint="eastAsia"/>
          <w:snapToGrid w:val="0"/>
          <w:kern w:val="0"/>
        </w:rPr>
        <w:t>中标方向招标代理机构支付中标服务费后，招标代理机构发出《中标通知书》。</w:t>
      </w:r>
    </w:p>
    <w:p w:rsidR="00101524" w:rsidRDefault="00505310">
      <w:pPr>
        <w:adjustRightInd w:val="0"/>
        <w:spacing w:line="300" w:lineRule="auto"/>
        <w:rPr>
          <w:b/>
          <w:snapToGrid w:val="0"/>
          <w:kern w:val="0"/>
        </w:rPr>
      </w:pPr>
      <w:r>
        <w:rPr>
          <w:rFonts w:hint="eastAsia"/>
          <w:b/>
          <w:snapToGrid w:val="0"/>
          <w:kern w:val="0"/>
        </w:rPr>
        <w:t>30</w:t>
      </w:r>
      <w:r>
        <w:rPr>
          <w:b/>
          <w:snapToGrid w:val="0"/>
          <w:kern w:val="0"/>
        </w:rPr>
        <w:t xml:space="preserve">. </w:t>
      </w:r>
      <w:r>
        <w:rPr>
          <w:rFonts w:hint="eastAsia"/>
          <w:b/>
          <w:snapToGrid w:val="0"/>
          <w:kern w:val="0"/>
        </w:rPr>
        <w:t>授予合同时变更数量的权力</w:t>
      </w:r>
    </w:p>
    <w:p w:rsidR="00101524" w:rsidRDefault="00505310">
      <w:pPr>
        <w:adjustRightInd w:val="0"/>
        <w:spacing w:line="300" w:lineRule="auto"/>
        <w:rPr>
          <w:snapToGrid w:val="0"/>
          <w:kern w:val="0"/>
        </w:rPr>
      </w:pPr>
      <w:r>
        <w:rPr>
          <w:rFonts w:hint="eastAsia"/>
          <w:snapToGrid w:val="0"/>
          <w:kern w:val="0"/>
        </w:rPr>
        <w:t>30</w:t>
      </w:r>
      <w:r>
        <w:rPr>
          <w:snapToGrid w:val="0"/>
          <w:kern w:val="0"/>
        </w:rPr>
        <w:t xml:space="preserve">.1  </w:t>
      </w:r>
      <w:r>
        <w:rPr>
          <w:rFonts w:hint="eastAsia"/>
          <w:bCs/>
          <w:snapToGrid w:val="0"/>
          <w:kern w:val="0"/>
        </w:rPr>
        <w:t>招标人</w:t>
      </w:r>
      <w:r>
        <w:rPr>
          <w:rFonts w:hint="eastAsia"/>
          <w:snapToGrid w:val="0"/>
          <w:kern w:val="0"/>
        </w:rPr>
        <w:t>在签订合同时，有权对招标文件中列明的货物或服务的数量，在法定范围内，依法定程序予以增加或减少。</w:t>
      </w:r>
    </w:p>
    <w:p w:rsidR="00101524" w:rsidRDefault="00505310">
      <w:pPr>
        <w:adjustRightInd w:val="0"/>
        <w:spacing w:line="300" w:lineRule="auto"/>
        <w:rPr>
          <w:b/>
          <w:snapToGrid w:val="0"/>
          <w:kern w:val="0"/>
        </w:rPr>
      </w:pPr>
      <w:r>
        <w:rPr>
          <w:rFonts w:hint="eastAsia"/>
          <w:b/>
          <w:snapToGrid w:val="0"/>
          <w:kern w:val="0"/>
        </w:rPr>
        <w:t>31</w:t>
      </w:r>
      <w:r>
        <w:rPr>
          <w:b/>
          <w:snapToGrid w:val="0"/>
          <w:kern w:val="0"/>
        </w:rPr>
        <w:t xml:space="preserve">. </w:t>
      </w:r>
      <w:r>
        <w:rPr>
          <w:rFonts w:hint="eastAsia"/>
          <w:b/>
          <w:snapToGrid w:val="0"/>
          <w:kern w:val="0"/>
        </w:rPr>
        <w:t>签订合同</w:t>
      </w:r>
    </w:p>
    <w:p w:rsidR="00101524" w:rsidRDefault="00505310">
      <w:pPr>
        <w:adjustRightInd w:val="0"/>
        <w:spacing w:line="300" w:lineRule="auto"/>
        <w:rPr>
          <w:snapToGrid w:val="0"/>
          <w:kern w:val="0"/>
        </w:rPr>
      </w:pPr>
      <w:r>
        <w:rPr>
          <w:rFonts w:hint="eastAsia"/>
          <w:snapToGrid w:val="0"/>
          <w:kern w:val="0"/>
        </w:rPr>
        <w:t>31</w:t>
      </w:r>
      <w:r>
        <w:rPr>
          <w:snapToGrid w:val="0"/>
          <w:kern w:val="0"/>
        </w:rPr>
        <w:t>.</w:t>
      </w:r>
      <w:r>
        <w:rPr>
          <w:rFonts w:hint="eastAsia"/>
          <w:snapToGrid w:val="0"/>
          <w:kern w:val="0"/>
        </w:rPr>
        <w:t xml:space="preserve">1  </w:t>
      </w:r>
      <w:r>
        <w:rPr>
          <w:rFonts w:hint="eastAsia"/>
          <w:snapToGrid w:val="0"/>
          <w:kern w:val="0"/>
        </w:rPr>
        <w:t>中标方应按《中标通知书》或按</w:t>
      </w:r>
      <w:r>
        <w:rPr>
          <w:rFonts w:hint="eastAsia"/>
          <w:bCs/>
          <w:snapToGrid w:val="0"/>
          <w:kern w:val="0"/>
        </w:rPr>
        <w:t>招标人</w:t>
      </w:r>
      <w:r>
        <w:rPr>
          <w:rFonts w:hint="eastAsia"/>
          <w:snapToGrid w:val="0"/>
          <w:kern w:val="0"/>
        </w:rPr>
        <w:t>指定的时间、地点与</w:t>
      </w:r>
      <w:r>
        <w:rPr>
          <w:rFonts w:hint="eastAsia"/>
          <w:bCs/>
          <w:snapToGrid w:val="0"/>
          <w:kern w:val="0"/>
        </w:rPr>
        <w:t>招标人</w:t>
      </w:r>
      <w:r>
        <w:rPr>
          <w:rFonts w:hint="eastAsia"/>
          <w:snapToGrid w:val="0"/>
          <w:kern w:val="0"/>
        </w:rPr>
        <w:t>签订合同。</w:t>
      </w:r>
    </w:p>
    <w:p w:rsidR="00101524" w:rsidRDefault="00505310">
      <w:pPr>
        <w:adjustRightInd w:val="0"/>
        <w:spacing w:line="300" w:lineRule="auto"/>
        <w:rPr>
          <w:snapToGrid w:val="0"/>
          <w:kern w:val="0"/>
        </w:rPr>
      </w:pPr>
      <w:r>
        <w:rPr>
          <w:rFonts w:hint="eastAsia"/>
          <w:snapToGrid w:val="0"/>
          <w:kern w:val="0"/>
        </w:rPr>
        <w:t>31</w:t>
      </w:r>
      <w:r>
        <w:rPr>
          <w:snapToGrid w:val="0"/>
          <w:kern w:val="0"/>
        </w:rPr>
        <w:t xml:space="preserve">.2  </w:t>
      </w:r>
      <w:r>
        <w:rPr>
          <w:rFonts w:hint="eastAsia"/>
          <w:snapToGrid w:val="0"/>
          <w:kern w:val="0"/>
        </w:rPr>
        <w:t>招标文件、中标方的投标文件及其澄清文件等，均为签订合同的依据。</w:t>
      </w:r>
    </w:p>
    <w:p w:rsidR="00101524" w:rsidRDefault="00505310">
      <w:pPr>
        <w:adjustRightInd w:val="0"/>
        <w:spacing w:line="300" w:lineRule="auto"/>
        <w:rPr>
          <w:b/>
          <w:snapToGrid w:val="0"/>
          <w:kern w:val="0"/>
        </w:rPr>
      </w:pPr>
      <w:r>
        <w:rPr>
          <w:rFonts w:hint="eastAsia"/>
          <w:b/>
          <w:snapToGrid w:val="0"/>
          <w:kern w:val="0"/>
        </w:rPr>
        <w:t>32</w:t>
      </w:r>
      <w:r>
        <w:rPr>
          <w:b/>
          <w:snapToGrid w:val="0"/>
          <w:kern w:val="0"/>
        </w:rPr>
        <w:t>.</w:t>
      </w:r>
      <w:r>
        <w:rPr>
          <w:rFonts w:hint="eastAsia"/>
          <w:b/>
          <w:snapToGrid w:val="0"/>
          <w:kern w:val="0"/>
        </w:rPr>
        <w:t>履约保证金</w:t>
      </w:r>
    </w:p>
    <w:p w:rsidR="00101524" w:rsidRDefault="00505310">
      <w:pPr>
        <w:adjustRightInd w:val="0"/>
        <w:spacing w:line="300" w:lineRule="auto"/>
        <w:rPr>
          <w:snapToGrid w:val="0"/>
          <w:kern w:val="0"/>
        </w:rPr>
      </w:pPr>
      <w:r>
        <w:rPr>
          <w:rFonts w:hint="eastAsia"/>
          <w:snapToGrid w:val="0"/>
          <w:kern w:val="0"/>
        </w:rPr>
        <w:t>32</w:t>
      </w:r>
      <w:r>
        <w:rPr>
          <w:snapToGrid w:val="0"/>
          <w:kern w:val="0"/>
        </w:rPr>
        <w:t>.1</w:t>
      </w:r>
      <w:r>
        <w:rPr>
          <w:rFonts w:hint="eastAsia"/>
          <w:snapToGrid w:val="0"/>
          <w:kern w:val="0"/>
        </w:rPr>
        <w:t>合同签订后</w:t>
      </w:r>
      <w:r>
        <w:rPr>
          <w:rFonts w:hint="eastAsia"/>
          <w:snapToGrid w:val="0"/>
          <w:kern w:val="0"/>
        </w:rPr>
        <w:t>10</w:t>
      </w:r>
      <w:r>
        <w:rPr>
          <w:rFonts w:hint="eastAsia"/>
          <w:snapToGrid w:val="0"/>
          <w:kern w:val="0"/>
        </w:rPr>
        <w:t>天内，中标方须按招标文件的规定或根据合同条款的规定向</w:t>
      </w:r>
      <w:r>
        <w:rPr>
          <w:rFonts w:hint="eastAsia"/>
          <w:bCs/>
          <w:snapToGrid w:val="0"/>
          <w:kern w:val="0"/>
        </w:rPr>
        <w:t>招标人</w:t>
      </w:r>
      <w:r>
        <w:rPr>
          <w:rFonts w:hint="eastAsia"/>
          <w:snapToGrid w:val="0"/>
          <w:kern w:val="0"/>
        </w:rPr>
        <w:t>提交前附表第</w:t>
      </w:r>
      <w:r>
        <w:rPr>
          <w:rFonts w:hint="eastAsia"/>
          <w:snapToGrid w:val="0"/>
          <w:kern w:val="0"/>
        </w:rPr>
        <w:t>14</w:t>
      </w:r>
      <w:r>
        <w:rPr>
          <w:rFonts w:hint="eastAsia"/>
          <w:snapToGrid w:val="0"/>
          <w:kern w:val="0"/>
        </w:rPr>
        <w:t>项规定的履约保证金。</w:t>
      </w:r>
    </w:p>
    <w:p w:rsidR="00101524" w:rsidRDefault="00505310">
      <w:pPr>
        <w:adjustRightInd w:val="0"/>
        <w:spacing w:line="300" w:lineRule="auto"/>
        <w:rPr>
          <w:b/>
          <w:snapToGrid w:val="0"/>
          <w:kern w:val="0"/>
        </w:rPr>
      </w:pPr>
      <w:r>
        <w:rPr>
          <w:rFonts w:hint="eastAsia"/>
          <w:b/>
          <w:snapToGrid w:val="0"/>
          <w:kern w:val="0"/>
        </w:rPr>
        <w:t>33</w:t>
      </w:r>
      <w:r>
        <w:rPr>
          <w:b/>
          <w:snapToGrid w:val="0"/>
          <w:kern w:val="0"/>
        </w:rPr>
        <w:t xml:space="preserve">. </w:t>
      </w:r>
      <w:r>
        <w:rPr>
          <w:rFonts w:hint="eastAsia"/>
          <w:b/>
          <w:snapToGrid w:val="0"/>
          <w:kern w:val="0"/>
        </w:rPr>
        <w:t>中标服务费</w:t>
      </w:r>
    </w:p>
    <w:p w:rsidR="00101524" w:rsidRDefault="00505310">
      <w:pPr>
        <w:adjustRightInd w:val="0"/>
        <w:spacing w:line="300" w:lineRule="auto"/>
        <w:rPr>
          <w:snapToGrid w:val="0"/>
          <w:kern w:val="0"/>
        </w:rPr>
      </w:pPr>
      <w:r>
        <w:rPr>
          <w:rFonts w:hint="eastAsia"/>
          <w:snapToGrid w:val="0"/>
          <w:kern w:val="0"/>
        </w:rPr>
        <w:t>33</w:t>
      </w:r>
      <w:r>
        <w:rPr>
          <w:snapToGrid w:val="0"/>
          <w:kern w:val="0"/>
        </w:rPr>
        <w:t>.</w:t>
      </w:r>
      <w:r>
        <w:rPr>
          <w:rFonts w:hint="eastAsia"/>
          <w:snapToGrid w:val="0"/>
          <w:kern w:val="0"/>
        </w:rPr>
        <w:t xml:space="preserve">1 </w:t>
      </w:r>
      <w:r>
        <w:rPr>
          <w:rFonts w:hint="eastAsia"/>
          <w:snapToGrid w:val="0"/>
          <w:kern w:val="0"/>
        </w:rPr>
        <w:t>中标服务费按前附表第</w:t>
      </w:r>
      <w:r>
        <w:rPr>
          <w:rFonts w:hint="eastAsia"/>
          <w:snapToGrid w:val="0"/>
          <w:kern w:val="0"/>
        </w:rPr>
        <w:t>15</w:t>
      </w:r>
      <w:r>
        <w:rPr>
          <w:rFonts w:hint="eastAsia"/>
          <w:snapToGrid w:val="0"/>
          <w:kern w:val="0"/>
        </w:rPr>
        <w:t>项所述。</w:t>
      </w:r>
    </w:p>
    <w:p w:rsidR="00101524" w:rsidRDefault="00505310">
      <w:pPr>
        <w:adjustRightInd w:val="0"/>
        <w:spacing w:line="300" w:lineRule="auto"/>
        <w:ind w:left="1125"/>
        <w:rPr>
          <w:snapToGrid w:val="0"/>
          <w:kern w:val="0"/>
          <w:sz w:val="24"/>
        </w:rPr>
      </w:pPr>
      <w:r>
        <w:rPr>
          <w:snapToGrid w:val="0"/>
          <w:kern w:val="0"/>
          <w:sz w:val="24"/>
        </w:rPr>
        <w:br w:type="page"/>
      </w:r>
    </w:p>
    <w:p w:rsidR="00101524" w:rsidRDefault="00101524">
      <w:pPr>
        <w:adjustRightInd w:val="0"/>
        <w:snapToGrid w:val="0"/>
        <w:spacing w:line="300" w:lineRule="auto"/>
        <w:ind w:left="1125"/>
        <w:rPr>
          <w:snapToGrid w:val="0"/>
          <w:kern w:val="0"/>
          <w:sz w:val="24"/>
        </w:rPr>
      </w:pPr>
    </w:p>
    <w:p w:rsidR="00101524" w:rsidRDefault="00101524">
      <w:pPr>
        <w:adjustRightInd w:val="0"/>
        <w:snapToGrid w:val="0"/>
        <w:spacing w:line="300" w:lineRule="auto"/>
        <w:ind w:left="1125"/>
        <w:rPr>
          <w:snapToGrid w:val="0"/>
          <w:kern w:val="0"/>
          <w:sz w:val="24"/>
        </w:rPr>
      </w:pPr>
    </w:p>
    <w:p w:rsidR="00101524" w:rsidRDefault="00101524">
      <w:pPr>
        <w:adjustRightInd w:val="0"/>
        <w:snapToGrid w:val="0"/>
        <w:spacing w:line="300" w:lineRule="auto"/>
        <w:ind w:left="1125"/>
        <w:rPr>
          <w:snapToGrid w:val="0"/>
          <w:kern w:val="0"/>
          <w:sz w:val="24"/>
        </w:rPr>
      </w:pPr>
    </w:p>
    <w:p w:rsidR="00101524" w:rsidRDefault="00101524">
      <w:pPr>
        <w:adjustRightInd w:val="0"/>
        <w:snapToGrid w:val="0"/>
        <w:spacing w:line="300" w:lineRule="auto"/>
        <w:ind w:left="1125"/>
        <w:rPr>
          <w:snapToGrid w:val="0"/>
          <w:kern w:val="0"/>
          <w:sz w:val="24"/>
        </w:rPr>
      </w:pPr>
    </w:p>
    <w:p w:rsidR="00101524" w:rsidRDefault="00101524">
      <w:pPr>
        <w:adjustRightInd w:val="0"/>
        <w:snapToGrid w:val="0"/>
        <w:spacing w:line="300" w:lineRule="auto"/>
        <w:ind w:left="1125"/>
        <w:rPr>
          <w:snapToGrid w:val="0"/>
          <w:kern w:val="0"/>
          <w:sz w:val="24"/>
        </w:rPr>
      </w:pPr>
    </w:p>
    <w:p w:rsidR="00101524" w:rsidRDefault="00101524">
      <w:pPr>
        <w:adjustRightInd w:val="0"/>
        <w:snapToGrid w:val="0"/>
        <w:spacing w:line="300" w:lineRule="auto"/>
        <w:ind w:left="1125"/>
        <w:rPr>
          <w:snapToGrid w:val="0"/>
          <w:kern w:val="0"/>
          <w:sz w:val="24"/>
        </w:rPr>
      </w:pPr>
    </w:p>
    <w:p w:rsidR="00101524" w:rsidRDefault="00101524">
      <w:pPr>
        <w:adjustRightInd w:val="0"/>
        <w:snapToGrid w:val="0"/>
        <w:spacing w:line="300" w:lineRule="auto"/>
        <w:ind w:left="1125"/>
        <w:rPr>
          <w:snapToGrid w:val="0"/>
          <w:kern w:val="0"/>
          <w:sz w:val="24"/>
        </w:rPr>
      </w:pPr>
    </w:p>
    <w:p w:rsidR="00101524" w:rsidRDefault="00101524">
      <w:pPr>
        <w:adjustRightInd w:val="0"/>
        <w:snapToGrid w:val="0"/>
        <w:spacing w:line="300" w:lineRule="auto"/>
        <w:ind w:left="1125"/>
        <w:rPr>
          <w:snapToGrid w:val="0"/>
          <w:kern w:val="0"/>
          <w:sz w:val="24"/>
        </w:rPr>
      </w:pPr>
    </w:p>
    <w:p w:rsidR="00101524" w:rsidRDefault="00101524">
      <w:pPr>
        <w:adjustRightInd w:val="0"/>
        <w:snapToGrid w:val="0"/>
        <w:spacing w:line="300" w:lineRule="auto"/>
        <w:ind w:left="1125"/>
        <w:rPr>
          <w:snapToGrid w:val="0"/>
          <w:kern w:val="0"/>
          <w:sz w:val="24"/>
        </w:rPr>
      </w:pPr>
    </w:p>
    <w:p w:rsidR="00101524" w:rsidRDefault="00101524">
      <w:pPr>
        <w:adjustRightInd w:val="0"/>
        <w:snapToGrid w:val="0"/>
        <w:spacing w:line="300" w:lineRule="auto"/>
        <w:ind w:left="1125"/>
        <w:rPr>
          <w:snapToGrid w:val="0"/>
          <w:kern w:val="0"/>
          <w:sz w:val="24"/>
        </w:rPr>
      </w:pPr>
    </w:p>
    <w:p w:rsidR="00101524" w:rsidRDefault="00101524">
      <w:pPr>
        <w:adjustRightInd w:val="0"/>
        <w:snapToGrid w:val="0"/>
        <w:spacing w:line="300" w:lineRule="auto"/>
        <w:ind w:left="1125"/>
        <w:rPr>
          <w:snapToGrid w:val="0"/>
          <w:kern w:val="0"/>
          <w:sz w:val="24"/>
        </w:rPr>
      </w:pPr>
    </w:p>
    <w:p w:rsidR="00101524" w:rsidRDefault="00505310">
      <w:pPr>
        <w:pStyle w:val="1"/>
        <w:spacing w:line="360" w:lineRule="auto"/>
        <w:rPr>
          <w:snapToGrid w:val="0"/>
          <w:kern w:val="0"/>
          <w:sz w:val="72"/>
        </w:rPr>
      </w:pPr>
      <w:bookmarkStart w:id="15" w:name="_Toc437335967"/>
      <w:r>
        <w:rPr>
          <w:rFonts w:hint="eastAsia"/>
          <w:snapToGrid w:val="0"/>
          <w:kern w:val="0"/>
          <w:sz w:val="72"/>
        </w:rPr>
        <w:t>第二部</w:t>
      </w:r>
      <w:bookmarkEnd w:id="15"/>
      <w:r>
        <w:rPr>
          <w:rFonts w:hint="eastAsia"/>
          <w:snapToGrid w:val="0"/>
          <w:kern w:val="0"/>
          <w:sz w:val="72"/>
        </w:rPr>
        <w:t>分</w:t>
      </w:r>
    </w:p>
    <w:p w:rsidR="00101524" w:rsidRDefault="00505310" w:rsidP="00EC5476">
      <w:pPr>
        <w:pStyle w:val="1"/>
        <w:spacing w:beforeLines="100" w:line="360" w:lineRule="auto"/>
        <w:rPr>
          <w:b/>
          <w:snapToGrid w:val="0"/>
          <w:kern w:val="0"/>
          <w:sz w:val="72"/>
        </w:rPr>
      </w:pPr>
      <w:bookmarkStart w:id="16" w:name="_Toc437335968"/>
      <w:r>
        <w:rPr>
          <w:rFonts w:hint="eastAsia"/>
          <w:b/>
          <w:snapToGrid w:val="0"/>
          <w:kern w:val="0"/>
          <w:sz w:val="72"/>
        </w:rPr>
        <w:t>合同条款</w:t>
      </w:r>
      <w:bookmarkEnd w:id="16"/>
    </w:p>
    <w:p w:rsidR="00101524" w:rsidRDefault="00101524">
      <w:pPr>
        <w:pStyle w:val="2"/>
      </w:pPr>
      <w:bookmarkStart w:id="17" w:name="q10"/>
      <w:bookmarkEnd w:id="17"/>
    </w:p>
    <w:p w:rsidR="00101524" w:rsidRDefault="00101524">
      <w:pPr>
        <w:spacing w:line="300" w:lineRule="auto"/>
      </w:pPr>
    </w:p>
    <w:p w:rsidR="00101524" w:rsidRDefault="00101524">
      <w:pPr>
        <w:spacing w:line="300" w:lineRule="auto"/>
      </w:pPr>
    </w:p>
    <w:p w:rsidR="00101524" w:rsidRDefault="00101524">
      <w:pPr>
        <w:spacing w:line="300" w:lineRule="auto"/>
      </w:pPr>
    </w:p>
    <w:p w:rsidR="00101524" w:rsidRDefault="00101524">
      <w:pPr>
        <w:spacing w:line="300" w:lineRule="auto"/>
      </w:pPr>
    </w:p>
    <w:p w:rsidR="00505310" w:rsidRDefault="00505310">
      <w:pPr>
        <w:pStyle w:val="2"/>
        <w:spacing w:before="0" w:after="0" w:line="240" w:lineRule="auto"/>
        <w:jc w:val="center"/>
      </w:pPr>
      <w:r>
        <w:br w:type="page"/>
      </w:r>
      <w:bookmarkStart w:id="18" w:name="_Toc437335970"/>
    </w:p>
    <w:p w:rsidR="00505310" w:rsidRDefault="00505310">
      <w:pPr>
        <w:pStyle w:val="2"/>
        <w:spacing w:before="0" w:after="0" w:line="240" w:lineRule="auto"/>
        <w:jc w:val="center"/>
      </w:pPr>
    </w:p>
    <w:p w:rsidR="00101524" w:rsidRDefault="00505310">
      <w:pPr>
        <w:pStyle w:val="2"/>
        <w:spacing w:before="0" w:after="0" w:line="240" w:lineRule="auto"/>
        <w:jc w:val="center"/>
        <w:rPr>
          <w:snapToGrid w:val="0"/>
          <w:color w:val="000000" w:themeColor="text1"/>
          <w:kern w:val="0"/>
        </w:rPr>
      </w:pPr>
      <w:r>
        <w:rPr>
          <w:rFonts w:hint="eastAsia"/>
          <w:snapToGrid w:val="0"/>
          <w:color w:val="000000" w:themeColor="text1"/>
          <w:kern w:val="0"/>
        </w:rPr>
        <w:t>合同条款</w:t>
      </w:r>
      <w:bookmarkStart w:id="19" w:name="a7"/>
      <w:bookmarkEnd w:id="18"/>
      <w:bookmarkEnd w:id="19"/>
    </w:p>
    <w:p w:rsidR="00505310" w:rsidRDefault="00505310">
      <w:pPr>
        <w:spacing w:line="360" w:lineRule="auto"/>
        <w:jc w:val="center"/>
        <w:rPr>
          <w:rStyle w:val="NormalCharacter"/>
          <w:rFonts w:ascii="宋体" w:hAnsi="宋体" w:cs="宋体"/>
          <w:sz w:val="48"/>
          <w:szCs w:val="48"/>
        </w:rPr>
      </w:pPr>
    </w:p>
    <w:p w:rsidR="00505310" w:rsidRDefault="00505310">
      <w:pPr>
        <w:spacing w:line="360" w:lineRule="auto"/>
        <w:jc w:val="center"/>
        <w:rPr>
          <w:rStyle w:val="NormalCharacter"/>
          <w:rFonts w:ascii="宋体" w:hAnsi="宋体" w:cs="宋体"/>
          <w:sz w:val="48"/>
          <w:szCs w:val="48"/>
        </w:rPr>
      </w:pPr>
    </w:p>
    <w:p w:rsidR="00505310" w:rsidRDefault="00505310">
      <w:pPr>
        <w:spacing w:line="360" w:lineRule="auto"/>
        <w:jc w:val="center"/>
        <w:rPr>
          <w:rStyle w:val="NormalCharacter"/>
          <w:rFonts w:ascii="宋体" w:hAnsi="宋体" w:cs="宋体"/>
          <w:sz w:val="48"/>
          <w:szCs w:val="48"/>
        </w:rPr>
      </w:pPr>
    </w:p>
    <w:p w:rsidR="00101524" w:rsidRDefault="00505310">
      <w:pPr>
        <w:spacing w:line="360" w:lineRule="auto"/>
        <w:jc w:val="center"/>
        <w:rPr>
          <w:rStyle w:val="NormalCharacter"/>
          <w:rFonts w:ascii="宋体" w:hAnsi="宋体" w:cs="宋体"/>
          <w:sz w:val="48"/>
          <w:szCs w:val="48"/>
        </w:rPr>
      </w:pPr>
      <w:r>
        <w:rPr>
          <w:rStyle w:val="NormalCharacter"/>
          <w:rFonts w:ascii="宋体" w:hAnsi="宋体" w:cs="宋体" w:hint="eastAsia"/>
          <w:sz w:val="48"/>
          <w:szCs w:val="48"/>
        </w:rPr>
        <w:t>深圳市</w:t>
      </w:r>
    </w:p>
    <w:p w:rsidR="00101524" w:rsidRDefault="00505310">
      <w:pPr>
        <w:spacing w:line="360" w:lineRule="auto"/>
        <w:jc w:val="center"/>
        <w:rPr>
          <w:rStyle w:val="NormalCharacter"/>
          <w:rFonts w:ascii="宋体" w:hAnsi="宋体" w:cs="宋体"/>
          <w:sz w:val="48"/>
          <w:szCs w:val="48"/>
        </w:rPr>
      </w:pPr>
      <w:r>
        <w:rPr>
          <w:rStyle w:val="NormalCharacter"/>
          <w:rFonts w:ascii="宋体" w:hAnsi="宋体" w:cs="宋体" w:hint="eastAsia"/>
          <w:sz w:val="48"/>
          <w:szCs w:val="48"/>
        </w:rPr>
        <w:t>装饰装修工程施工合同</w:t>
      </w:r>
    </w:p>
    <w:p w:rsidR="00101524" w:rsidRDefault="00101524">
      <w:pPr>
        <w:spacing w:line="360" w:lineRule="auto"/>
        <w:rPr>
          <w:rFonts w:ascii="宋体" w:hAnsi="宋体" w:cs="宋体"/>
          <w:sz w:val="28"/>
          <w:szCs w:val="28"/>
        </w:rPr>
      </w:pPr>
    </w:p>
    <w:p w:rsidR="00101524" w:rsidRDefault="00101524">
      <w:pPr>
        <w:spacing w:line="360" w:lineRule="auto"/>
        <w:rPr>
          <w:rFonts w:ascii="宋体" w:hAnsi="宋体" w:cs="宋体"/>
          <w:sz w:val="28"/>
          <w:szCs w:val="28"/>
        </w:rPr>
      </w:pPr>
    </w:p>
    <w:p w:rsidR="00101524" w:rsidRDefault="00101524">
      <w:pPr>
        <w:spacing w:line="360" w:lineRule="auto"/>
        <w:rPr>
          <w:rFonts w:ascii="宋体" w:hAnsi="宋体" w:cs="宋体"/>
          <w:sz w:val="28"/>
          <w:szCs w:val="28"/>
        </w:rPr>
      </w:pPr>
    </w:p>
    <w:p w:rsidR="00101524" w:rsidRDefault="00101524">
      <w:pPr>
        <w:spacing w:line="360" w:lineRule="auto"/>
        <w:rPr>
          <w:rFonts w:ascii="宋体" w:hAnsi="宋体" w:cs="宋体"/>
          <w:sz w:val="28"/>
          <w:szCs w:val="28"/>
        </w:rPr>
      </w:pPr>
    </w:p>
    <w:p w:rsidR="00101524" w:rsidRDefault="00101524">
      <w:pPr>
        <w:spacing w:line="360" w:lineRule="auto"/>
        <w:ind w:firstLineChars="200" w:firstLine="560"/>
        <w:rPr>
          <w:rFonts w:ascii="宋体" w:hAnsi="宋体" w:cs="宋体"/>
          <w:sz w:val="28"/>
          <w:szCs w:val="28"/>
        </w:rPr>
      </w:pPr>
    </w:p>
    <w:p w:rsidR="00101524" w:rsidRDefault="00505310">
      <w:pPr>
        <w:spacing w:line="360" w:lineRule="auto"/>
        <w:ind w:firstLineChars="200" w:firstLine="560"/>
        <w:rPr>
          <w:rFonts w:ascii="宋体" w:hAnsi="宋体" w:cs="宋体"/>
          <w:sz w:val="28"/>
          <w:szCs w:val="28"/>
          <w:u w:val="single"/>
        </w:rPr>
      </w:pPr>
      <w:r>
        <w:rPr>
          <w:rFonts w:ascii="宋体" w:hAnsi="宋体" w:cs="宋体" w:hint="eastAsia"/>
          <w:sz w:val="28"/>
          <w:szCs w:val="28"/>
        </w:rPr>
        <w:t>工程名称：</w:t>
      </w:r>
      <w:r>
        <w:rPr>
          <w:rFonts w:ascii="宋体" w:hAnsi="宋体" w:cs="宋体" w:hint="eastAsia"/>
          <w:sz w:val="28"/>
          <w:szCs w:val="28"/>
          <w:u w:val="single"/>
        </w:rPr>
        <w:t>浙商证券股份有限公司深圳龙华证券营业部装修工程</w:t>
      </w:r>
    </w:p>
    <w:p w:rsidR="00101524" w:rsidRDefault="00505310">
      <w:pPr>
        <w:spacing w:line="360" w:lineRule="auto"/>
        <w:ind w:firstLineChars="200" w:firstLine="560"/>
        <w:rPr>
          <w:rFonts w:ascii="宋体" w:hAnsi="宋体" w:cs="宋体"/>
          <w:sz w:val="28"/>
          <w:szCs w:val="28"/>
          <w:u w:val="single"/>
        </w:rPr>
      </w:pPr>
      <w:r>
        <w:rPr>
          <w:rFonts w:ascii="宋体" w:hAnsi="宋体" w:cs="宋体" w:hint="eastAsia"/>
          <w:sz w:val="28"/>
          <w:szCs w:val="28"/>
        </w:rPr>
        <w:t>工程地点：</w:t>
      </w:r>
      <w:r>
        <w:rPr>
          <w:rFonts w:ascii="宋体" w:hAnsi="宋体" w:cs="宋体" w:hint="eastAsia"/>
          <w:sz w:val="28"/>
          <w:szCs w:val="28"/>
          <w:u w:val="single"/>
        </w:rPr>
        <w:t>深圳市龙华区民治街道人民南路和润大厦6层601-609</w:t>
      </w:r>
    </w:p>
    <w:p w:rsidR="00101524" w:rsidRDefault="00505310">
      <w:pPr>
        <w:spacing w:line="360" w:lineRule="auto"/>
        <w:ind w:firstLineChars="200" w:firstLine="560"/>
        <w:rPr>
          <w:rFonts w:ascii="宋体" w:hAnsi="宋体" w:cs="宋体"/>
          <w:sz w:val="28"/>
          <w:szCs w:val="28"/>
          <w:u w:val="single"/>
        </w:rPr>
      </w:pPr>
      <w:r>
        <w:rPr>
          <w:rFonts w:ascii="宋体" w:hAnsi="宋体" w:cs="宋体" w:hint="eastAsia"/>
          <w:sz w:val="28"/>
          <w:szCs w:val="28"/>
        </w:rPr>
        <w:t>采 购 人：</w:t>
      </w:r>
      <w:r>
        <w:rPr>
          <w:rFonts w:ascii="宋体" w:hAnsi="宋体" w:cs="宋体" w:hint="eastAsia"/>
          <w:sz w:val="28"/>
          <w:szCs w:val="28"/>
          <w:u w:val="single"/>
        </w:rPr>
        <w:t>浙商证券股份有限公司深圳龙华证券营业部</w:t>
      </w:r>
    </w:p>
    <w:p w:rsidR="00101524" w:rsidRDefault="00505310">
      <w:pPr>
        <w:spacing w:line="360" w:lineRule="auto"/>
        <w:ind w:firstLineChars="200" w:firstLine="560"/>
        <w:rPr>
          <w:rFonts w:ascii="宋体" w:hAnsi="宋体" w:cs="宋体"/>
          <w:sz w:val="28"/>
          <w:szCs w:val="28"/>
        </w:rPr>
      </w:pPr>
      <w:r>
        <w:rPr>
          <w:rFonts w:ascii="宋体" w:hAnsi="宋体" w:cs="宋体" w:hint="eastAsia"/>
          <w:sz w:val="28"/>
          <w:szCs w:val="28"/>
          <w:highlight w:val="yellow"/>
        </w:rPr>
        <w:t>中 标 方</w:t>
      </w:r>
      <w:r>
        <w:rPr>
          <w:rFonts w:ascii="宋体" w:hAnsi="宋体" w:cs="宋体" w:hint="eastAsia"/>
          <w:sz w:val="28"/>
          <w:szCs w:val="28"/>
        </w:rPr>
        <w:t>：</w:t>
      </w:r>
    </w:p>
    <w:p w:rsidR="00101524" w:rsidRDefault="00101524">
      <w:pPr>
        <w:spacing w:line="360" w:lineRule="auto"/>
        <w:ind w:firstLineChars="200" w:firstLine="420"/>
        <w:rPr>
          <w:rFonts w:ascii="宋体" w:hAnsi="宋体" w:cs="宋体"/>
          <w:szCs w:val="21"/>
          <w:u w:val="single"/>
        </w:rPr>
      </w:pPr>
    </w:p>
    <w:p w:rsidR="00101524" w:rsidRDefault="00101524">
      <w:pPr>
        <w:spacing w:line="360" w:lineRule="auto"/>
        <w:ind w:firstLineChars="200" w:firstLine="420"/>
        <w:rPr>
          <w:rFonts w:ascii="宋体" w:hAnsi="宋体" w:cs="宋体"/>
          <w:szCs w:val="21"/>
          <w:u w:val="single"/>
        </w:rPr>
      </w:pPr>
    </w:p>
    <w:p w:rsidR="00101524" w:rsidRDefault="00101524">
      <w:pPr>
        <w:spacing w:line="360" w:lineRule="auto"/>
        <w:ind w:firstLineChars="200" w:firstLine="420"/>
        <w:rPr>
          <w:rFonts w:ascii="宋体" w:hAnsi="宋体" w:cs="宋体"/>
          <w:szCs w:val="21"/>
          <w:u w:val="single"/>
        </w:rPr>
      </w:pPr>
    </w:p>
    <w:p w:rsidR="00101524" w:rsidRDefault="00101524">
      <w:pPr>
        <w:spacing w:line="360" w:lineRule="auto"/>
        <w:ind w:firstLineChars="200" w:firstLine="420"/>
        <w:jc w:val="center"/>
        <w:rPr>
          <w:rStyle w:val="NormalCharacter"/>
          <w:rFonts w:ascii="宋体" w:hAnsi="宋体" w:cs="宋体"/>
          <w:szCs w:val="21"/>
        </w:rPr>
      </w:pPr>
    </w:p>
    <w:p w:rsidR="00101524" w:rsidRDefault="00101524">
      <w:pPr>
        <w:spacing w:line="360" w:lineRule="auto"/>
        <w:ind w:firstLineChars="200" w:firstLine="420"/>
        <w:jc w:val="center"/>
        <w:rPr>
          <w:rStyle w:val="NormalCharacter"/>
          <w:rFonts w:ascii="宋体" w:hAnsi="宋体" w:cs="宋体"/>
          <w:szCs w:val="21"/>
        </w:rPr>
      </w:pPr>
    </w:p>
    <w:p w:rsidR="00505310" w:rsidRDefault="00505310" w:rsidP="00505310">
      <w:pPr>
        <w:spacing w:line="360" w:lineRule="auto"/>
        <w:ind w:firstLineChars="200" w:firstLine="420"/>
        <w:jc w:val="center"/>
        <w:rPr>
          <w:rStyle w:val="NormalCharacter"/>
          <w:rFonts w:ascii="宋体" w:hAnsi="宋体" w:cs="宋体"/>
          <w:szCs w:val="21"/>
        </w:rPr>
      </w:pPr>
    </w:p>
    <w:p w:rsidR="00505310" w:rsidRPr="00505310" w:rsidRDefault="00505310" w:rsidP="00505310">
      <w:pPr>
        <w:spacing w:line="360" w:lineRule="auto"/>
        <w:ind w:firstLineChars="200" w:firstLine="720"/>
        <w:jc w:val="center"/>
        <w:rPr>
          <w:rFonts w:ascii="宋体" w:hAnsi="宋体" w:cs="宋体"/>
          <w:sz w:val="36"/>
          <w:szCs w:val="36"/>
        </w:rPr>
      </w:pPr>
      <w:r w:rsidRPr="00505310">
        <w:rPr>
          <w:rStyle w:val="NormalCharacter"/>
          <w:rFonts w:ascii="宋体" w:hAnsi="宋体" w:cs="宋体" w:hint="eastAsia"/>
          <w:sz w:val="36"/>
          <w:szCs w:val="36"/>
        </w:rPr>
        <w:t>二○二一年</w:t>
      </w:r>
    </w:p>
    <w:p w:rsidR="00101524" w:rsidRDefault="00101524" w:rsidP="00505310">
      <w:pPr>
        <w:spacing w:line="360" w:lineRule="auto"/>
        <w:rPr>
          <w:rStyle w:val="NormalCharacter"/>
          <w:rFonts w:ascii="宋体" w:hAnsi="宋体" w:cs="宋体"/>
          <w:szCs w:val="21"/>
        </w:rPr>
      </w:pPr>
    </w:p>
    <w:p w:rsidR="00101524" w:rsidRDefault="00505310">
      <w:pPr>
        <w:spacing w:after="2" w:line="360" w:lineRule="auto"/>
        <w:jc w:val="center"/>
        <w:rPr>
          <w:rFonts w:ascii="宋体" w:hAnsi="宋体" w:cs="宋体"/>
          <w:b/>
          <w:bCs/>
          <w:sz w:val="28"/>
          <w:szCs w:val="28"/>
        </w:rPr>
      </w:pPr>
      <w:r>
        <w:rPr>
          <w:rFonts w:ascii="宋体" w:hAnsi="宋体" w:cs="宋体" w:hint="eastAsia"/>
          <w:b/>
          <w:bCs/>
          <w:sz w:val="28"/>
          <w:szCs w:val="28"/>
        </w:rPr>
        <w:lastRenderedPageBreak/>
        <w:t>第一节合同协议书</w:t>
      </w:r>
    </w:p>
    <w:p w:rsidR="00101524" w:rsidRDefault="00101524">
      <w:pPr>
        <w:spacing w:after="2" w:line="360" w:lineRule="auto"/>
        <w:jc w:val="center"/>
        <w:rPr>
          <w:rFonts w:ascii="宋体" w:hAnsi="宋体" w:cs="宋体"/>
          <w:szCs w:val="21"/>
        </w:rPr>
      </w:pPr>
    </w:p>
    <w:p w:rsidR="00101524" w:rsidRDefault="00505310">
      <w:pPr>
        <w:pStyle w:val="0"/>
        <w:spacing w:line="360" w:lineRule="auto"/>
        <w:rPr>
          <w:rFonts w:ascii="宋体" w:hAnsi="宋体" w:cs="宋体"/>
          <w:szCs w:val="21"/>
        </w:rPr>
      </w:pPr>
      <w:r>
        <w:rPr>
          <w:rFonts w:ascii="宋体" w:hAnsi="宋体" w:cs="宋体" w:hint="eastAsia"/>
          <w:szCs w:val="21"/>
        </w:rPr>
        <w:t>采购人（全称）：</w:t>
      </w:r>
      <w:r>
        <w:rPr>
          <w:rFonts w:ascii="宋体" w:hAnsi="宋体" w:cs="宋体" w:hint="eastAsia"/>
          <w:szCs w:val="21"/>
          <w:u w:val="single"/>
        </w:rPr>
        <w:t>浙商证券股份有限公司深圳龙华证券营业部</w:t>
      </w:r>
    </w:p>
    <w:p w:rsidR="00101524" w:rsidRDefault="00505310">
      <w:pPr>
        <w:pStyle w:val="0"/>
        <w:spacing w:line="360" w:lineRule="auto"/>
        <w:rPr>
          <w:rFonts w:ascii="宋体" w:hAnsi="宋体" w:cs="宋体"/>
          <w:szCs w:val="21"/>
          <w:highlight w:val="yellow"/>
        </w:rPr>
      </w:pPr>
      <w:r>
        <w:rPr>
          <w:rFonts w:ascii="宋体" w:hAnsi="宋体" w:cs="宋体" w:hint="eastAsia"/>
          <w:szCs w:val="21"/>
          <w:highlight w:val="yellow"/>
        </w:rPr>
        <w:t>中标方（全称）：</w:t>
      </w:r>
    </w:p>
    <w:p w:rsidR="00101524" w:rsidRDefault="00101524">
      <w:pPr>
        <w:pStyle w:val="0"/>
        <w:spacing w:line="360" w:lineRule="auto"/>
        <w:rPr>
          <w:rFonts w:ascii="宋体" w:hAnsi="宋体" w:cs="宋体"/>
          <w:szCs w:val="21"/>
        </w:rPr>
      </w:pPr>
    </w:p>
    <w:p w:rsidR="00101524" w:rsidRDefault="00505310">
      <w:pPr>
        <w:pStyle w:val="0"/>
        <w:spacing w:line="360" w:lineRule="auto"/>
        <w:ind w:firstLineChars="200" w:firstLine="420"/>
        <w:rPr>
          <w:rFonts w:ascii="宋体" w:eastAsiaTheme="minorEastAsia" w:hAnsi="宋体" w:cs="宋体"/>
          <w:szCs w:val="21"/>
        </w:rPr>
      </w:pPr>
      <w:r>
        <w:rPr>
          <w:rFonts w:ascii="宋体" w:hAnsi="宋体" w:cs="宋体" w:hint="eastAsia"/>
          <w:szCs w:val="21"/>
        </w:rPr>
        <w:t>根据《中华人民共和国合同法》、《中华人民共和国建筑法》及有关法律规定，遵循平等、自愿、公平和诚实信用的原则，双方就</w:t>
      </w:r>
      <w:r>
        <w:rPr>
          <w:rFonts w:ascii="宋体" w:hAnsi="宋体" w:cs="宋体" w:hint="eastAsia"/>
          <w:szCs w:val="21"/>
          <w:u w:val="single"/>
        </w:rPr>
        <w:t>浙商证券股份有限公司深圳龙华证券营业部装修工程</w:t>
      </w:r>
      <w:r>
        <w:rPr>
          <w:rFonts w:ascii="宋体" w:hAnsi="宋体" w:cs="宋体" w:hint="eastAsia"/>
          <w:szCs w:val="21"/>
        </w:rPr>
        <w:t>施工及有关事项协商一致，签订本合同，以资共同遵守。</w:t>
      </w:r>
    </w:p>
    <w:p w:rsidR="00101524" w:rsidRDefault="00505310">
      <w:pPr>
        <w:pStyle w:val="400"/>
        <w:spacing w:before="0" w:after="0" w:line="360" w:lineRule="auto"/>
        <w:rPr>
          <w:rFonts w:ascii="宋体" w:hAnsi="宋体" w:cs="宋体"/>
          <w:bCs/>
          <w:sz w:val="21"/>
          <w:szCs w:val="21"/>
        </w:rPr>
      </w:pPr>
      <w:bookmarkStart w:id="20" w:name="_Toc351203481"/>
      <w:r>
        <w:rPr>
          <w:rFonts w:ascii="宋体" w:hAnsi="宋体" w:cs="宋体" w:hint="eastAsia"/>
          <w:bCs/>
          <w:sz w:val="21"/>
          <w:szCs w:val="21"/>
        </w:rPr>
        <w:t>一、工程概况</w:t>
      </w:r>
      <w:bookmarkEnd w:id="20"/>
    </w:p>
    <w:p w:rsidR="00101524" w:rsidRDefault="00505310" w:rsidP="00505310">
      <w:pPr>
        <w:pStyle w:val="0"/>
        <w:spacing w:line="360" w:lineRule="auto"/>
        <w:ind w:firstLineChars="196" w:firstLine="412"/>
        <w:rPr>
          <w:rFonts w:ascii="宋体" w:hAnsi="宋体" w:cs="宋体"/>
          <w:szCs w:val="21"/>
          <w:u w:val="single"/>
        </w:rPr>
      </w:pPr>
      <w:r>
        <w:rPr>
          <w:rFonts w:ascii="宋体" w:hAnsi="宋体" w:cs="宋体" w:hint="eastAsia"/>
          <w:szCs w:val="21"/>
        </w:rPr>
        <w:t>1.工程名称：</w:t>
      </w:r>
      <w:r>
        <w:rPr>
          <w:rFonts w:ascii="宋体" w:hAnsi="宋体" w:cs="宋体" w:hint="eastAsia"/>
          <w:szCs w:val="21"/>
          <w:u w:val="single"/>
        </w:rPr>
        <w:t>浙商证券股份有限公司深圳龙华证券营业部装修工程</w:t>
      </w:r>
    </w:p>
    <w:p w:rsidR="00101524" w:rsidRDefault="00505310" w:rsidP="00505310">
      <w:pPr>
        <w:pStyle w:val="0"/>
        <w:spacing w:line="360" w:lineRule="auto"/>
        <w:ind w:firstLineChars="196" w:firstLine="412"/>
        <w:rPr>
          <w:rFonts w:ascii="宋体" w:hAnsi="宋体" w:cs="宋体"/>
          <w:szCs w:val="21"/>
          <w:u w:val="single"/>
        </w:rPr>
      </w:pPr>
      <w:r>
        <w:rPr>
          <w:rFonts w:ascii="宋体" w:hAnsi="宋体" w:cs="宋体" w:hint="eastAsia"/>
          <w:szCs w:val="21"/>
        </w:rPr>
        <w:t>2.工程地点：</w:t>
      </w:r>
      <w:r>
        <w:rPr>
          <w:rFonts w:ascii="宋体" w:hAnsi="宋体" w:cs="宋体" w:hint="eastAsia"/>
          <w:szCs w:val="21"/>
          <w:u w:val="single"/>
        </w:rPr>
        <w:t>深圳市龙华区民治街道人民南路和润大厦6层601-609</w:t>
      </w:r>
    </w:p>
    <w:p w:rsidR="00101524" w:rsidRDefault="00505310" w:rsidP="00505310">
      <w:pPr>
        <w:pStyle w:val="0"/>
        <w:spacing w:line="360" w:lineRule="auto"/>
        <w:ind w:firstLineChars="196" w:firstLine="412"/>
        <w:rPr>
          <w:rFonts w:ascii="宋体" w:hAnsi="宋体" w:cs="宋体"/>
          <w:szCs w:val="21"/>
        </w:rPr>
      </w:pPr>
      <w:r>
        <w:rPr>
          <w:rFonts w:ascii="宋体" w:hAnsi="宋体" w:cs="宋体" w:hint="eastAsia"/>
          <w:szCs w:val="21"/>
        </w:rPr>
        <w:t>3.工程立项批准文号：</w:t>
      </w:r>
      <w:r>
        <w:rPr>
          <w:rFonts w:ascii="宋体" w:hAnsi="宋体" w:cs="宋体" w:hint="eastAsia"/>
          <w:szCs w:val="21"/>
          <w:u w:val="single"/>
        </w:rPr>
        <w:t xml:space="preserve">  /   </w:t>
      </w:r>
    </w:p>
    <w:p w:rsidR="00101524" w:rsidRDefault="00505310" w:rsidP="00505310">
      <w:pPr>
        <w:pStyle w:val="0"/>
        <w:spacing w:line="360" w:lineRule="auto"/>
        <w:ind w:firstLineChars="196" w:firstLine="412"/>
        <w:rPr>
          <w:rFonts w:ascii="宋体" w:hAnsi="宋体" w:cs="宋体"/>
          <w:szCs w:val="21"/>
        </w:rPr>
      </w:pPr>
      <w:r>
        <w:rPr>
          <w:rFonts w:ascii="宋体" w:hAnsi="宋体" w:cs="宋体" w:hint="eastAsia"/>
          <w:szCs w:val="21"/>
        </w:rPr>
        <w:t>4.资金来源：</w:t>
      </w:r>
      <w:r>
        <w:rPr>
          <w:rFonts w:ascii="宋体" w:hAnsi="宋体" w:cs="宋体" w:hint="eastAsia"/>
          <w:szCs w:val="21"/>
          <w:u w:val="single"/>
        </w:rPr>
        <w:t>自筹资金</w:t>
      </w:r>
      <w:r>
        <w:rPr>
          <w:rFonts w:ascii="宋体" w:hAnsi="宋体" w:cs="宋体" w:hint="eastAsia"/>
          <w:szCs w:val="21"/>
        </w:rPr>
        <w:t>。</w:t>
      </w:r>
    </w:p>
    <w:p w:rsidR="00101524" w:rsidRDefault="00505310" w:rsidP="00EC5476">
      <w:pPr>
        <w:adjustRightInd w:val="0"/>
        <w:snapToGrid w:val="0"/>
        <w:spacing w:beforeLines="50" w:line="360" w:lineRule="auto"/>
        <w:jc w:val="left"/>
        <w:rPr>
          <w:rFonts w:ascii="宋体" w:hAnsi="宋体" w:cs="宋体"/>
          <w:szCs w:val="21"/>
          <w:u w:val="single"/>
        </w:rPr>
      </w:pPr>
      <w:r>
        <w:rPr>
          <w:rFonts w:ascii="宋体" w:hAnsi="宋体" w:cs="宋体" w:hint="eastAsia"/>
          <w:szCs w:val="21"/>
        </w:rPr>
        <w:t>5.工程内容：</w:t>
      </w:r>
      <w:r>
        <w:rPr>
          <w:rFonts w:ascii="宋体" w:hAnsi="宋体" w:hint="eastAsia"/>
          <w:u w:val="single"/>
        </w:rPr>
        <w:t>拆除工程、电气工程、给排水工程、空调工程、消防工程、装饰工程</w:t>
      </w:r>
      <w:r>
        <w:rPr>
          <w:rFonts w:ascii="宋体" w:hAnsi="宋体" w:hint="eastAsia"/>
          <w:b/>
          <w:bCs/>
        </w:rPr>
        <w:t>施工。</w:t>
      </w:r>
    </w:p>
    <w:p w:rsidR="00101524" w:rsidRDefault="00505310" w:rsidP="00505310">
      <w:pPr>
        <w:pStyle w:val="0"/>
        <w:spacing w:line="360" w:lineRule="auto"/>
        <w:ind w:firstLineChars="196" w:firstLine="412"/>
        <w:rPr>
          <w:rFonts w:ascii="宋体" w:hAnsi="宋体" w:cs="宋体"/>
          <w:szCs w:val="21"/>
        </w:rPr>
      </w:pPr>
      <w:r>
        <w:rPr>
          <w:rFonts w:ascii="宋体" w:hAnsi="宋体" w:cs="宋体" w:hint="eastAsia"/>
          <w:szCs w:val="21"/>
        </w:rPr>
        <w:t>6.工程承包范围：</w:t>
      </w:r>
      <w:r>
        <w:rPr>
          <w:rFonts w:ascii="宋体" w:hAnsi="宋体" w:cs="宋体" w:hint="eastAsia"/>
          <w:szCs w:val="21"/>
          <w:u w:val="single"/>
        </w:rPr>
        <w:t>浙商证券股份有限公司深圳龙华证券营业部装修工程，施工内容详见图纸及清单</w:t>
      </w:r>
      <w:r>
        <w:rPr>
          <w:rFonts w:ascii="宋体" w:hAnsi="宋体" w:cs="宋体" w:hint="eastAsia"/>
          <w:szCs w:val="21"/>
        </w:rPr>
        <w:t>。</w:t>
      </w:r>
    </w:p>
    <w:p w:rsidR="00101524" w:rsidRDefault="00505310" w:rsidP="00505310">
      <w:pPr>
        <w:pStyle w:val="0"/>
        <w:spacing w:line="360" w:lineRule="auto"/>
        <w:ind w:firstLineChars="196" w:firstLine="412"/>
        <w:rPr>
          <w:rFonts w:ascii="宋体" w:hAnsi="宋体" w:cs="宋体"/>
          <w:szCs w:val="21"/>
        </w:rPr>
      </w:pPr>
      <w:r>
        <w:rPr>
          <w:rFonts w:ascii="宋体" w:hAnsi="宋体" w:cs="宋体" w:hint="eastAsia"/>
          <w:szCs w:val="21"/>
        </w:rPr>
        <w:t>7.特别说明：</w:t>
      </w:r>
      <w:r>
        <w:rPr>
          <w:rFonts w:ascii="宋体" w:hAnsi="宋体" w:cs="宋体" w:hint="eastAsia"/>
          <w:szCs w:val="21"/>
          <w:u w:val="single"/>
        </w:rPr>
        <w:t xml:space="preserve">  /   </w:t>
      </w:r>
    </w:p>
    <w:p w:rsidR="00101524" w:rsidRDefault="00505310">
      <w:pPr>
        <w:pStyle w:val="400"/>
        <w:spacing w:before="0" w:after="0" w:line="360" w:lineRule="auto"/>
        <w:rPr>
          <w:rFonts w:ascii="宋体" w:hAnsi="宋体" w:cs="宋体"/>
          <w:bCs/>
          <w:sz w:val="21"/>
          <w:szCs w:val="21"/>
        </w:rPr>
      </w:pPr>
      <w:bookmarkStart w:id="21" w:name="_Toc351203482"/>
      <w:r>
        <w:rPr>
          <w:rFonts w:ascii="宋体" w:hAnsi="宋体" w:cs="宋体" w:hint="eastAsia"/>
          <w:bCs/>
          <w:sz w:val="21"/>
          <w:szCs w:val="21"/>
        </w:rPr>
        <w:t>二、合同工期</w:t>
      </w:r>
      <w:bookmarkEnd w:id="21"/>
    </w:p>
    <w:p w:rsidR="00101524" w:rsidRDefault="00505310">
      <w:pPr>
        <w:pStyle w:val="0"/>
        <w:spacing w:line="360" w:lineRule="auto"/>
        <w:ind w:firstLine="459"/>
        <w:rPr>
          <w:rFonts w:ascii="宋体" w:hAnsi="宋体" w:cs="宋体"/>
          <w:szCs w:val="21"/>
        </w:rPr>
      </w:pPr>
      <w:r>
        <w:rPr>
          <w:rFonts w:ascii="宋体" w:hAnsi="宋体" w:cs="宋体" w:hint="eastAsia"/>
          <w:szCs w:val="21"/>
        </w:rPr>
        <w:t>计划开工日期：</w:t>
      </w:r>
      <w:r>
        <w:rPr>
          <w:rFonts w:ascii="宋体" w:hAnsi="宋体" w:cs="宋体" w:hint="eastAsia"/>
          <w:szCs w:val="21"/>
          <w:highlight w:val="yellow"/>
          <w:u w:val="single"/>
        </w:rPr>
        <w:t>2021</w:t>
      </w:r>
      <w:r>
        <w:rPr>
          <w:rFonts w:ascii="宋体" w:hAnsi="宋体" w:cs="宋体" w:hint="eastAsia"/>
          <w:szCs w:val="21"/>
          <w:highlight w:val="yellow"/>
        </w:rPr>
        <w:t>年月日</w:t>
      </w:r>
    </w:p>
    <w:p w:rsidR="00101524" w:rsidRDefault="00505310">
      <w:pPr>
        <w:pStyle w:val="0"/>
        <w:spacing w:line="360" w:lineRule="auto"/>
        <w:ind w:firstLine="459"/>
        <w:rPr>
          <w:rFonts w:ascii="宋体" w:hAnsi="宋体" w:cs="宋体"/>
          <w:szCs w:val="21"/>
          <w:highlight w:val="yellow"/>
        </w:rPr>
      </w:pPr>
      <w:r>
        <w:rPr>
          <w:rFonts w:ascii="宋体" w:hAnsi="宋体" w:cs="宋体" w:hint="eastAsia"/>
          <w:szCs w:val="21"/>
        </w:rPr>
        <w:t>计划竣工日期：</w:t>
      </w:r>
      <w:r>
        <w:rPr>
          <w:rFonts w:ascii="宋体" w:hAnsi="宋体" w:cs="宋体" w:hint="eastAsia"/>
          <w:szCs w:val="21"/>
          <w:highlight w:val="yellow"/>
          <w:u w:val="single"/>
        </w:rPr>
        <w:t>2021</w:t>
      </w:r>
      <w:r>
        <w:rPr>
          <w:rFonts w:ascii="宋体" w:hAnsi="宋体" w:cs="宋体" w:hint="eastAsia"/>
          <w:szCs w:val="21"/>
          <w:highlight w:val="yellow"/>
        </w:rPr>
        <w:t>年月日</w:t>
      </w:r>
    </w:p>
    <w:p w:rsidR="00101524" w:rsidRDefault="00505310">
      <w:pPr>
        <w:pStyle w:val="0"/>
        <w:spacing w:line="360" w:lineRule="auto"/>
        <w:ind w:firstLine="459"/>
      </w:pPr>
      <w:r>
        <w:rPr>
          <w:rFonts w:ascii="宋体" w:hAnsi="宋体" w:cs="宋体" w:hint="eastAsia"/>
          <w:szCs w:val="21"/>
        </w:rPr>
        <w:t>工期总日历天数：60天。</w:t>
      </w:r>
      <w:r>
        <w:rPr>
          <w:rFonts w:hint="eastAsia"/>
        </w:rPr>
        <w:t>（实际开工日期以施工许可审批或回执完成后第二天开始）</w:t>
      </w:r>
    </w:p>
    <w:p w:rsidR="00101524" w:rsidRDefault="00505310">
      <w:pPr>
        <w:pStyle w:val="0"/>
        <w:spacing w:line="360" w:lineRule="auto"/>
        <w:ind w:firstLine="459"/>
        <w:rPr>
          <w:rFonts w:ascii="宋体" w:hAnsi="宋体" w:cs="宋体"/>
          <w:szCs w:val="21"/>
        </w:rPr>
      </w:pPr>
      <w:r>
        <w:rPr>
          <w:rFonts w:ascii="宋体" w:hAnsi="宋体" w:cs="宋体" w:hint="eastAsia"/>
          <w:szCs w:val="21"/>
        </w:rPr>
        <w:t>工期总日历天数与根据前述计划开竣工日期计算的工期天数不一致的，以工期总日历天数为准。</w:t>
      </w:r>
    </w:p>
    <w:p w:rsidR="00101524" w:rsidRDefault="00505310">
      <w:pPr>
        <w:pStyle w:val="0"/>
        <w:spacing w:line="360" w:lineRule="auto"/>
        <w:rPr>
          <w:rFonts w:ascii="宋体" w:hAnsi="宋体" w:cs="宋体"/>
          <w:b/>
          <w:bCs/>
          <w:szCs w:val="21"/>
        </w:rPr>
      </w:pPr>
      <w:r>
        <w:rPr>
          <w:rFonts w:ascii="宋体" w:hAnsi="宋体" w:cs="宋体" w:hint="eastAsia"/>
          <w:b/>
          <w:bCs/>
          <w:szCs w:val="21"/>
        </w:rPr>
        <w:t>三、装修质量标准</w:t>
      </w:r>
    </w:p>
    <w:p w:rsidR="00101524" w:rsidRDefault="00505310">
      <w:pPr>
        <w:pStyle w:val="0"/>
        <w:spacing w:line="360" w:lineRule="auto"/>
        <w:ind w:firstLine="459"/>
        <w:rPr>
          <w:rFonts w:ascii="宋体" w:hAnsi="宋体" w:cs="宋体"/>
          <w:szCs w:val="21"/>
        </w:rPr>
      </w:pPr>
      <w:r>
        <w:rPr>
          <w:rFonts w:hint="eastAsia"/>
          <w:bCs/>
          <w:u w:val="single"/>
        </w:rPr>
        <w:t>《达到国家、省、市及行业现行有关工程建设技术标准中的合格标准，上述标准约定不一致的，以要求较高者为准。》</w:t>
      </w:r>
      <w:r>
        <w:rPr>
          <w:rFonts w:ascii="宋体" w:hAnsi="宋体" w:cs="宋体" w:hint="eastAsia"/>
          <w:szCs w:val="21"/>
          <w:u w:val="single"/>
        </w:rPr>
        <w:t>，</w:t>
      </w:r>
      <w:r w:rsidR="00792920" w:rsidRPr="00792920">
        <w:rPr>
          <w:rFonts w:ascii="宋体" w:hAnsi="宋体" w:cs="宋体" w:hint="eastAsia"/>
          <w:szCs w:val="21"/>
          <w:highlight w:val="yellow"/>
          <w:u w:val="single"/>
        </w:rPr>
        <w:t>负责本项目消防报建验收及相应手续办理，</w:t>
      </w:r>
      <w:r w:rsidRPr="00792920">
        <w:rPr>
          <w:rFonts w:ascii="宋体" w:hAnsi="宋体" w:cs="宋体" w:hint="eastAsia"/>
          <w:szCs w:val="21"/>
          <w:highlight w:val="yellow"/>
          <w:u w:val="single"/>
        </w:rPr>
        <w:t>消防安全以通过消防验收为准。</w:t>
      </w:r>
    </w:p>
    <w:p w:rsidR="00101524" w:rsidRDefault="00505310">
      <w:pPr>
        <w:pStyle w:val="0"/>
        <w:spacing w:line="360" w:lineRule="auto"/>
        <w:rPr>
          <w:rFonts w:ascii="宋体" w:hAnsi="宋体" w:cs="宋体"/>
          <w:b/>
          <w:bCs/>
          <w:szCs w:val="21"/>
        </w:rPr>
      </w:pPr>
      <w:r>
        <w:rPr>
          <w:rFonts w:ascii="宋体" w:hAnsi="宋体" w:cs="宋体" w:hint="eastAsia"/>
          <w:b/>
          <w:bCs/>
          <w:szCs w:val="21"/>
        </w:rPr>
        <w:t>四、签约合同价与合同价格形式</w:t>
      </w:r>
      <w:r>
        <w:rPr>
          <w:rFonts w:ascii="宋体" w:hAnsi="宋体" w:cs="宋体" w:hint="eastAsia"/>
          <w:b/>
          <w:bCs/>
          <w:szCs w:val="21"/>
        </w:rPr>
        <w:tab/>
      </w:r>
    </w:p>
    <w:p w:rsidR="00101524" w:rsidRDefault="00505310">
      <w:pPr>
        <w:pStyle w:val="0"/>
        <w:spacing w:line="360" w:lineRule="auto"/>
        <w:ind w:firstLine="459"/>
        <w:rPr>
          <w:rFonts w:ascii="宋体" w:hAnsi="宋体" w:cs="宋体"/>
          <w:szCs w:val="21"/>
        </w:rPr>
      </w:pPr>
      <w:r>
        <w:rPr>
          <w:rFonts w:ascii="宋体" w:hAnsi="宋体" w:cs="宋体" w:hint="eastAsia"/>
          <w:szCs w:val="21"/>
        </w:rPr>
        <w:t>1.签约合同价为：</w:t>
      </w:r>
    </w:p>
    <w:p w:rsidR="00101524" w:rsidRDefault="00505310">
      <w:pPr>
        <w:spacing w:line="360" w:lineRule="auto"/>
        <w:ind w:firstLine="525"/>
        <w:rPr>
          <w:rFonts w:ascii="宋体" w:hAnsi="宋体" w:cs="宋体"/>
          <w:szCs w:val="21"/>
          <w:highlight w:val="yellow"/>
        </w:rPr>
      </w:pPr>
      <w:r>
        <w:rPr>
          <w:rFonts w:ascii="宋体" w:hAnsi="宋体" w:cs="宋体" w:hint="eastAsia"/>
          <w:szCs w:val="21"/>
          <w:highlight w:val="yellow"/>
        </w:rPr>
        <w:t>人民币（大写）</w:t>
      </w:r>
      <w:r>
        <w:rPr>
          <w:rFonts w:ascii="宋体" w:hAnsi="宋体" w:cs="宋体" w:hint="eastAsia"/>
          <w:szCs w:val="21"/>
          <w:highlight w:val="yellow"/>
          <w:u w:val="single"/>
        </w:rPr>
        <w:t>：</w:t>
      </w:r>
      <w:r>
        <w:rPr>
          <w:rFonts w:ascii="宋体" w:hAnsi="宋体" w:cs="宋体" w:hint="eastAsia"/>
          <w:szCs w:val="21"/>
          <w:highlight w:val="yellow"/>
        </w:rPr>
        <w:t>，人民币¥</w:t>
      </w:r>
      <w:r w:rsidRPr="00505310">
        <w:rPr>
          <w:rFonts w:ascii="宋体" w:hAnsi="宋体" w:cs="宋体" w:hint="eastAsia"/>
          <w:szCs w:val="21"/>
          <w:highlight w:val="yellow"/>
          <w:u w:val="single"/>
        </w:rPr>
        <w:t xml:space="preserve">  </w:t>
      </w:r>
      <w:r>
        <w:rPr>
          <w:rFonts w:ascii="宋体" w:hAnsi="宋体" w:cs="宋体" w:hint="eastAsia"/>
          <w:szCs w:val="21"/>
          <w:highlight w:val="yellow"/>
          <w:u w:val="single"/>
        </w:rPr>
        <w:t>元</w:t>
      </w:r>
      <w:r>
        <w:rPr>
          <w:rFonts w:ascii="宋体" w:hAnsi="宋体" w:cs="宋体" w:hint="eastAsia"/>
          <w:szCs w:val="21"/>
          <w:highlight w:val="yellow"/>
        </w:rPr>
        <w:t>；</w:t>
      </w:r>
    </w:p>
    <w:p w:rsidR="00101524" w:rsidRDefault="00505310">
      <w:pPr>
        <w:spacing w:line="360" w:lineRule="auto"/>
        <w:ind w:firstLine="420"/>
        <w:rPr>
          <w:rFonts w:ascii="宋体" w:hAnsi="宋体" w:cs="宋体"/>
          <w:szCs w:val="21"/>
        </w:rPr>
      </w:pPr>
      <w:r>
        <w:rPr>
          <w:rFonts w:ascii="宋体" w:hAnsi="宋体" w:cs="宋体" w:hint="eastAsia"/>
          <w:szCs w:val="21"/>
        </w:rPr>
        <w:t>2.合同价格形式：</w:t>
      </w:r>
      <w:r>
        <w:rPr>
          <w:rFonts w:ascii="宋体" w:hAnsi="宋体" w:cs="宋体" w:hint="eastAsia"/>
          <w:szCs w:val="21"/>
          <w:u w:val="single"/>
        </w:rPr>
        <w:t>固定总价</w:t>
      </w:r>
      <w:r>
        <w:rPr>
          <w:rFonts w:ascii="宋体" w:hAnsi="宋体" w:cs="宋体" w:hint="eastAsia"/>
          <w:szCs w:val="21"/>
        </w:rPr>
        <w:t>。</w:t>
      </w:r>
    </w:p>
    <w:p w:rsidR="00101524" w:rsidRDefault="00505310">
      <w:pPr>
        <w:keepNext/>
        <w:keepLines/>
        <w:spacing w:line="360" w:lineRule="auto"/>
        <w:rPr>
          <w:rFonts w:ascii="宋体" w:hAnsi="宋体" w:cs="宋体"/>
          <w:b/>
          <w:bCs/>
          <w:szCs w:val="21"/>
        </w:rPr>
      </w:pPr>
      <w:r>
        <w:rPr>
          <w:rFonts w:ascii="宋体" w:hAnsi="宋体" w:cs="宋体" w:hint="eastAsia"/>
          <w:b/>
          <w:bCs/>
          <w:szCs w:val="21"/>
        </w:rPr>
        <w:lastRenderedPageBreak/>
        <w:t>五、项目经理</w:t>
      </w:r>
    </w:p>
    <w:p w:rsidR="00101524" w:rsidRDefault="00505310">
      <w:pPr>
        <w:spacing w:line="360" w:lineRule="auto"/>
        <w:ind w:firstLine="420"/>
        <w:rPr>
          <w:rFonts w:ascii="宋体" w:hAnsi="宋体" w:cs="宋体"/>
          <w:szCs w:val="21"/>
          <w:highlight w:val="yellow"/>
        </w:rPr>
      </w:pPr>
      <w:r>
        <w:rPr>
          <w:rFonts w:ascii="宋体" w:hAnsi="宋体" w:cs="宋体" w:hint="eastAsia"/>
          <w:szCs w:val="21"/>
          <w:highlight w:val="yellow"/>
        </w:rPr>
        <w:t>中标方项目经理：。</w:t>
      </w:r>
    </w:p>
    <w:p w:rsidR="00101524" w:rsidRDefault="00505310">
      <w:pPr>
        <w:keepNext/>
        <w:keepLines/>
        <w:numPr>
          <w:ilvl w:val="0"/>
          <w:numId w:val="3"/>
        </w:numPr>
        <w:spacing w:line="360" w:lineRule="auto"/>
        <w:rPr>
          <w:rFonts w:ascii="宋体" w:hAnsi="宋体" w:cs="宋体"/>
          <w:b/>
          <w:bCs/>
          <w:szCs w:val="21"/>
        </w:rPr>
      </w:pPr>
      <w:r>
        <w:rPr>
          <w:rFonts w:ascii="宋体" w:hAnsi="宋体" w:cs="宋体" w:hint="eastAsia"/>
          <w:b/>
          <w:bCs/>
          <w:szCs w:val="21"/>
        </w:rPr>
        <w:t>合同文件构成</w:t>
      </w:r>
    </w:p>
    <w:p w:rsidR="00101524" w:rsidRPr="00505310" w:rsidRDefault="00505310" w:rsidP="00505310">
      <w:pPr>
        <w:pStyle w:val="0"/>
        <w:spacing w:line="360" w:lineRule="auto"/>
        <w:ind w:firstLine="459"/>
        <w:rPr>
          <w:rFonts w:ascii="宋体" w:hAnsi="宋体" w:cs="宋体"/>
          <w:szCs w:val="21"/>
        </w:rPr>
      </w:pPr>
      <w:r w:rsidRPr="00505310">
        <w:rPr>
          <w:rFonts w:ascii="宋体" w:hAnsi="宋体" w:cs="宋体" w:hint="eastAsia"/>
          <w:szCs w:val="21"/>
        </w:rPr>
        <w:t>组成本合同的文件包括：</w:t>
      </w:r>
    </w:p>
    <w:p w:rsidR="00101524" w:rsidRPr="00505310" w:rsidRDefault="00505310" w:rsidP="00505310">
      <w:pPr>
        <w:pStyle w:val="0"/>
        <w:spacing w:line="360" w:lineRule="auto"/>
        <w:ind w:firstLine="459"/>
        <w:rPr>
          <w:rFonts w:ascii="宋体" w:hAnsi="宋体" w:cs="宋体"/>
          <w:szCs w:val="21"/>
        </w:rPr>
      </w:pPr>
      <w:r w:rsidRPr="00505310">
        <w:rPr>
          <w:rFonts w:ascii="宋体" w:hAnsi="宋体" w:cs="宋体"/>
          <w:szCs w:val="21"/>
        </w:rPr>
        <w:t xml:space="preserve">  1 </w:t>
      </w:r>
      <w:r w:rsidRPr="00505310">
        <w:rPr>
          <w:rFonts w:ascii="宋体" w:hAnsi="宋体" w:cs="宋体" w:hint="eastAsia"/>
          <w:szCs w:val="21"/>
        </w:rPr>
        <w:t>、本合同协议书</w:t>
      </w:r>
    </w:p>
    <w:p w:rsidR="00101524" w:rsidRPr="00505310" w:rsidRDefault="00505310" w:rsidP="00505310">
      <w:pPr>
        <w:pStyle w:val="0"/>
        <w:spacing w:line="360" w:lineRule="auto"/>
        <w:ind w:firstLine="459"/>
        <w:rPr>
          <w:rFonts w:ascii="宋体" w:hAnsi="宋体" w:cs="宋体"/>
          <w:szCs w:val="21"/>
        </w:rPr>
      </w:pPr>
      <w:r w:rsidRPr="00505310">
        <w:rPr>
          <w:rFonts w:ascii="宋体" w:hAnsi="宋体" w:cs="宋体"/>
          <w:szCs w:val="21"/>
        </w:rPr>
        <w:t xml:space="preserve">  2 </w:t>
      </w:r>
      <w:r w:rsidRPr="00505310">
        <w:rPr>
          <w:rFonts w:ascii="宋体" w:hAnsi="宋体" w:cs="宋体" w:hint="eastAsia"/>
          <w:szCs w:val="21"/>
        </w:rPr>
        <w:t>、中标通知书</w:t>
      </w:r>
    </w:p>
    <w:p w:rsidR="00101524" w:rsidRPr="00505310" w:rsidRDefault="00505310" w:rsidP="00505310">
      <w:pPr>
        <w:pStyle w:val="0"/>
        <w:spacing w:line="360" w:lineRule="auto"/>
        <w:ind w:firstLine="459"/>
        <w:rPr>
          <w:rFonts w:ascii="宋体" w:hAnsi="宋体" w:cs="宋体"/>
          <w:szCs w:val="21"/>
        </w:rPr>
      </w:pPr>
      <w:r w:rsidRPr="00505310">
        <w:rPr>
          <w:rFonts w:ascii="宋体" w:hAnsi="宋体" w:cs="宋体"/>
          <w:szCs w:val="21"/>
        </w:rPr>
        <w:t xml:space="preserve">  3 </w:t>
      </w:r>
      <w:r w:rsidRPr="00505310">
        <w:rPr>
          <w:rFonts w:ascii="宋体" w:hAnsi="宋体" w:cs="宋体" w:hint="eastAsia"/>
          <w:szCs w:val="21"/>
        </w:rPr>
        <w:t>、投标文件及其附件</w:t>
      </w:r>
    </w:p>
    <w:p w:rsidR="00101524" w:rsidRPr="00505310" w:rsidRDefault="00505310" w:rsidP="00505310">
      <w:pPr>
        <w:pStyle w:val="0"/>
        <w:spacing w:line="360" w:lineRule="auto"/>
        <w:ind w:firstLine="459"/>
        <w:rPr>
          <w:rFonts w:ascii="宋体" w:hAnsi="宋体" w:cs="宋体"/>
          <w:szCs w:val="21"/>
        </w:rPr>
      </w:pPr>
      <w:r w:rsidRPr="00505310">
        <w:rPr>
          <w:rFonts w:ascii="宋体" w:hAnsi="宋体" w:cs="宋体"/>
          <w:szCs w:val="21"/>
        </w:rPr>
        <w:t xml:space="preserve">  4 </w:t>
      </w:r>
      <w:r w:rsidRPr="00505310">
        <w:rPr>
          <w:rFonts w:ascii="宋体" w:hAnsi="宋体" w:cs="宋体" w:hint="eastAsia"/>
          <w:szCs w:val="21"/>
        </w:rPr>
        <w:t>、招标文件</w:t>
      </w:r>
    </w:p>
    <w:p w:rsidR="00101524" w:rsidRPr="00505310" w:rsidRDefault="00505310" w:rsidP="00505310">
      <w:pPr>
        <w:pStyle w:val="0"/>
        <w:spacing w:line="360" w:lineRule="auto"/>
        <w:ind w:firstLine="459"/>
        <w:rPr>
          <w:rFonts w:ascii="宋体" w:hAnsi="宋体" w:cs="宋体"/>
          <w:szCs w:val="21"/>
        </w:rPr>
      </w:pPr>
      <w:r w:rsidRPr="00505310">
        <w:rPr>
          <w:rFonts w:ascii="宋体" w:hAnsi="宋体" w:cs="宋体"/>
          <w:szCs w:val="21"/>
        </w:rPr>
        <w:t xml:space="preserve">  5 </w:t>
      </w:r>
      <w:r w:rsidRPr="00505310">
        <w:rPr>
          <w:rFonts w:ascii="宋体" w:hAnsi="宋体" w:cs="宋体" w:hint="eastAsia"/>
          <w:szCs w:val="21"/>
        </w:rPr>
        <w:t>、本合同条款</w:t>
      </w:r>
    </w:p>
    <w:p w:rsidR="00101524" w:rsidRPr="00505310" w:rsidRDefault="00505310" w:rsidP="00505310">
      <w:pPr>
        <w:pStyle w:val="0"/>
        <w:spacing w:line="360" w:lineRule="auto"/>
        <w:ind w:firstLine="459"/>
        <w:rPr>
          <w:rFonts w:ascii="宋体" w:hAnsi="宋体" w:cs="宋体"/>
          <w:szCs w:val="21"/>
        </w:rPr>
      </w:pPr>
      <w:r w:rsidRPr="00505310">
        <w:rPr>
          <w:rFonts w:ascii="宋体" w:hAnsi="宋体" w:cs="宋体"/>
          <w:szCs w:val="21"/>
        </w:rPr>
        <w:t xml:space="preserve">  6 </w:t>
      </w:r>
      <w:r w:rsidRPr="00505310">
        <w:rPr>
          <w:rFonts w:ascii="宋体" w:hAnsi="宋体" w:cs="宋体" w:hint="eastAsia"/>
          <w:szCs w:val="21"/>
        </w:rPr>
        <w:t>、标准、规范及有关技术文件</w:t>
      </w:r>
    </w:p>
    <w:p w:rsidR="00101524" w:rsidRPr="00505310" w:rsidRDefault="00505310" w:rsidP="00505310">
      <w:pPr>
        <w:pStyle w:val="0"/>
        <w:spacing w:line="360" w:lineRule="auto"/>
        <w:ind w:firstLine="459"/>
        <w:rPr>
          <w:rFonts w:ascii="宋体" w:hAnsi="宋体" w:cs="宋体"/>
          <w:szCs w:val="21"/>
        </w:rPr>
      </w:pPr>
      <w:r w:rsidRPr="00505310">
        <w:rPr>
          <w:rFonts w:ascii="宋体" w:hAnsi="宋体" w:cs="宋体"/>
          <w:szCs w:val="21"/>
        </w:rPr>
        <w:t xml:space="preserve">  7 </w:t>
      </w:r>
      <w:r w:rsidRPr="00505310">
        <w:rPr>
          <w:rFonts w:ascii="宋体" w:hAnsi="宋体" w:cs="宋体" w:hint="eastAsia"/>
          <w:szCs w:val="21"/>
        </w:rPr>
        <w:t>、图纸</w:t>
      </w:r>
    </w:p>
    <w:p w:rsidR="00101524" w:rsidRPr="00505310" w:rsidRDefault="00505310" w:rsidP="00505310">
      <w:pPr>
        <w:pStyle w:val="0"/>
        <w:spacing w:line="360" w:lineRule="auto"/>
        <w:ind w:firstLine="459"/>
        <w:rPr>
          <w:rFonts w:ascii="宋体" w:hAnsi="宋体" w:cs="宋体"/>
          <w:szCs w:val="21"/>
        </w:rPr>
      </w:pPr>
      <w:r w:rsidRPr="00505310">
        <w:rPr>
          <w:rFonts w:ascii="宋体" w:hAnsi="宋体" w:cs="宋体"/>
          <w:szCs w:val="21"/>
        </w:rPr>
        <w:t xml:space="preserve">  8 </w:t>
      </w:r>
      <w:r w:rsidRPr="00505310">
        <w:rPr>
          <w:rFonts w:ascii="宋体" w:hAnsi="宋体" w:cs="宋体" w:hint="eastAsia"/>
          <w:szCs w:val="21"/>
        </w:rPr>
        <w:t>、工程量和设备材料清单</w:t>
      </w:r>
    </w:p>
    <w:p w:rsidR="00101524" w:rsidRPr="00505310" w:rsidRDefault="00505310" w:rsidP="00505310">
      <w:pPr>
        <w:pStyle w:val="0"/>
        <w:spacing w:line="360" w:lineRule="auto"/>
        <w:ind w:firstLine="459"/>
        <w:rPr>
          <w:rFonts w:ascii="宋体" w:hAnsi="宋体" w:cs="宋体"/>
          <w:szCs w:val="21"/>
        </w:rPr>
      </w:pPr>
      <w:r w:rsidRPr="00505310">
        <w:rPr>
          <w:rFonts w:ascii="宋体" w:hAnsi="宋体" w:cs="宋体"/>
          <w:szCs w:val="21"/>
        </w:rPr>
        <w:t xml:space="preserve">  9 </w:t>
      </w:r>
      <w:r w:rsidRPr="00505310">
        <w:rPr>
          <w:rFonts w:ascii="宋体" w:hAnsi="宋体" w:cs="宋体" w:hint="eastAsia"/>
          <w:szCs w:val="21"/>
        </w:rPr>
        <w:t>、工程报价单</w:t>
      </w:r>
    </w:p>
    <w:p w:rsidR="00101524" w:rsidRPr="00505310" w:rsidRDefault="00505310" w:rsidP="00505310">
      <w:pPr>
        <w:pStyle w:val="0"/>
        <w:spacing w:line="360" w:lineRule="auto"/>
        <w:ind w:firstLine="459"/>
        <w:rPr>
          <w:rFonts w:ascii="宋体" w:hAnsi="宋体" w:cs="宋体"/>
          <w:szCs w:val="21"/>
        </w:rPr>
      </w:pPr>
      <w:r w:rsidRPr="00505310">
        <w:rPr>
          <w:rFonts w:ascii="宋体" w:hAnsi="宋体" w:cs="宋体"/>
          <w:szCs w:val="21"/>
        </w:rPr>
        <w:t xml:space="preserve">  10</w:t>
      </w:r>
      <w:r w:rsidRPr="00505310">
        <w:rPr>
          <w:rFonts w:ascii="宋体" w:hAnsi="宋体" w:cs="宋体" w:hint="eastAsia"/>
          <w:szCs w:val="21"/>
        </w:rPr>
        <w:t>、双方有关工程的洽商、变更等方面协议或文件。</w:t>
      </w:r>
    </w:p>
    <w:p w:rsidR="00101524" w:rsidRPr="00505310" w:rsidRDefault="00505310" w:rsidP="00505310">
      <w:pPr>
        <w:pStyle w:val="0"/>
        <w:spacing w:line="360" w:lineRule="auto"/>
        <w:ind w:firstLine="459"/>
        <w:rPr>
          <w:rFonts w:ascii="宋体" w:hAnsi="宋体" w:cs="宋体"/>
          <w:szCs w:val="21"/>
        </w:rPr>
      </w:pPr>
      <w:r w:rsidRPr="00505310">
        <w:rPr>
          <w:rFonts w:ascii="宋体" w:hAnsi="宋体" w:cs="宋体"/>
          <w:szCs w:val="21"/>
        </w:rPr>
        <w:t xml:space="preserve">  11</w:t>
      </w:r>
      <w:r w:rsidRPr="00505310">
        <w:rPr>
          <w:rFonts w:ascii="宋体" w:hAnsi="宋体" w:cs="宋体" w:hint="eastAsia"/>
          <w:szCs w:val="21"/>
        </w:rPr>
        <w:t>、现场工程师有关通知及工程会议纪要。</w:t>
      </w:r>
    </w:p>
    <w:p w:rsidR="00101524" w:rsidRPr="00505310" w:rsidRDefault="00505310" w:rsidP="00505310">
      <w:pPr>
        <w:pStyle w:val="0"/>
        <w:spacing w:line="360" w:lineRule="auto"/>
        <w:ind w:firstLine="459"/>
        <w:rPr>
          <w:rFonts w:ascii="宋体" w:hAnsi="宋体" w:cs="宋体"/>
          <w:szCs w:val="21"/>
        </w:rPr>
      </w:pPr>
      <w:r w:rsidRPr="00505310">
        <w:rPr>
          <w:rFonts w:ascii="宋体" w:hAnsi="宋体" w:cs="宋体"/>
          <w:szCs w:val="21"/>
        </w:rPr>
        <w:t xml:space="preserve"> </w:t>
      </w:r>
      <w:r>
        <w:rPr>
          <w:rFonts w:ascii="宋体" w:hAnsi="宋体" w:cs="宋体" w:hint="eastAsia"/>
          <w:szCs w:val="21"/>
        </w:rPr>
        <w:t xml:space="preserve"> </w:t>
      </w:r>
      <w:r w:rsidRPr="00505310">
        <w:rPr>
          <w:rFonts w:ascii="宋体" w:hAnsi="宋体" w:cs="宋体"/>
          <w:szCs w:val="21"/>
        </w:rPr>
        <w:t>12</w:t>
      </w:r>
      <w:r w:rsidRPr="00505310">
        <w:rPr>
          <w:rFonts w:ascii="宋体" w:hAnsi="宋体" w:cs="宋体" w:hint="eastAsia"/>
          <w:szCs w:val="21"/>
        </w:rPr>
        <w:t>、采购人和中标方双方有关本工程的变更、签证、洽商、索赔、询价采购凭证等书面文件及组成合同的其他文件。</w:t>
      </w:r>
    </w:p>
    <w:p w:rsidR="00101524" w:rsidRDefault="00505310">
      <w:pPr>
        <w:spacing w:line="360" w:lineRule="auto"/>
        <w:ind w:firstLine="420"/>
        <w:rPr>
          <w:rFonts w:ascii="宋体" w:hAnsi="宋体" w:cs="宋体"/>
          <w:szCs w:val="21"/>
        </w:rPr>
      </w:pPr>
      <w:r>
        <w:rPr>
          <w:rFonts w:ascii="宋体" w:hAnsi="宋体" w:cs="宋体" w:hint="eastAsia"/>
          <w:szCs w:val="21"/>
        </w:rPr>
        <w:t>上述各项合同文件包括合同当事人就该项合同文件所作出的补充和修改，属于同一类内容的文件，应以最新签署的为准。专用合同条款及其附件须经合同当事人签字或盖章。</w:t>
      </w:r>
    </w:p>
    <w:p w:rsidR="00101524" w:rsidRDefault="00505310">
      <w:pPr>
        <w:keepNext/>
        <w:keepLines/>
        <w:spacing w:line="360" w:lineRule="auto"/>
        <w:rPr>
          <w:rFonts w:ascii="宋体" w:hAnsi="宋体" w:cs="宋体"/>
          <w:b/>
          <w:bCs/>
          <w:szCs w:val="21"/>
        </w:rPr>
      </w:pPr>
      <w:r>
        <w:rPr>
          <w:rFonts w:ascii="宋体" w:hAnsi="宋体" w:cs="宋体" w:hint="eastAsia"/>
          <w:b/>
          <w:bCs/>
          <w:szCs w:val="21"/>
        </w:rPr>
        <w:t>七、承诺</w:t>
      </w:r>
    </w:p>
    <w:p w:rsidR="00101524" w:rsidRDefault="00505310">
      <w:pPr>
        <w:spacing w:line="360" w:lineRule="auto"/>
        <w:ind w:firstLine="420"/>
        <w:rPr>
          <w:rFonts w:ascii="宋体" w:hAnsi="宋体" w:cs="宋体"/>
          <w:szCs w:val="21"/>
        </w:rPr>
      </w:pPr>
      <w:r>
        <w:rPr>
          <w:rFonts w:ascii="宋体" w:hAnsi="宋体" w:cs="宋体" w:hint="eastAsia"/>
          <w:szCs w:val="21"/>
        </w:rPr>
        <w:t>1.采购人承诺按照法律规定履行项目审批手续、筹集工程建设资金并按照合同约定的期限和方式支付合同价款。</w:t>
      </w:r>
    </w:p>
    <w:p w:rsidR="00101524" w:rsidRDefault="00505310">
      <w:pPr>
        <w:spacing w:line="360" w:lineRule="auto"/>
        <w:ind w:firstLine="420"/>
        <w:rPr>
          <w:rFonts w:ascii="宋体" w:hAnsi="宋体" w:cs="宋体"/>
          <w:szCs w:val="21"/>
        </w:rPr>
      </w:pPr>
      <w:r>
        <w:rPr>
          <w:rFonts w:ascii="宋体" w:hAnsi="宋体" w:cs="宋体" w:hint="eastAsia"/>
          <w:szCs w:val="21"/>
        </w:rPr>
        <w:t>2.中标方承诺按照法律规定及合同约定组织完成工程施工，确保工程质量和安全，不进行转包及违法分包，并在缺陷责任期及保修期内承担相应的工程维修责任。</w:t>
      </w:r>
    </w:p>
    <w:p w:rsidR="00101524" w:rsidRDefault="00505310">
      <w:pPr>
        <w:spacing w:line="360" w:lineRule="auto"/>
        <w:ind w:firstLine="420"/>
        <w:rPr>
          <w:rFonts w:ascii="宋体" w:hAnsi="宋体" w:cs="宋体"/>
          <w:szCs w:val="21"/>
        </w:rPr>
      </w:pPr>
      <w:r>
        <w:rPr>
          <w:rFonts w:ascii="宋体" w:hAnsi="宋体" w:cs="宋体" w:hint="eastAsia"/>
          <w:szCs w:val="21"/>
        </w:rPr>
        <w:t>3.采购人和中标方通过招投标形式签订合同的，双方理解并承诺不再就同一工程另行签订与合同实质性内容相背离的协议。</w:t>
      </w:r>
    </w:p>
    <w:p w:rsidR="00101524" w:rsidRDefault="00505310">
      <w:pPr>
        <w:keepNext/>
        <w:keepLines/>
        <w:spacing w:line="360" w:lineRule="auto"/>
        <w:rPr>
          <w:rFonts w:ascii="宋体" w:hAnsi="宋体" w:cs="宋体"/>
          <w:b/>
          <w:bCs/>
          <w:szCs w:val="21"/>
        </w:rPr>
      </w:pPr>
      <w:r>
        <w:rPr>
          <w:rFonts w:ascii="宋体" w:hAnsi="宋体" w:cs="宋体" w:hint="eastAsia"/>
          <w:b/>
          <w:bCs/>
          <w:szCs w:val="21"/>
        </w:rPr>
        <w:t>八、词语含义</w:t>
      </w:r>
    </w:p>
    <w:p w:rsidR="00101524" w:rsidRDefault="00505310">
      <w:pPr>
        <w:spacing w:line="360" w:lineRule="auto"/>
        <w:ind w:firstLine="420"/>
        <w:rPr>
          <w:rFonts w:ascii="宋体" w:hAnsi="宋体" w:cs="宋体"/>
          <w:szCs w:val="21"/>
        </w:rPr>
      </w:pPr>
      <w:r>
        <w:rPr>
          <w:rFonts w:ascii="宋体" w:hAnsi="宋体" w:cs="宋体" w:hint="eastAsia"/>
          <w:szCs w:val="21"/>
        </w:rPr>
        <w:t>本协议书中词语含义与第二部分通用合同条款中赋予的含义相同。</w:t>
      </w:r>
    </w:p>
    <w:p w:rsidR="00101524" w:rsidRDefault="00505310">
      <w:pPr>
        <w:keepNext/>
        <w:keepLines/>
        <w:spacing w:line="360" w:lineRule="auto"/>
        <w:rPr>
          <w:rFonts w:ascii="宋体" w:hAnsi="宋体" w:cs="宋体"/>
          <w:b/>
          <w:bCs/>
          <w:szCs w:val="21"/>
        </w:rPr>
      </w:pPr>
      <w:r>
        <w:rPr>
          <w:rFonts w:ascii="宋体" w:hAnsi="宋体" w:cs="宋体" w:hint="eastAsia"/>
          <w:b/>
          <w:bCs/>
          <w:szCs w:val="21"/>
        </w:rPr>
        <w:t>九、签订时间</w:t>
      </w:r>
    </w:p>
    <w:p w:rsidR="00101524" w:rsidRDefault="00505310">
      <w:pPr>
        <w:spacing w:line="360" w:lineRule="auto"/>
        <w:ind w:firstLine="420"/>
        <w:rPr>
          <w:rFonts w:ascii="宋体" w:hAnsi="宋体" w:cs="宋体"/>
          <w:szCs w:val="21"/>
        </w:rPr>
      </w:pPr>
      <w:r>
        <w:rPr>
          <w:rFonts w:ascii="宋体" w:hAnsi="宋体" w:cs="宋体" w:hint="eastAsia"/>
          <w:szCs w:val="21"/>
          <w:highlight w:val="yellow"/>
        </w:rPr>
        <w:t>本合同于</w:t>
      </w:r>
      <w:r>
        <w:rPr>
          <w:rFonts w:ascii="宋体" w:hAnsi="宋体" w:cs="宋体" w:hint="eastAsia"/>
          <w:szCs w:val="21"/>
          <w:highlight w:val="yellow"/>
          <w:u w:val="single"/>
        </w:rPr>
        <w:t>2021</w:t>
      </w:r>
      <w:r>
        <w:rPr>
          <w:rFonts w:ascii="宋体" w:hAnsi="宋体" w:cs="宋体" w:hint="eastAsia"/>
          <w:szCs w:val="21"/>
          <w:highlight w:val="yellow"/>
        </w:rPr>
        <w:t>年月日签订</w:t>
      </w:r>
      <w:r>
        <w:rPr>
          <w:rFonts w:ascii="宋体" w:hAnsi="宋体" w:cs="宋体" w:hint="eastAsia"/>
          <w:szCs w:val="21"/>
        </w:rPr>
        <w:t>。</w:t>
      </w:r>
    </w:p>
    <w:p w:rsidR="00101524" w:rsidRDefault="00505310">
      <w:pPr>
        <w:spacing w:line="360" w:lineRule="auto"/>
        <w:ind w:firstLine="420"/>
        <w:rPr>
          <w:rFonts w:ascii="宋体" w:hAnsi="宋体" w:cs="宋体"/>
          <w:szCs w:val="21"/>
        </w:rPr>
      </w:pPr>
      <w:r>
        <w:rPr>
          <w:rFonts w:ascii="宋体" w:hAnsi="宋体" w:cs="宋体" w:hint="eastAsia"/>
          <w:szCs w:val="21"/>
        </w:rPr>
        <w:lastRenderedPageBreak/>
        <w:t>采购人和中标方约定本合同自</w:t>
      </w:r>
      <w:r>
        <w:rPr>
          <w:rFonts w:ascii="宋体" w:hAnsi="宋体" w:cs="宋体" w:hint="eastAsia"/>
          <w:szCs w:val="21"/>
          <w:u w:val="single"/>
        </w:rPr>
        <w:t>双方法定代表人或授权委托人签字及加盖公章</w:t>
      </w:r>
      <w:r>
        <w:rPr>
          <w:rFonts w:ascii="宋体" w:hAnsi="宋体" w:cs="宋体" w:hint="eastAsia"/>
          <w:szCs w:val="21"/>
        </w:rPr>
        <w:t>后成立。</w:t>
      </w:r>
    </w:p>
    <w:p w:rsidR="00101524" w:rsidRDefault="00505310">
      <w:pPr>
        <w:keepNext/>
        <w:keepLines/>
        <w:spacing w:line="360" w:lineRule="auto"/>
        <w:rPr>
          <w:rFonts w:ascii="宋体" w:hAnsi="宋体" w:cs="宋体"/>
          <w:b/>
          <w:bCs/>
          <w:szCs w:val="21"/>
        </w:rPr>
      </w:pPr>
      <w:r>
        <w:rPr>
          <w:rFonts w:ascii="宋体" w:hAnsi="宋体" w:cs="宋体" w:hint="eastAsia"/>
          <w:b/>
          <w:bCs/>
          <w:szCs w:val="21"/>
        </w:rPr>
        <w:t>十、签订地点</w:t>
      </w:r>
    </w:p>
    <w:p w:rsidR="00101524" w:rsidRDefault="00505310">
      <w:pPr>
        <w:spacing w:line="360" w:lineRule="auto"/>
        <w:ind w:firstLine="420"/>
        <w:rPr>
          <w:rFonts w:ascii="宋体" w:hAnsi="宋体" w:cs="宋体"/>
          <w:szCs w:val="21"/>
        </w:rPr>
      </w:pPr>
      <w:r>
        <w:rPr>
          <w:rFonts w:ascii="宋体" w:hAnsi="宋体" w:cs="宋体" w:hint="eastAsia"/>
          <w:szCs w:val="21"/>
        </w:rPr>
        <w:t>本合同在</w:t>
      </w:r>
      <w:r>
        <w:rPr>
          <w:rFonts w:ascii="宋体" w:hAnsi="宋体" w:cs="宋体" w:hint="eastAsia"/>
          <w:szCs w:val="21"/>
          <w:u w:val="single"/>
        </w:rPr>
        <w:t>深圳市</w:t>
      </w:r>
      <w:r>
        <w:rPr>
          <w:rFonts w:ascii="宋体" w:hAnsi="宋体" w:cs="宋体" w:hint="eastAsia"/>
          <w:szCs w:val="21"/>
        </w:rPr>
        <w:t>签订。</w:t>
      </w:r>
    </w:p>
    <w:p w:rsidR="00101524" w:rsidRDefault="00505310">
      <w:pPr>
        <w:keepNext/>
        <w:keepLines/>
        <w:spacing w:line="360" w:lineRule="auto"/>
        <w:rPr>
          <w:rFonts w:ascii="宋体" w:hAnsi="宋体" w:cs="宋体"/>
          <w:b/>
          <w:bCs/>
          <w:szCs w:val="21"/>
        </w:rPr>
      </w:pPr>
      <w:r>
        <w:rPr>
          <w:rFonts w:ascii="宋体" w:hAnsi="宋体" w:cs="宋体" w:hint="eastAsia"/>
          <w:b/>
          <w:bCs/>
          <w:szCs w:val="21"/>
        </w:rPr>
        <w:t>十一、补充协议</w:t>
      </w:r>
    </w:p>
    <w:p w:rsidR="00101524" w:rsidRDefault="00505310">
      <w:pPr>
        <w:spacing w:line="360" w:lineRule="auto"/>
        <w:ind w:firstLine="420"/>
        <w:rPr>
          <w:rFonts w:ascii="宋体" w:hAnsi="宋体" w:cs="宋体"/>
          <w:szCs w:val="21"/>
        </w:rPr>
      </w:pPr>
      <w:r>
        <w:rPr>
          <w:rFonts w:ascii="宋体" w:hAnsi="宋体" w:cs="宋体" w:hint="eastAsia"/>
          <w:szCs w:val="21"/>
        </w:rPr>
        <w:t>合同未尽事宜，合同当事人另行签订补充协议，补充协议是合同的组成部分。</w:t>
      </w:r>
    </w:p>
    <w:p w:rsidR="00101524" w:rsidRDefault="00505310">
      <w:pPr>
        <w:keepNext/>
        <w:keepLines/>
        <w:spacing w:line="360" w:lineRule="auto"/>
        <w:rPr>
          <w:rFonts w:ascii="宋体" w:hAnsi="宋体" w:cs="宋体"/>
          <w:b/>
          <w:bCs/>
          <w:szCs w:val="21"/>
        </w:rPr>
      </w:pPr>
      <w:r>
        <w:rPr>
          <w:rFonts w:ascii="宋体" w:hAnsi="宋体" w:cs="宋体" w:hint="eastAsia"/>
          <w:b/>
          <w:bCs/>
          <w:szCs w:val="21"/>
        </w:rPr>
        <w:t>十二、合同生效</w:t>
      </w:r>
    </w:p>
    <w:p w:rsidR="00101524" w:rsidRDefault="00505310">
      <w:pPr>
        <w:spacing w:line="360" w:lineRule="auto"/>
        <w:ind w:firstLine="420"/>
        <w:rPr>
          <w:rFonts w:ascii="宋体" w:hAnsi="宋体" w:cs="宋体"/>
          <w:szCs w:val="21"/>
        </w:rPr>
      </w:pPr>
      <w:r>
        <w:rPr>
          <w:rFonts w:ascii="宋体" w:hAnsi="宋体" w:cs="宋体" w:hint="eastAsia"/>
          <w:szCs w:val="21"/>
        </w:rPr>
        <w:t>本合同自签订日起生效。</w:t>
      </w:r>
    </w:p>
    <w:p w:rsidR="00101524" w:rsidRDefault="00505310">
      <w:pPr>
        <w:keepNext/>
        <w:keepLines/>
        <w:spacing w:line="360" w:lineRule="auto"/>
        <w:rPr>
          <w:rFonts w:ascii="宋体" w:hAnsi="宋体" w:cs="宋体"/>
          <w:b/>
          <w:bCs/>
          <w:szCs w:val="21"/>
        </w:rPr>
      </w:pPr>
      <w:r>
        <w:rPr>
          <w:rFonts w:ascii="宋体" w:hAnsi="宋体" w:cs="宋体" w:hint="eastAsia"/>
          <w:b/>
          <w:bCs/>
          <w:szCs w:val="21"/>
        </w:rPr>
        <w:t>十三、合同份数</w:t>
      </w:r>
    </w:p>
    <w:p w:rsidR="00101524" w:rsidRDefault="00505310">
      <w:pPr>
        <w:spacing w:line="360" w:lineRule="auto"/>
        <w:ind w:firstLine="420"/>
        <w:rPr>
          <w:rFonts w:ascii="宋体" w:hAnsi="宋体" w:cs="宋体"/>
          <w:szCs w:val="21"/>
        </w:rPr>
      </w:pPr>
      <w:r>
        <w:rPr>
          <w:rFonts w:ascii="宋体" w:hAnsi="宋体" w:cs="宋体" w:hint="eastAsia"/>
          <w:szCs w:val="21"/>
        </w:rPr>
        <w:t>本合同壹式</w:t>
      </w:r>
      <w:r>
        <w:rPr>
          <w:rFonts w:ascii="宋体" w:hAnsi="宋体" w:cs="宋体" w:hint="eastAsia"/>
          <w:szCs w:val="21"/>
          <w:u w:val="single"/>
        </w:rPr>
        <w:t>捌</w:t>
      </w:r>
      <w:r>
        <w:rPr>
          <w:rFonts w:ascii="宋体" w:hAnsi="宋体" w:cs="宋体" w:hint="eastAsia"/>
          <w:szCs w:val="21"/>
        </w:rPr>
        <w:t>份，均具有同等法律效力，采购人和中标方各执</w:t>
      </w:r>
      <w:r>
        <w:rPr>
          <w:rFonts w:ascii="宋体" w:hAnsi="宋体" w:cs="宋体" w:hint="eastAsia"/>
          <w:szCs w:val="21"/>
          <w:u w:val="single"/>
        </w:rPr>
        <w:t>肆</w:t>
      </w:r>
      <w:r>
        <w:rPr>
          <w:rFonts w:ascii="宋体" w:hAnsi="宋体" w:cs="宋体" w:hint="eastAsia"/>
          <w:szCs w:val="21"/>
        </w:rPr>
        <w:t>份。</w:t>
      </w:r>
    </w:p>
    <w:tbl>
      <w:tblPr>
        <w:tblW w:w="9300" w:type="dxa"/>
        <w:tblInd w:w="93" w:type="dxa"/>
        <w:tblLayout w:type="fixed"/>
        <w:tblLook w:val="04A0"/>
      </w:tblPr>
      <w:tblGrid>
        <w:gridCol w:w="4650"/>
        <w:gridCol w:w="4650"/>
      </w:tblGrid>
      <w:tr w:rsidR="00101524">
        <w:trPr>
          <w:trHeight w:val="660"/>
        </w:trPr>
        <w:tc>
          <w:tcPr>
            <w:tcW w:w="4650" w:type="dxa"/>
            <w:tcBorders>
              <w:top w:val="nil"/>
              <w:left w:val="nil"/>
              <w:bottom w:val="nil"/>
              <w:right w:val="nil"/>
            </w:tcBorders>
            <w:shd w:val="clear" w:color="auto" w:fill="auto"/>
          </w:tcPr>
          <w:p w:rsidR="00101524" w:rsidRDefault="00505310">
            <w:pPr>
              <w:spacing w:line="360" w:lineRule="auto"/>
              <w:textAlignment w:val="center"/>
              <w:rPr>
                <w:rFonts w:ascii="宋体" w:hAnsi="宋体" w:cs="宋体"/>
                <w:szCs w:val="21"/>
              </w:rPr>
            </w:pPr>
            <w:r>
              <w:rPr>
                <w:rFonts w:ascii="宋体" w:hAnsi="宋体" w:cs="宋体" w:hint="eastAsia"/>
                <w:kern w:val="0"/>
                <w:szCs w:val="21"/>
              </w:rPr>
              <w:t>采购人：</w:t>
            </w:r>
            <w:r>
              <w:rPr>
                <w:rStyle w:val="font51"/>
                <w:rFonts w:ascii="宋体" w:hAnsi="宋体" w:cs="宋体" w:hint="eastAsia"/>
              </w:rPr>
              <w:t>浙商证券股份有限公司深圳龙华证(</w:t>
            </w:r>
            <w:r>
              <w:rPr>
                <w:rStyle w:val="font11"/>
                <w:rFonts w:hint="default"/>
              </w:rPr>
              <w:t>公章</w:t>
            </w:r>
            <w:r>
              <w:rPr>
                <w:rStyle w:val="font51"/>
                <w:rFonts w:ascii="宋体" w:hAnsi="宋体" w:cs="宋体" w:hint="eastAsia"/>
              </w:rPr>
              <w:t>)券营业部</w:t>
            </w:r>
          </w:p>
        </w:tc>
        <w:tc>
          <w:tcPr>
            <w:tcW w:w="4650" w:type="dxa"/>
            <w:tcBorders>
              <w:top w:val="nil"/>
              <w:left w:val="nil"/>
              <w:bottom w:val="nil"/>
              <w:right w:val="nil"/>
            </w:tcBorders>
            <w:shd w:val="clear" w:color="auto" w:fill="auto"/>
          </w:tcPr>
          <w:p w:rsidR="00101524" w:rsidRDefault="00505310">
            <w:pPr>
              <w:spacing w:line="360" w:lineRule="auto"/>
              <w:textAlignment w:val="center"/>
              <w:rPr>
                <w:rStyle w:val="font11"/>
                <w:rFonts w:hint="default"/>
              </w:rPr>
            </w:pPr>
            <w:r>
              <w:rPr>
                <w:rFonts w:ascii="宋体" w:hAnsi="宋体" w:cs="宋体" w:hint="eastAsia"/>
                <w:kern w:val="0"/>
                <w:szCs w:val="21"/>
                <w:highlight w:val="yellow"/>
              </w:rPr>
              <w:t>中标方：</w:t>
            </w:r>
          </w:p>
          <w:p w:rsidR="00101524" w:rsidRDefault="00505310">
            <w:pPr>
              <w:spacing w:line="360" w:lineRule="auto"/>
              <w:textAlignment w:val="center"/>
              <w:rPr>
                <w:rStyle w:val="font11"/>
                <w:rFonts w:hint="default"/>
              </w:rPr>
            </w:pPr>
            <w:r>
              <w:rPr>
                <w:rStyle w:val="font11"/>
                <w:rFonts w:hint="default"/>
              </w:rPr>
              <w:t>（公章）</w:t>
            </w:r>
          </w:p>
        </w:tc>
      </w:tr>
      <w:tr w:rsidR="00101524">
        <w:trPr>
          <w:trHeight w:val="660"/>
        </w:trPr>
        <w:tc>
          <w:tcPr>
            <w:tcW w:w="4650" w:type="dxa"/>
            <w:tcBorders>
              <w:top w:val="nil"/>
              <w:left w:val="nil"/>
              <w:bottom w:val="nil"/>
              <w:right w:val="nil"/>
            </w:tcBorders>
            <w:shd w:val="clear" w:color="auto" w:fill="auto"/>
            <w:vAlign w:val="center"/>
          </w:tcPr>
          <w:p w:rsidR="00101524" w:rsidRDefault="00505310">
            <w:pPr>
              <w:spacing w:line="360" w:lineRule="auto"/>
              <w:textAlignment w:val="center"/>
              <w:rPr>
                <w:rFonts w:ascii="宋体" w:hAnsi="宋体" w:cs="宋体"/>
                <w:szCs w:val="21"/>
              </w:rPr>
            </w:pPr>
            <w:r>
              <w:rPr>
                <w:rFonts w:ascii="宋体" w:hAnsi="宋体" w:cs="宋体" w:hint="eastAsia"/>
                <w:kern w:val="0"/>
                <w:szCs w:val="21"/>
              </w:rPr>
              <w:t>法定代表人或其委托代理人：</w:t>
            </w:r>
          </w:p>
        </w:tc>
        <w:tc>
          <w:tcPr>
            <w:tcW w:w="4650" w:type="dxa"/>
            <w:tcBorders>
              <w:top w:val="nil"/>
              <w:left w:val="nil"/>
              <w:bottom w:val="nil"/>
              <w:right w:val="nil"/>
            </w:tcBorders>
            <w:shd w:val="clear" w:color="auto" w:fill="auto"/>
            <w:vAlign w:val="center"/>
          </w:tcPr>
          <w:p w:rsidR="00101524" w:rsidRDefault="00505310">
            <w:pPr>
              <w:spacing w:line="360" w:lineRule="auto"/>
              <w:textAlignment w:val="center"/>
              <w:rPr>
                <w:rFonts w:ascii="宋体" w:hAnsi="宋体" w:cs="宋体"/>
                <w:szCs w:val="21"/>
              </w:rPr>
            </w:pPr>
            <w:r>
              <w:rPr>
                <w:rFonts w:ascii="宋体" w:hAnsi="宋体" w:cs="宋体" w:hint="eastAsia"/>
                <w:kern w:val="0"/>
                <w:szCs w:val="21"/>
              </w:rPr>
              <w:t>法定代表人或其委托代理人：</w:t>
            </w:r>
          </w:p>
        </w:tc>
      </w:tr>
      <w:tr w:rsidR="00101524">
        <w:trPr>
          <w:trHeight w:val="660"/>
        </w:trPr>
        <w:tc>
          <w:tcPr>
            <w:tcW w:w="4650" w:type="dxa"/>
            <w:tcBorders>
              <w:top w:val="nil"/>
              <w:left w:val="nil"/>
              <w:bottom w:val="nil"/>
              <w:right w:val="nil"/>
            </w:tcBorders>
            <w:shd w:val="clear" w:color="auto" w:fill="auto"/>
            <w:vAlign w:val="center"/>
          </w:tcPr>
          <w:p w:rsidR="00101524" w:rsidRDefault="00505310">
            <w:pPr>
              <w:spacing w:line="360" w:lineRule="auto"/>
              <w:textAlignment w:val="center"/>
              <w:rPr>
                <w:rFonts w:ascii="宋体" w:hAnsi="宋体" w:cs="宋体"/>
                <w:szCs w:val="21"/>
              </w:rPr>
            </w:pPr>
            <w:r>
              <w:rPr>
                <w:rFonts w:ascii="宋体" w:hAnsi="宋体" w:cs="宋体" w:hint="eastAsia"/>
                <w:kern w:val="0"/>
                <w:szCs w:val="21"/>
              </w:rPr>
              <w:t>（签字）</w:t>
            </w:r>
          </w:p>
        </w:tc>
        <w:tc>
          <w:tcPr>
            <w:tcW w:w="4650" w:type="dxa"/>
            <w:tcBorders>
              <w:top w:val="nil"/>
              <w:left w:val="nil"/>
              <w:bottom w:val="nil"/>
              <w:right w:val="nil"/>
            </w:tcBorders>
            <w:shd w:val="clear" w:color="auto" w:fill="auto"/>
            <w:vAlign w:val="center"/>
          </w:tcPr>
          <w:p w:rsidR="00101524" w:rsidRDefault="00505310">
            <w:pPr>
              <w:spacing w:line="360" w:lineRule="auto"/>
              <w:textAlignment w:val="center"/>
              <w:rPr>
                <w:rFonts w:ascii="宋体" w:hAnsi="宋体" w:cs="宋体"/>
                <w:szCs w:val="21"/>
              </w:rPr>
            </w:pPr>
            <w:r>
              <w:rPr>
                <w:rFonts w:ascii="宋体" w:hAnsi="宋体" w:cs="宋体" w:hint="eastAsia"/>
                <w:kern w:val="0"/>
                <w:szCs w:val="21"/>
              </w:rPr>
              <w:t>（签字）</w:t>
            </w:r>
          </w:p>
        </w:tc>
      </w:tr>
      <w:tr w:rsidR="00101524">
        <w:trPr>
          <w:trHeight w:val="660"/>
        </w:trPr>
        <w:tc>
          <w:tcPr>
            <w:tcW w:w="4650" w:type="dxa"/>
            <w:tcBorders>
              <w:top w:val="nil"/>
              <w:left w:val="nil"/>
              <w:bottom w:val="nil"/>
              <w:right w:val="nil"/>
            </w:tcBorders>
            <w:shd w:val="clear" w:color="auto" w:fill="auto"/>
            <w:vAlign w:val="center"/>
          </w:tcPr>
          <w:p w:rsidR="00101524" w:rsidRDefault="00505310">
            <w:pPr>
              <w:spacing w:line="360" w:lineRule="auto"/>
              <w:textAlignment w:val="center"/>
              <w:rPr>
                <w:rFonts w:ascii="宋体" w:hAnsi="宋体" w:cs="宋体"/>
                <w:szCs w:val="21"/>
              </w:rPr>
            </w:pPr>
            <w:r>
              <w:rPr>
                <w:rFonts w:ascii="宋体" w:hAnsi="宋体" w:cs="宋体" w:hint="eastAsia"/>
                <w:kern w:val="0"/>
                <w:szCs w:val="21"/>
              </w:rPr>
              <w:t>组织机构代码：</w:t>
            </w:r>
          </w:p>
        </w:tc>
        <w:tc>
          <w:tcPr>
            <w:tcW w:w="4650" w:type="dxa"/>
            <w:tcBorders>
              <w:top w:val="nil"/>
              <w:left w:val="nil"/>
              <w:bottom w:val="nil"/>
              <w:right w:val="nil"/>
            </w:tcBorders>
            <w:shd w:val="clear" w:color="auto" w:fill="auto"/>
            <w:vAlign w:val="center"/>
          </w:tcPr>
          <w:p w:rsidR="00101524" w:rsidRDefault="00505310">
            <w:pPr>
              <w:spacing w:line="360" w:lineRule="auto"/>
              <w:textAlignment w:val="center"/>
              <w:rPr>
                <w:rFonts w:ascii="宋体" w:hAnsi="宋体" w:cs="宋体"/>
                <w:szCs w:val="21"/>
              </w:rPr>
            </w:pPr>
            <w:r>
              <w:rPr>
                <w:rFonts w:ascii="宋体" w:hAnsi="宋体" w:cs="宋体" w:hint="eastAsia"/>
                <w:kern w:val="0"/>
                <w:szCs w:val="21"/>
              </w:rPr>
              <w:t>组织机构代码：</w:t>
            </w:r>
          </w:p>
        </w:tc>
      </w:tr>
      <w:tr w:rsidR="00101524">
        <w:trPr>
          <w:trHeight w:val="660"/>
        </w:trPr>
        <w:tc>
          <w:tcPr>
            <w:tcW w:w="4650" w:type="dxa"/>
            <w:tcBorders>
              <w:top w:val="nil"/>
              <w:left w:val="nil"/>
              <w:bottom w:val="nil"/>
              <w:right w:val="nil"/>
            </w:tcBorders>
            <w:shd w:val="clear" w:color="auto" w:fill="auto"/>
            <w:vAlign w:val="center"/>
          </w:tcPr>
          <w:p w:rsidR="00101524" w:rsidRDefault="00505310">
            <w:pPr>
              <w:spacing w:line="360" w:lineRule="auto"/>
              <w:ind w:left="420" w:hangingChars="200" w:hanging="420"/>
              <w:textAlignment w:val="center"/>
              <w:rPr>
                <w:rFonts w:ascii="宋体" w:hAnsi="宋体" w:cs="宋体"/>
                <w:szCs w:val="21"/>
              </w:rPr>
            </w:pPr>
            <w:r>
              <w:rPr>
                <w:rFonts w:ascii="宋体" w:hAnsi="宋体" w:cs="宋体" w:hint="eastAsia"/>
                <w:kern w:val="0"/>
                <w:szCs w:val="21"/>
              </w:rPr>
              <w:t>地址：</w:t>
            </w:r>
          </w:p>
        </w:tc>
        <w:tc>
          <w:tcPr>
            <w:tcW w:w="4650" w:type="dxa"/>
            <w:tcBorders>
              <w:top w:val="nil"/>
              <w:left w:val="nil"/>
              <w:bottom w:val="nil"/>
              <w:right w:val="nil"/>
            </w:tcBorders>
            <w:shd w:val="clear" w:color="auto" w:fill="auto"/>
            <w:vAlign w:val="center"/>
          </w:tcPr>
          <w:p w:rsidR="00101524" w:rsidRDefault="00505310">
            <w:pPr>
              <w:spacing w:line="360" w:lineRule="auto"/>
              <w:ind w:left="630" w:hangingChars="300" w:hanging="630"/>
              <w:textAlignment w:val="center"/>
              <w:rPr>
                <w:rFonts w:ascii="宋体" w:hAnsi="宋体" w:cs="宋体"/>
                <w:szCs w:val="21"/>
              </w:rPr>
            </w:pPr>
            <w:r>
              <w:rPr>
                <w:rFonts w:ascii="宋体" w:hAnsi="宋体" w:cs="宋体" w:hint="eastAsia"/>
                <w:kern w:val="0"/>
                <w:szCs w:val="21"/>
              </w:rPr>
              <w:t>地址：</w:t>
            </w:r>
          </w:p>
        </w:tc>
      </w:tr>
      <w:tr w:rsidR="00101524">
        <w:trPr>
          <w:trHeight w:val="660"/>
        </w:trPr>
        <w:tc>
          <w:tcPr>
            <w:tcW w:w="4650" w:type="dxa"/>
            <w:tcBorders>
              <w:top w:val="nil"/>
              <w:left w:val="nil"/>
              <w:bottom w:val="nil"/>
              <w:right w:val="nil"/>
            </w:tcBorders>
            <w:shd w:val="clear" w:color="auto" w:fill="auto"/>
            <w:vAlign w:val="center"/>
          </w:tcPr>
          <w:p w:rsidR="00101524" w:rsidRDefault="00505310">
            <w:pPr>
              <w:spacing w:line="360" w:lineRule="auto"/>
              <w:textAlignment w:val="center"/>
              <w:rPr>
                <w:rFonts w:ascii="宋体" w:hAnsi="宋体" w:cs="宋体"/>
                <w:szCs w:val="21"/>
              </w:rPr>
            </w:pPr>
            <w:r>
              <w:rPr>
                <w:rFonts w:ascii="宋体" w:hAnsi="宋体" w:cs="宋体" w:hint="eastAsia"/>
                <w:kern w:val="0"/>
                <w:szCs w:val="21"/>
              </w:rPr>
              <w:t>邮政编码：</w:t>
            </w:r>
          </w:p>
        </w:tc>
        <w:tc>
          <w:tcPr>
            <w:tcW w:w="4650" w:type="dxa"/>
            <w:tcBorders>
              <w:top w:val="nil"/>
              <w:left w:val="nil"/>
              <w:bottom w:val="nil"/>
              <w:right w:val="nil"/>
            </w:tcBorders>
            <w:shd w:val="clear" w:color="auto" w:fill="auto"/>
            <w:vAlign w:val="center"/>
          </w:tcPr>
          <w:p w:rsidR="00101524" w:rsidRDefault="00505310">
            <w:pPr>
              <w:spacing w:line="360" w:lineRule="auto"/>
              <w:textAlignment w:val="center"/>
              <w:rPr>
                <w:rFonts w:ascii="宋体" w:hAnsi="宋体" w:cs="宋体"/>
                <w:szCs w:val="21"/>
              </w:rPr>
            </w:pPr>
            <w:r>
              <w:rPr>
                <w:rFonts w:ascii="宋体" w:hAnsi="宋体" w:cs="宋体" w:hint="eastAsia"/>
                <w:kern w:val="0"/>
                <w:szCs w:val="21"/>
              </w:rPr>
              <w:t>邮政编码：</w:t>
            </w:r>
          </w:p>
        </w:tc>
      </w:tr>
      <w:tr w:rsidR="00101524">
        <w:trPr>
          <w:trHeight w:val="660"/>
        </w:trPr>
        <w:tc>
          <w:tcPr>
            <w:tcW w:w="4650" w:type="dxa"/>
            <w:tcBorders>
              <w:top w:val="nil"/>
              <w:left w:val="nil"/>
              <w:bottom w:val="nil"/>
              <w:right w:val="nil"/>
            </w:tcBorders>
            <w:shd w:val="clear" w:color="auto" w:fill="auto"/>
            <w:vAlign w:val="center"/>
          </w:tcPr>
          <w:p w:rsidR="00101524" w:rsidRDefault="00505310">
            <w:pPr>
              <w:spacing w:line="360" w:lineRule="auto"/>
              <w:textAlignment w:val="center"/>
              <w:rPr>
                <w:rFonts w:ascii="宋体" w:hAnsi="宋体" w:cs="宋体"/>
                <w:szCs w:val="21"/>
              </w:rPr>
            </w:pPr>
            <w:r>
              <w:rPr>
                <w:rFonts w:ascii="宋体" w:hAnsi="宋体" w:cs="宋体" w:hint="eastAsia"/>
                <w:kern w:val="0"/>
                <w:szCs w:val="21"/>
              </w:rPr>
              <w:t>法定代表人：</w:t>
            </w:r>
          </w:p>
        </w:tc>
        <w:tc>
          <w:tcPr>
            <w:tcW w:w="4650" w:type="dxa"/>
            <w:tcBorders>
              <w:top w:val="nil"/>
              <w:left w:val="nil"/>
              <w:bottom w:val="nil"/>
              <w:right w:val="nil"/>
            </w:tcBorders>
            <w:shd w:val="clear" w:color="auto" w:fill="auto"/>
            <w:vAlign w:val="center"/>
          </w:tcPr>
          <w:p w:rsidR="00101524" w:rsidRDefault="00505310">
            <w:pPr>
              <w:spacing w:line="360" w:lineRule="auto"/>
              <w:textAlignment w:val="center"/>
              <w:rPr>
                <w:rFonts w:ascii="宋体" w:hAnsi="宋体" w:cs="宋体"/>
                <w:szCs w:val="21"/>
              </w:rPr>
            </w:pPr>
            <w:r>
              <w:rPr>
                <w:rFonts w:ascii="宋体" w:hAnsi="宋体" w:cs="宋体" w:hint="eastAsia"/>
                <w:kern w:val="0"/>
                <w:szCs w:val="21"/>
              </w:rPr>
              <w:t>法定代表人：</w:t>
            </w:r>
          </w:p>
        </w:tc>
      </w:tr>
      <w:tr w:rsidR="00101524">
        <w:trPr>
          <w:trHeight w:val="660"/>
        </w:trPr>
        <w:tc>
          <w:tcPr>
            <w:tcW w:w="4650" w:type="dxa"/>
            <w:tcBorders>
              <w:top w:val="nil"/>
              <w:left w:val="nil"/>
              <w:bottom w:val="nil"/>
              <w:right w:val="nil"/>
            </w:tcBorders>
            <w:shd w:val="clear" w:color="auto" w:fill="auto"/>
            <w:vAlign w:val="center"/>
          </w:tcPr>
          <w:p w:rsidR="00101524" w:rsidRDefault="00505310">
            <w:pPr>
              <w:spacing w:line="360" w:lineRule="auto"/>
              <w:textAlignment w:val="center"/>
              <w:rPr>
                <w:rFonts w:ascii="宋体" w:hAnsi="宋体" w:cs="宋体"/>
                <w:szCs w:val="21"/>
              </w:rPr>
            </w:pPr>
            <w:r>
              <w:rPr>
                <w:rFonts w:ascii="宋体" w:hAnsi="宋体" w:cs="宋体" w:hint="eastAsia"/>
                <w:kern w:val="0"/>
                <w:szCs w:val="21"/>
              </w:rPr>
              <w:t>委托代理人：/</w:t>
            </w:r>
          </w:p>
        </w:tc>
        <w:tc>
          <w:tcPr>
            <w:tcW w:w="4650" w:type="dxa"/>
            <w:tcBorders>
              <w:top w:val="nil"/>
              <w:left w:val="nil"/>
              <w:bottom w:val="nil"/>
              <w:right w:val="nil"/>
            </w:tcBorders>
            <w:shd w:val="clear" w:color="auto" w:fill="auto"/>
            <w:vAlign w:val="center"/>
          </w:tcPr>
          <w:p w:rsidR="00101524" w:rsidRDefault="00505310">
            <w:pPr>
              <w:spacing w:line="360" w:lineRule="auto"/>
              <w:textAlignment w:val="center"/>
              <w:rPr>
                <w:rFonts w:ascii="宋体" w:hAnsi="宋体" w:cs="宋体"/>
                <w:szCs w:val="21"/>
              </w:rPr>
            </w:pPr>
            <w:r>
              <w:rPr>
                <w:rFonts w:ascii="宋体" w:hAnsi="宋体" w:cs="宋体" w:hint="eastAsia"/>
                <w:kern w:val="0"/>
                <w:szCs w:val="21"/>
              </w:rPr>
              <w:t>委托代理人：/</w:t>
            </w:r>
          </w:p>
        </w:tc>
      </w:tr>
      <w:tr w:rsidR="00101524">
        <w:trPr>
          <w:trHeight w:val="660"/>
        </w:trPr>
        <w:tc>
          <w:tcPr>
            <w:tcW w:w="4650" w:type="dxa"/>
            <w:tcBorders>
              <w:top w:val="nil"/>
              <w:left w:val="nil"/>
              <w:bottom w:val="nil"/>
              <w:right w:val="nil"/>
            </w:tcBorders>
            <w:shd w:val="clear" w:color="auto" w:fill="auto"/>
            <w:vAlign w:val="center"/>
          </w:tcPr>
          <w:p w:rsidR="00101524" w:rsidRDefault="00505310">
            <w:pPr>
              <w:spacing w:line="360" w:lineRule="auto"/>
              <w:textAlignment w:val="center"/>
              <w:rPr>
                <w:rFonts w:ascii="宋体" w:hAnsi="宋体" w:cs="宋体"/>
                <w:szCs w:val="21"/>
              </w:rPr>
            </w:pPr>
            <w:r>
              <w:rPr>
                <w:rFonts w:ascii="宋体" w:hAnsi="宋体" w:cs="宋体" w:hint="eastAsia"/>
                <w:kern w:val="0"/>
                <w:szCs w:val="21"/>
              </w:rPr>
              <w:t>电话：</w:t>
            </w:r>
          </w:p>
        </w:tc>
        <w:tc>
          <w:tcPr>
            <w:tcW w:w="4650" w:type="dxa"/>
            <w:tcBorders>
              <w:top w:val="nil"/>
              <w:left w:val="nil"/>
              <w:bottom w:val="nil"/>
              <w:right w:val="nil"/>
            </w:tcBorders>
            <w:shd w:val="clear" w:color="auto" w:fill="auto"/>
            <w:vAlign w:val="center"/>
          </w:tcPr>
          <w:p w:rsidR="00101524" w:rsidRDefault="00505310">
            <w:pPr>
              <w:spacing w:line="360" w:lineRule="auto"/>
              <w:textAlignment w:val="center"/>
              <w:rPr>
                <w:rFonts w:ascii="宋体" w:hAnsi="宋体" w:cs="宋体"/>
                <w:szCs w:val="21"/>
              </w:rPr>
            </w:pPr>
            <w:r>
              <w:rPr>
                <w:rFonts w:ascii="宋体" w:hAnsi="宋体" w:cs="宋体" w:hint="eastAsia"/>
                <w:kern w:val="0"/>
                <w:szCs w:val="21"/>
              </w:rPr>
              <w:t>电话：</w:t>
            </w:r>
          </w:p>
        </w:tc>
      </w:tr>
      <w:tr w:rsidR="00101524">
        <w:trPr>
          <w:trHeight w:val="660"/>
        </w:trPr>
        <w:tc>
          <w:tcPr>
            <w:tcW w:w="4650" w:type="dxa"/>
            <w:tcBorders>
              <w:top w:val="nil"/>
              <w:left w:val="nil"/>
              <w:bottom w:val="nil"/>
              <w:right w:val="nil"/>
            </w:tcBorders>
            <w:shd w:val="clear" w:color="auto" w:fill="auto"/>
            <w:vAlign w:val="center"/>
          </w:tcPr>
          <w:p w:rsidR="00101524" w:rsidRDefault="00505310">
            <w:pPr>
              <w:spacing w:line="360" w:lineRule="auto"/>
              <w:textAlignment w:val="center"/>
              <w:rPr>
                <w:rFonts w:ascii="宋体" w:hAnsi="宋体" w:cs="宋体"/>
                <w:szCs w:val="21"/>
              </w:rPr>
            </w:pPr>
            <w:r>
              <w:rPr>
                <w:rFonts w:ascii="宋体" w:hAnsi="宋体" w:cs="宋体" w:hint="eastAsia"/>
                <w:kern w:val="0"/>
                <w:szCs w:val="21"/>
              </w:rPr>
              <w:t>传真：/</w:t>
            </w:r>
          </w:p>
        </w:tc>
        <w:tc>
          <w:tcPr>
            <w:tcW w:w="4650" w:type="dxa"/>
            <w:tcBorders>
              <w:top w:val="nil"/>
              <w:left w:val="nil"/>
              <w:bottom w:val="nil"/>
              <w:right w:val="nil"/>
            </w:tcBorders>
            <w:shd w:val="clear" w:color="auto" w:fill="auto"/>
            <w:vAlign w:val="center"/>
          </w:tcPr>
          <w:p w:rsidR="00101524" w:rsidRDefault="00505310">
            <w:pPr>
              <w:spacing w:line="360" w:lineRule="auto"/>
              <w:textAlignment w:val="center"/>
              <w:rPr>
                <w:rFonts w:ascii="宋体" w:hAnsi="宋体" w:cs="宋体"/>
                <w:szCs w:val="21"/>
              </w:rPr>
            </w:pPr>
            <w:r>
              <w:rPr>
                <w:rFonts w:ascii="宋体" w:hAnsi="宋体" w:cs="宋体" w:hint="eastAsia"/>
                <w:kern w:val="0"/>
                <w:szCs w:val="21"/>
              </w:rPr>
              <w:t>传真：</w:t>
            </w:r>
          </w:p>
        </w:tc>
      </w:tr>
      <w:tr w:rsidR="00101524">
        <w:trPr>
          <w:trHeight w:val="660"/>
        </w:trPr>
        <w:tc>
          <w:tcPr>
            <w:tcW w:w="4650" w:type="dxa"/>
            <w:tcBorders>
              <w:top w:val="nil"/>
              <w:left w:val="nil"/>
              <w:bottom w:val="nil"/>
              <w:right w:val="nil"/>
            </w:tcBorders>
            <w:shd w:val="clear" w:color="auto" w:fill="auto"/>
            <w:vAlign w:val="center"/>
          </w:tcPr>
          <w:p w:rsidR="00101524" w:rsidRDefault="00505310">
            <w:pPr>
              <w:spacing w:line="360" w:lineRule="auto"/>
              <w:textAlignment w:val="center"/>
              <w:rPr>
                <w:rFonts w:ascii="宋体" w:hAnsi="宋体" w:cs="宋体"/>
                <w:szCs w:val="21"/>
              </w:rPr>
            </w:pPr>
            <w:r>
              <w:rPr>
                <w:rFonts w:ascii="宋体" w:hAnsi="宋体" w:cs="宋体" w:hint="eastAsia"/>
                <w:kern w:val="0"/>
                <w:szCs w:val="21"/>
              </w:rPr>
              <w:t>电子信箱：</w:t>
            </w:r>
          </w:p>
        </w:tc>
        <w:tc>
          <w:tcPr>
            <w:tcW w:w="4650" w:type="dxa"/>
            <w:tcBorders>
              <w:top w:val="nil"/>
              <w:left w:val="nil"/>
              <w:bottom w:val="nil"/>
              <w:right w:val="nil"/>
            </w:tcBorders>
            <w:shd w:val="clear" w:color="auto" w:fill="auto"/>
            <w:vAlign w:val="center"/>
          </w:tcPr>
          <w:p w:rsidR="00101524" w:rsidRDefault="00505310">
            <w:pPr>
              <w:spacing w:line="360" w:lineRule="auto"/>
              <w:textAlignment w:val="center"/>
              <w:rPr>
                <w:rFonts w:ascii="宋体" w:hAnsi="宋体" w:cs="宋体"/>
                <w:szCs w:val="21"/>
              </w:rPr>
            </w:pPr>
            <w:r>
              <w:rPr>
                <w:rFonts w:ascii="宋体" w:hAnsi="宋体" w:cs="宋体" w:hint="eastAsia"/>
                <w:kern w:val="0"/>
                <w:szCs w:val="21"/>
              </w:rPr>
              <w:t>电子信箱：</w:t>
            </w:r>
          </w:p>
        </w:tc>
      </w:tr>
      <w:tr w:rsidR="00101524">
        <w:trPr>
          <w:trHeight w:val="660"/>
        </w:trPr>
        <w:tc>
          <w:tcPr>
            <w:tcW w:w="4650" w:type="dxa"/>
            <w:tcBorders>
              <w:top w:val="nil"/>
              <w:left w:val="nil"/>
              <w:bottom w:val="nil"/>
              <w:right w:val="nil"/>
            </w:tcBorders>
            <w:shd w:val="clear" w:color="auto" w:fill="auto"/>
            <w:vAlign w:val="center"/>
          </w:tcPr>
          <w:p w:rsidR="00101524" w:rsidRDefault="00505310">
            <w:pPr>
              <w:spacing w:line="360" w:lineRule="auto"/>
              <w:textAlignment w:val="center"/>
              <w:rPr>
                <w:rFonts w:ascii="宋体" w:hAnsi="宋体" w:cs="宋体"/>
                <w:szCs w:val="21"/>
              </w:rPr>
            </w:pPr>
            <w:r>
              <w:rPr>
                <w:rFonts w:ascii="宋体" w:hAnsi="宋体" w:cs="宋体" w:hint="eastAsia"/>
                <w:kern w:val="0"/>
                <w:szCs w:val="21"/>
              </w:rPr>
              <w:t>开户银行：/</w:t>
            </w:r>
          </w:p>
        </w:tc>
        <w:tc>
          <w:tcPr>
            <w:tcW w:w="4650" w:type="dxa"/>
            <w:tcBorders>
              <w:top w:val="nil"/>
              <w:left w:val="nil"/>
              <w:bottom w:val="nil"/>
              <w:right w:val="nil"/>
            </w:tcBorders>
            <w:shd w:val="clear" w:color="auto" w:fill="auto"/>
            <w:vAlign w:val="center"/>
          </w:tcPr>
          <w:p w:rsidR="00101524" w:rsidRDefault="00505310">
            <w:pPr>
              <w:spacing w:line="360" w:lineRule="auto"/>
              <w:textAlignment w:val="center"/>
              <w:rPr>
                <w:rFonts w:ascii="宋体" w:hAnsi="宋体" w:cs="宋体"/>
                <w:szCs w:val="21"/>
              </w:rPr>
            </w:pPr>
            <w:r>
              <w:rPr>
                <w:rFonts w:ascii="宋体" w:hAnsi="宋体" w:cs="宋体" w:hint="eastAsia"/>
                <w:kern w:val="0"/>
                <w:szCs w:val="21"/>
              </w:rPr>
              <w:t>开户银行：</w:t>
            </w:r>
          </w:p>
        </w:tc>
      </w:tr>
      <w:tr w:rsidR="00101524">
        <w:trPr>
          <w:trHeight w:val="660"/>
        </w:trPr>
        <w:tc>
          <w:tcPr>
            <w:tcW w:w="4650" w:type="dxa"/>
            <w:tcBorders>
              <w:top w:val="nil"/>
              <w:left w:val="nil"/>
              <w:bottom w:val="nil"/>
              <w:right w:val="nil"/>
            </w:tcBorders>
            <w:shd w:val="clear" w:color="auto" w:fill="auto"/>
            <w:vAlign w:val="center"/>
          </w:tcPr>
          <w:p w:rsidR="00101524" w:rsidRDefault="00505310">
            <w:pPr>
              <w:spacing w:line="360" w:lineRule="auto"/>
              <w:textAlignment w:val="center"/>
              <w:rPr>
                <w:rFonts w:ascii="宋体" w:hAnsi="宋体" w:cs="宋体"/>
                <w:szCs w:val="21"/>
              </w:rPr>
            </w:pPr>
            <w:r>
              <w:rPr>
                <w:rFonts w:ascii="宋体" w:hAnsi="宋体" w:cs="宋体" w:hint="eastAsia"/>
                <w:kern w:val="0"/>
                <w:szCs w:val="21"/>
              </w:rPr>
              <w:t>账号：/</w:t>
            </w:r>
          </w:p>
        </w:tc>
        <w:tc>
          <w:tcPr>
            <w:tcW w:w="4650" w:type="dxa"/>
            <w:tcBorders>
              <w:top w:val="nil"/>
              <w:left w:val="nil"/>
              <w:bottom w:val="nil"/>
              <w:right w:val="nil"/>
            </w:tcBorders>
            <w:shd w:val="clear" w:color="auto" w:fill="auto"/>
            <w:vAlign w:val="center"/>
          </w:tcPr>
          <w:p w:rsidR="00101524" w:rsidRDefault="00505310">
            <w:pPr>
              <w:spacing w:line="360" w:lineRule="auto"/>
              <w:textAlignment w:val="center"/>
              <w:rPr>
                <w:rFonts w:ascii="宋体" w:hAnsi="宋体" w:cs="宋体"/>
                <w:szCs w:val="21"/>
              </w:rPr>
            </w:pPr>
            <w:r>
              <w:rPr>
                <w:rFonts w:ascii="宋体" w:hAnsi="宋体" w:cs="宋体" w:hint="eastAsia"/>
                <w:kern w:val="0"/>
                <w:szCs w:val="21"/>
              </w:rPr>
              <w:t>账号：</w:t>
            </w:r>
          </w:p>
        </w:tc>
      </w:tr>
    </w:tbl>
    <w:p w:rsidR="00101524" w:rsidRDefault="00101524">
      <w:pPr>
        <w:pStyle w:val="0"/>
        <w:spacing w:line="360" w:lineRule="auto"/>
        <w:ind w:firstLineChars="800" w:firstLine="1680"/>
        <w:rPr>
          <w:rFonts w:ascii="宋体" w:hAnsi="宋体" w:cs="宋体"/>
          <w:szCs w:val="21"/>
        </w:rPr>
      </w:pPr>
    </w:p>
    <w:p w:rsidR="00101524" w:rsidRDefault="00101524">
      <w:pPr>
        <w:pStyle w:val="0"/>
        <w:spacing w:line="360" w:lineRule="auto"/>
        <w:ind w:firstLineChars="800" w:firstLine="1680"/>
        <w:rPr>
          <w:rFonts w:ascii="宋体" w:hAnsi="宋体" w:cs="宋体"/>
          <w:szCs w:val="21"/>
        </w:rPr>
      </w:pPr>
    </w:p>
    <w:p w:rsidR="00101524" w:rsidRDefault="00101524">
      <w:pPr>
        <w:pStyle w:val="0"/>
        <w:spacing w:line="360" w:lineRule="auto"/>
        <w:ind w:firstLineChars="800" w:firstLine="1680"/>
        <w:rPr>
          <w:rFonts w:ascii="宋体" w:hAnsi="宋体" w:cs="宋体"/>
          <w:szCs w:val="21"/>
        </w:rPr>
      </w:pPr>
    </w:p>
    <w:p w:rsidR="00101524" w:rsidRDefault="00101524">
      <w:pPr>
        <w:spacing w:line="360" w:lineRule="auto"/>
        <w:jc w:val="center"/>
        <w:rPr>
          <w:rFonts w:ascii="宋体" w:hAnsi="宋体" w:cs="宋体"/>
          <w:b/>
          <w:bCs/>
          <w:sz w:val="28"/>
          <w:szCs w:val="28"/>
        </w:rPr>
      </w:pPr>
    </w:p>
    <w:p w:rsidR="00101524" w:rsidRDefault="00101524">
      <w:pPr>
        <w:spacing w:line="360" w:lineRule="auto"/>
        <w:jc w:val="center"/>
        <w:rPr>
          <w:rFonts w:ascii="宋体" w:hAnsi="宋体" w:cs="宋体"/>
          <w:b/>
          <w:bCs/>
          <w:sz w:val="28"/>
          <w:szCs w:val="28"/>
        </w:rPr>
      </w:pPr>
    </w:p>
    <w:p w:rsidR="00101524" w:rsidRDefault="00101524">
      <w:pPr>
        <w:spacing w:line="360" w:lineRule="auto"/>
        <w:jc w:val="center"/>
        <w:rPr>
          <w:rFonts w:ascii="宋体" w:hAnsi="宋体" w:cs="宋体"/>
          <w:b/>
          <w:bCs/>
          <w:sz w:val="28"/>
          <w:szCs w:val="28"/>
        </w:rPr>
      </w:pPr>
    </w:p>
    <w:p w:rsidR="00505310" w:rsidRDefault="00505310">
      <w:pPr>
        <w:widowControl/>
        <w:jc w:val="left"/>
        <w:rPr>
          <w:rFonts w:ascii="宋体" w:hAnsi="宋体" w:cs="宋体"/>
          <w:b/>
          <w:bCs/>
          <w:sz w:val="28"/>
          <w:szCs w:val="28"/>
        </w:rPr>
      </w:pPr>
      <w:r>
        <w:rPr>
          <w:rFonts w:ascii="宋体" w:hAnsi="宋体" w:cs="宋体"/>
          <w:b/>
          <w:bCs/>
          <w:sz w:val="28"/>
          <w:szCs w:val="28"/>
        </w:rPr>
        <w:br w:type="page"/>
      </w:r>
    </w:p>
    <w:p w:rsidR="00101524" w:rsidRDefault="00505310">
      <w:pPr>
        <w:spacing w:line="360" w:lineRule="auto"/>
        <w:jc w:val="center"/>
        <w:rPr>
          <w:rFonts w:ascii="宋体" w:hAnsi="宋体" w:cs="宋体"/>
          <w:b/>
          <w:bCs/>
          <w:sz w:val="28"/>
          <w:szCs w:val="28"/>
        </w:rPr>
      </w:pPr>
      <w:r>
        <w:rPr>
          <w:rFonts w:ascii="宋体" w:hAnsi="宋体" w:cs="宋体" w:hint="eastAsia"/>
          <w:b/>
          <w:bCs/>
          <w:sz w:val="28"/>
          <w:szCs w:val="28"/>
        </w:rPr>
        <w:lastRenderedPageBreak/>
        <w:t>第二节通用合同条款</w:t>
      </w:r>
    </w:p>
    <w:p w:rsidR="00101524" w:rsidRDefault="00505310">
      <w:pPr>
        <w:spacing w:line="360" w:lineRule="auto"/>
        <w:rPr>
          <w:rFonts w:ascii="宋体" w:hAnsi="宋体" w:cs="宋体"/>
          <w:szCs w:val="21"/>
        </w:rPr>
      </w:pPr>
      <w:r>
        <w:rPr>
          <w:rFonts w:ascii="宋体" w:hAnsi="宋体" w:cs="宋体" w:hint="eastAsia"/>
          <w:szCs w:val="21"/>
        </w:rPr>
        <w:t>略，见（GF—2017—0201）《建设工程施工合同》（示范文本）</w:t>
      </w:r>
    </w:p>
    <w:p w:rsidR="00101524" w:rsidRDefault="00101524">
      <w:pPr>
        <w:spacing w:line="360" w:lineRule="auto"/>
        <w:rPr>
          <w:rFonts w:ascii="宋体" w:hAnsi="宋体" w:cs="宋体"/>
          <w:szCs w:val="21"/>
        </w:rPr>
      </w:pPr>
    </w:p>
    <w:p w:rsidR="00101524" w:rsidRDefault="00505310">
      <w:pPr>
        <w:spacing w:line="360" w:lineRule="auto"/>
        <w:jc w:val="center"/>
        <w:rPr>
          <w:rFonts w:ascii="宋体" w:hAnsi="宋体" w:cs="宋体"/>
          <w:b/>
          <w:bCs/>
          <w:sz w:val="28"/>
          <w:szCs w:val="28"/>
        </w:rPr>
      </w:pPr>
      <w:bookmarkStart w:id="22" w:name="_Toc462756591"/>
      <w:bookmarkStart w:id="23" w:name="_Toc28616452"/>
      <w:bookmarkStart w:id="24" w:name="_Toc449622544"/>
      <w:bookmarkStart w:id="25" w:name="_Toc465168202"/>
      <w:bookmarkStart w:id="26" w:name="_Toc441231014"/>
      <w:bookmarkStart w:id="27" w:name="_Toc390172101"/>
      <w:bookmarkStart w:id="28" w:name="_Toc520983784"/>
      <w:r>
        <w:rPr>
          <w:rFonts w:ascii="宋体" w:hAnsi="宋体" w:cs="宋体" w:hint="eastAsia"/>
          <w:b/>
          <w:bCs/>
          <w:sz w:val="28"/>
          <w:szCs w:val="28"/>
        </w:rPr>
        <w:t>第三节专用合同条款</w:t>
      </w:r>
      <w:bookmarkStart w:id="29" w:name="_Toc297120456"/>
      <w:bookmarkStart w:id="30" w:name="_Toc292559866"/>
      <w:bookmarkStart w:id="31" w:name="_Toc296944495"/>
      <w:bookmarkStart w:id="32" w:name="_Toc296346657"/>
      <w:bookmarkStart w:id="33" w:name="_Toc296347155"/>
      <w:bookmarkStart w:id="34" w:name="_Toc296891196"/>
      <w:bookmarkStart w:id="35" w:name="_Toc296890984"/>
      <w:bookmarkStart w:id="36" w:name="_Toc296503156"/>
      <w:bookmarkStart w:id="37" w:name="_Toc297048342"/>
      <w:bookmarkStart w:id="38" w:name="_Toc292559361"/>
      <w:bookmarkEnd w:id="22"/>
      <w:bookmarkEnd w:id="23"/>
      <w:bookmarkEnd w:id="24"/>
      <w:bookmarkEnd w:id="25"/>
      <w:bookmarkEnd w:id="26"/>
      <w:bookmarkEnd w:id="27"/>
      <w:bookmarkEnd w:id="28"/>
    </w:p>
    <w:p w:rsidR="00101524" w:rsidRDefault="00505310">
      <w:pPr>
        <w:spacing w:line="360" w:lineRule="auto"/>
        <w:rPr>
          <w:rFonts w:ascii="宋体" w:hAnsi="宋体" w:cs="宋体"/>
          <w:b/>
          <w:bCs/>
          <w:szCs w:val="21"/>
        </w:rPr>
      </w:pPr>
      <w:r>
        <w:rPr>
          <w:rFonts w:ascii="宋体" w:hAnsi="宋体" w:cs="宋体" w:hint="eastAsia"/>
          <w:b/>
          <w:bCs/>
          <w:szCs w:val="21"/>
        </w:rPr>
        <w:t>1. 一般约定</w:t>
      </w:r>
    </w:p>
    <w:p w:rsidR="00101524" w:rsidRDefault="00505310">
      <w:pPr>
        <w:spacing w:line="360" w:lineRule="auto"/>
        <w:rPr>
          <w:rFonts w:ascii="宋体" w:hAnsi="宋体" w:cs="宋体"/>
          <w:szCs w:val="21"/>
        </w:rPr>
      </w:pPr>
      <w:r>
        <w:rPr>
          <w:rFonts w:ascii="宋体" w:hAnsi="宋体" w:cs="宋体" w:hint="eastAsia"/>
          <w:szCs w:val="21"/>
        </w:rPr>
        <w:t>1.1 词语定义</w:t>
      </w:r>
    </w:p>
    <w:p w:rsidR="00101524" w:rsidRDefault="00505310">
      <w:pPr>
        <w:spacing w:line="360" w:lineRule="auto"/>
        <w:rPr>
          <w:rFonts w:ascii="宋体" w:hAnsi="宋体" w:cs="宋体"/>
          <w:szCs w:val="21"/>
        </w:rPr>
      </w:pPr>
      <w:r>
        <w:rPr>
          <w:rFonts w:ascii="宋体" w:hAnsi="宋体" w:cs="宋体" w:hint="eastAsia"/>
          <w:szCs w:val="21"/>
        </w:rPr>
        <w:t>1.1.1合同</w:t>
      </w:r>
    </w:p>
    <w:p w:rsidR="00101524" w:rsidRDefault="00505310">
      <w:pPr>
        <w:spacing w:line="360" w:lineRule="auto"/>
        <w:rPr>
          <w:rFonts w:ascii="宋体" w:hAnsi="宋体" w:cs="宋体"/>
          <w:szCs w:val="21"/>
        </w:rPr>
      </w:pPr>
      <w:r>
        <w:rPr>
          <w:rFonts w:ascii="宋体" w:hAnsi="宋体" w:cs="宋体" w:hint="eastAsia"/>
          <w:szCs w:val="21"/>
        </w:rPr>
        <w:t>1.1.1.10其他合同文件包括：</w:t>
      </w:r>
    </w:p>
    <w:p w:rsidR="00101524" w:rsidRDefault="00505310">
      <w:pPr>
        <w:numPr>
          <w:ilvl w:val="0"/>
          <w:numId w:val="4"/>
        </w:numPr>
        <w:spacing w:line="360" w:lineRule="auto"/>
        <w:rPr>
          <w:rFonts w:ascii="宋体" w:hAnsi="宋体" w:cs="宋体"/>
          <w:szCs w:val="21"/>
        </w:rPr>
      </w:pPr>
      <w:r>
        <w:rPr>
          <w:rFonts w:ascii="宋体" w:hAnsi="宋体" w:cs="宋体" w:hint="eastAsia"/>
          <w:szCs w:val="21"/>
        </w:rPr>
        <w:t>采购文件（含工程量清单）及招标补充文件；</w:t>
      </w:r>
    </w:p>
    <w:p w:rsidR="00101524" w:rsidRDefault="00505310">
      <w:pPr>
        <w:numPr>
          <w:ilvl w:val="0"/>
          <w:numId w:val="4"/>
        </w:numPr>
        <w:spacing w:line="360" w:lineRule="auto"/>
        <w:rPr>
          <w:rFonts w:ascii="宋体" w:hAnsi="宋体" w:cs="宋体"/>
          <w:szCs w:val="21"/>
        </w:rPr>
      </w:pPr>
      <w:r>
        <w:rPr>
          <w:rFonts w:ascii="宋体" w:hAnsi="宋体" w:cs="宋体" w:hint="eastAsia"/>
          <w:szCs w:val="21"/>
        </w:rPr>
        <w:t>响应文件；</w:t>
      </w:r>
    </w:p>
    <w:p w:rsidR="00101524" w:rsidRDefault="00505310">
      <w:pPr>
        <w:spacing w:line="360" w:lineRule="auto"/>
        <w:rPr>
          <w:rFonts w:ascii="宋体" w:hAnsi="宋体" w:cs="宋体"/>
          <w:szCs w:val="21"/>
        </w:rPr>
      </w:pPr>
      <w:r>
        <w:rPr>
          <w:rFonts w:ascii="宋体" w:hAnsi="宋体" w:cs="宋体" w:hint="eastAsia"/>
          <w:szCs w:val="21"/>
        </w:rPr>
        <w:t>1.3法律</w:t>
      </w:r>
    </w:p>
    <w:p w:rsidR="00101524" w:rsidRDefault="00505310">
      <w:pPr>
        <w:spacing w:line="360" w:lineRule="auto"/>
        <w:rPr>
          <w:rFonts w:ascii="宋体" w:hAnsi="宋体" w:cs="宋体"/>
          <w:szCs w:val="21"/>
        </w:rPr>
      </w:pPr>
      <w:r>
        <w:rPr>
          <w:rFonts w:ascii="宋体" w:hAnsi="宋体" w:cs="宋体" w:hint="eastAsia"/>
          <w:szCs w:val="21"/>
        </w:rPr>
        <w:t>适用于合同的其他规范性文件：地方政府或部门颁发的相关规定。</w:t>
      </w:r>
    </w:p>
    <w:p w:rsidR="00101524" w:rsidRDefault="00505310">
      <w:pPr>
        <w:spacing w:line="360" w:lineRule="auto"/>
        <w:rPr>
          <w:rFonts w:ascii="宋体" w:hAnsi="宋体" w:cs="宋体"/>
          <w:szCs w:val="21"/>
        </w:rPr>
      </w:pPr>
      <w:r>
        <w:rPr>
          <w:rFonts w:ascii="宋体" w:hAnsi="宋体" w:cs="宋体" w:hint="eastAsia"/>
          <w:szCs w:val="21"/>
        </w:rPr>
        <w:t>1.4 标准和规范</w:t>
      </w:r>
    </w:p>
    <w:p w:rsidR="00101524" w:rsidRDefault="00505310">
      <w:pPr>
        <w:spacing w:line="360" w:lineRule="auto"/>
        <w:rPr>
          <w:rFonts w:ascii="宋体" w:hAnsi="宋体" w:cs="宋体"/>
          <w:szCs w:val="21"/>
        </w:rPr>
      </w:pPr>
      <w:r>
        <w:rPr>
          <w:rFonts w:ascii="宋体" w:hAnsi="宋体" w:cs="宋体" w:hint="eastAsia"/>
          <w:szCs w:val="21"/>
        </w:rPr>
        <w:t>1.4.1适用于工程的标准规范包括：</w:t>
      </w:r>
      <w:r>
        <w:rPr>
          <w:rFonts w:ascii="宋体" w:hAnsi="宋体" w:cs="宋体" w:hint="eastAsia"/>
          <w:szCs w:val="21"/>
          <w:u w:val="single"/>
        </w:rPr>
        <w:t xml:space="preserve">  /   </w:t>
      </w:r>
      <w:r>
        <w:rPr>
          <w:rFonts w:ascii="宋体" w:hAnsi="宋体" w:cs="宋体" w:hint="eastAsia"/>
          <w:szCs w:val="21"/>
        </w:rPr>
        <w:t>。</w:t>
      </w:r>
    </w:p>
    <w:p w:rsidR="00101524" w:rsidRDefault="00505310">
      <w:pPr>
        <w:spacing w:line="360" w:lineRule="auto"/>
        <w:rPr>
          <w:rFonts w:ascii="宋体" w:hAnsi="宋体" w:cs="宋体"/>
          <w:szCs w:val="21"/>
        </w:rPr>
      </w:pPr>
      <w:r>
        <w:rPr>
          <w:rFonts w:ascii="宋体" w:hAnsi="宋体" w:cs="宋体" w:hint="eastAsia"/>
          <w:szCs w:val="21"/>
        </w:rPr>
        <w:t>1.4.2 采购人提供国外标准、规范的名称：详见设计文件。</w:t>
      </w:r>
    </w:p>
    <w:p w:rsidR="00101524" w:rsidRDefault="00505310">
      <w:pPr>
        <w:spacing w:line="360" w:lineRule="auto"/>
        <w:rPr>
          <w:rFonts w:ascii="宋体" w:hAnsi="宋体" w:cs="宋体"/>
          <w:szCs w:val="21"/>
        </w:rPr>
      </w:pPr>
      <w:r>
        <w:rPr>
          <w:rFonts w:ascii="宋体" w:hAnsi="宋体" w:cs="宋体" w:hint="eastAsia"/>
          <w:szCs w:val="21"/>
        </w:rPr>
        <w:t>采购人提供国外标准、规范的份数：</w:t>
      </w:r>
      <w:r>
        <w:rPr>
          <w:rFonts w:ascii="宋体" w:hAnsi="宋体" w:cs="宋体" w:hint="eastAsia"/>
          <w:szCs w:val="21"/>
          <w:u w:val="single"/>
        </w:rPr>
        <w:t xml:space="preserve">  /   </w:t>
      </w:r>
      <w:r>
        <w:rPr>
          <w:rFonts w:ascii="宋体" w:hAnsi="宋体" w:cs="宋体" w:hint="eastAsia"/>
          <w:szCs w:val="21"/>
        </w:rPr>
        <w:t>；</w:t>
      </w:r>
    </w:p>
    <w:p w:rsidR="00101524" w:rsidRDefault="00505310">
      <w:pPr>
        <w:spacing w:line="360" w:lineRule="auto"/>
        <w:rPr>
          <w:rFonts w:ascii="宋体" w:hAnsi="宋体" w:cs="宋体"/>
          <w:szCs w:val="21"/>
        </w:rPr>
      </w:pPr>
      <w:r>
        <w:rPr>
          <w:rFonts w:ascii="宋体" w:hAnsi="宋体" w:cs="宋体" w:hint="eastAsia"/>
          <w:szCs w:val="21"/>
        </w:rPr>
        <w:t>采购人提供国外标准、规范的名称：</w:t>
      </w:r>
      <w:r>
        <w:rPr>
          <w:rFonts w:ascii="宋体" w:hAnsi="宋体" w:cs="宋体" w:hint="eastAsia"/>
          <w:szCs w:val="21"/>
          <w:u w:val="single"/>
        </w:rPr>
        <w:t xml:space="preserve">  /   </w:t>
      </w:r>
      <w:r>
        <w:rPr>
          <w:rFonts w:ascii="宋体" w:hAnsi="宋体" w:cs="宋体" w:hint="eastAsia"/>
          <w:szCs w:val="21"/>
        </w:rPr>
        <w:t>。</w:t>
      </w:r>
    </w:p>
    <w:p w:rsidR="00101524" w:rsidRDefault="00505310">
      <w:pPr>
        <w:spacing w:line="360" w:lineRule="auto"/>
        <w:rPr>
          <w:rFonts w:ascii="宋体" w:hAnsi="宋体" w:cs="宋体"/>
          <w:szCs w:val="21"/>
        </w:rPr>
      </w:pPr>
      <w:r>
        <w:rPr>
          <w:rFonts w:ascii="宋体" w:hAnsi="宋体" w:cs="宋体" w:hint="eastAsia"/>
          <w:szCs w:val="21"/>
        </w:rPr>
        <w:t>1.4.3采购人对工程的技术标准和功能要求的特殊要求：</w:t>
      </w:r>
      <w:r>
        <w:rPr>
          <w:rFonts w:ascii="宋体" w:hAnsi="宋体" w:cs="宋体" w:hint="eastAsia"/>
          <w:szCs w:val="21"/>
          <w:u w:val="single"/>
        </w:rPr>
        <w:t xml:space="preserve">  /   </w:t>
      </w:r>
      <w:r>
        <w:rPr>
          <w:rFonts w:ascii="宋体" w:hAnsi="宋体" w:cs="宋体" w:hint="eastAsia"/>
          <w:szCs w:val="21"/>
        </w:rPr>
        <w:t>。</w:t>
      </w:r>
    </w:p>
    <w:p w:rsidR="00101524" w:rsidRDefault="00505310">
      <w:pPr>
        <w:spacing w:line="360" w:lineRule="auto"/>
        <w:rPr>
          <w:rFonts w:ascii="宋体" w:hAnsi="宋体" w:cs="宋体"/>
          <w:szCs w:val="21"/>
        </w:rPr>
      </w:pPr>
      <w:r>
        <w:rPr>
          <w:rFonts w:ascii="宋体" w:hAnsi="宋体" w:cs="宋体" w:hint="eastAsia"/>
          <w:szCs w:val="21"/>
        </w:rPr>
        <w:t>1.5 合同文件的优先顺序</w:t>
      </w:r>
    </w:p>
    <w:p w:rsidR="00101524" w:rsidRDefault="00505310">
      <w:pPr>
        <w:spacing w:line="360" w:lineRule="auto"/>
        <w:rPr>
          <w:rFonts w:ascii="宋体" w:hAnsi="宋体" w:cs="宋体"/>
          <w:szCs w:val="21"/>
        </w:rPr>
      </w:pPr>
      <w:r>
        <w:rPr>
          <w:rFonts w:ascii="宋体" w:hAnsi="宋体" w:cs="宋体" w:hint="eastAsia"/>
          <w:szCs w:val="21"/>
        </w:rPr>
        <w:t>合同文件组成及优先顺序为：按通用条款执行。</w:t>
      </w:r>
    </w:p>
    <w:p w:rsidR="00101524" w:rsidRDefault="00505310">
      <w:pPr>
        <w:spacing w:line="360" w:lineRule="auto"/>
        <w:rPr>
          <w:rFonts w:ascii="宋体" w:hAnsi="宋体" w:cs="宋体"/>
          <w:szCs w:val="21"/>
        </w:rPr>
      </w:pPr>
      <w:r>
        <w:rPr>
          <w:rFonts w:ascii="宋体" w:hAnsi="宋体" w:cs="宋体" w:hint="eastAsia"/>
          <w:szCs w:val="21"/>
        </w:rPr>
        <w:t>1.6 图纸和中标方文件</w:t>
      </w:r>
      <w:r>
        <w:rPr>
          <w:rFonts w:ascii="宋体" w:hAnsi="宋体" w:cs="宋体" w:hint="eastAsia"/>
          <w:szCs w:val="21"/>
        </w:rPr>
        <w:tab/>
      </w:r>
    </w:p>
    <w:p w:rsidR="00101524" w:rsidRDefault="00505310">
      <w:pPr>
        <w:spacing w:line="360" w:lineRule="auto"/>
        <w:rPr>
          <w:rFonts w:ascii="宋体" w:hAnsi="宋体" w:cs="宋体"/>
          <w:szCs w:val="21"/>
        </w:rPr>
      </w:pPr>
      <w:r>
        <w:rPr>
          <w:rFonts w:ascii="宋体" w:hAnsi="宋体" w:cs="宋体" w:hint="eastAsia"/>
          <w:szCs w:val="21"/>
        </w:rPr>
        <w:t>1.6.1 中标方文件</w:t>
      </w:r>
    </w:p>
    <w:p w:rsidR="00101524" w:rsidRDefault="00505310">
      <w:pPr>
        <w:spacing w:line="360" w:lineRule="auto"/>
        <w:rPr>
          <w:rFonts w:ascii="宋体" w:hAnsi="宋体" w:cs="宋体"/>
          <w:szCs w:val="21"/>
        </w:rPr>
      </w:pPr>
      <w:r>
        <w:rPr>
          <w:rFonts w:ascii="宋体" w:hAnsi="宋体" w:cs="宋体" w:hint="eastAsia"/>
          <w:szCs w:val="21"/>
        </w:rPr>
        <w:t>需要由中标方提供的文件，包括：工程量清单、施工组织设计、进度计划、采购人和政府规定要求必须提供的其他文件；</w:t>
      </w:r>
    </w:p>
    <w:p w:rsidR="00101524" w:rsidRDefault="00505310">
      <w:pPr>
        <w:spacing w:line="360" w:lineRule="auto"/>
        <w:rPr>
          <w:rFonts w:ascii="宋体" w:hAnsi="宋体" w:cs="宋体"/>
          <w:szCs w:val="21"/>
        </w:rPr>
      </w:pPr>
      <w:r>
        <w:rPr>
          <w:rFonts w:ascii="宋体" w:hAnsi="宋体" w:cs="宋体" w:hint="eastAsia"/>
          <w:szCs w:val="21"/>
        </w:rPr>
        <w:t>中标方提供的文件的期限为：采购人提出要求后7天内。</w:t>
      </w:r>
    </w:p>
    <w:p w:rsidR="00101524" w:rsidRDefault="00505310">
      <w:pPr>
        <w:spacing w:line="360" w:lineRule="auto"/>
        <w:rPr>
          <w:rFonts w:ascii="宋体" w:hAnsi="宋体" w:cs="宋体"/>
          <w:szCs w:val="21"/>
        </w:rPr>
      </w:pPr>
      <w:r>
        <w:rPr>
          <w:rFonts w:ascii="宋体" w:hAnsi="宋体" w:cs="宋体" w:hint="eastAsia"/>
          <w:szCs w:val="21"/>
        </w:rPr>
        <w:t>1.6.2现场图纸准备</w:t>
      </w:r>
    </w:p>
    <w:p w:rsidR="00101524" w:rsidRDefault="00505310">
      <w:pPr>
        <w:spacing w:line="360" w:lineRule="auto"/>
        <w:rPr>
          <w:rFonts w:ascii="宋体" w:hAnsi="宋体" w:cs="宋体"/>
          <w:szCs w:val="21"/>
        </w:rPr>
      </w:pPr>
      <w:r>
        <w:rPr>
          <w:rFonts w:ascii="宋体" w:hAnsi="宋体" w:cs="宋体" w:hint="eastAsia"/>
          <w:szCs w:val="21"/>
        </w:rPr>
        <w:t>关于现场图纸准备的约定：采购人及有关人员进行工程检查时使用的图纸由中标方提供。</w:t>
      </w:r>
    </w:p>
    <w:p w:rsidR="00101524" w:rsidRDefault="00505310">
      <w:pPr>
        <w:spacing w:line="360" w:lineRule="auto"/>
        <w:rPr>
          <w:rFonts w:ascii="宋体" w:hAnsi="宋体" w:cs="宋体"/>
          <w:szCs w:val="21"/>
        </w:rPr>
      </w:pPr>
      <w:r>
        <w:rPr>
          <w:rFonts w:ascii="宋体" w:hAnsi="宋体" w:cs="宋体" w:hint="eastAsia"/>
          <w:szCs w:val="21"/>
        </w:rPr>
        <w:t>1.7 联络</w:t>
      </w:r>
    </w:p>
    <w:p w:rsidR="00101524" w:rsidRDefault="00505310">
      <w:pPr>
        <w:spacing w:line="360" w:lineRule="auto"/>
        <w:rPr>
          <w:rFonts w:ascii="宋体" w:hAnsi="宋体" w:cs="宋体"/>
          <w:szCs w:val="21"/>
        </w:rPr>
      </w:pPr>
      <w:r>
        <w:rPr>
          <w:rFonts w:ascii="宋体" w:hAnsi="宋体" w:cs="宋体" w:hint="eastAsia"/>
          <w:szCs w:val="21"/>
        </w:rPr>
        <w:t>1.7.1采购人和中标方应当在3天内将与合同有关的通知、批准、证明、证书、指示、指令、要求、</w:t>
      </w:r>
      <w:r>
        <w:rPr>
          <w:rFonts w:ascii="宋体" w:hAnsi="宋体" w:cs="宋体" w:hint="eastAsia"/>
          <w:szCs w:val="21"/>
        </w:rPr>
        <w:lastRenderedPageBreak/>
        <w:t>请求、同意、意见、确定和决定等书面函件送达对方当事人。</w:t>
      </w:r>
    </w:p>
    <w:p w:rsidR="00101524" w:rsidRDefault="00505310">
      <w:pPr>
        <w:spacing w:line="360" w:lineRule="auto"/>
        <w:rPr>
          <w:rFonts w:ascii="宋体" w:hAnsi="宋体" w:cs="宋体"/>
          <w:szCs w:val="21"/>
        </w:rPr>
      </w:pPr>
      <w:r>
        <w:rPr>
          <w:rFonts w:ascii="宋体" w:hAnsi="宋体" w:cs="宋体" w:hint="eastAsia"/>
          <w:szCs w:val="21"/>
        </w:rPr>
        <w:t>1.7.2 采购人接收文件的地点：采购人现场办公室；</w:t>
      </w:r>
    </w:p>
    <w:p w:rsidR="00101524" w:rsidRDefault="00505310">
      <w:pPr>
        <w:spacing w:line="360" w:lineRule="auto"/>
        <w:rPr>
          <w:rFonts w:ascii="宋体" w:hAnsi="宋体" w:cs="宋体"/>
          <w:szCs w:val="21"/>
          <w:u w:val="single"/>
        </w:rPr>
      </w:pPr>
      <w:r>
        <w:rPr>
          <w:rFonts w:ascii="宋体" w:hAnsi="宋体" w:cs="宋体" w:hint="eastAsia"/>
          <w:szCs w:val="21"/>
        </w:rPr>
        <w:t>采购人指定的接收地址为：</w:t>
      </w:r>
      <w:r>
        <w:rPr>
          <w:rFonts w:ascii="宋体" w:hAnsi="宋体" w:cs="宋体" w:hint="eastAsia"/>
          <w:szCs w:val="21"/>
          <w:u w:val="single"/>
        </w:rPr>
        <w:t>深圳市龙华区民治街道人民南路和润大厦3层。</w:t>
      </w:r>
    </w:p>
    <w:p w:rsidR="00101524" w:rsidRDefault="00505310">
      <w:pPr>
        <w:spacing w:line="360" w:lineRule="auto"/>
        <w:rPr>
          <w:rFonts w:ascii="宋体" w:hAnsi="宋体" w:cs="宋体"/>
          <w:szCs w:val="21"/>
          <w:highlight w:val="yellow"/>
        </w:rPr>
      </w:pPr>
      <w:r>
        <w:rPr>
          <w:rFonts w:ascii="宋体" w:hAnsi="宋体" w:cs="宋体" w:hint="eastAsia"/>
          <w:szCs w:val="21"/>
          <w:highlight w:val="yellow"/>
        </w:rPr>
        <w:t>中标方接收文件的地点：。</w:t>
      </w:r>
    </w:p>
    <w:p w:rsidR="00101524" w:rsidRDefault="00505310">
      <w:pPr>
        <w:spacing w:line="360" w:lineRule="auto"/>
        <w:rPr>
          <w:rFonts w:ascii="宋体" w:hAnsi="宋体" w:cs="宋体"/>
          <w:szCs w:val="21"/>
        </w:rPr>
      </w:pPr>
      <w:r>
        <w:rPr>
          <w:rFonts w:ascii="宋体" w:hAnsi="宋体" w:cs="宋体" w:hint="eastAsia"/>
          <w:szCs w:val="21"/>
        </w:rPr>
        <w:t>1.10 交通运输</w:t>
      </w:r>
    </w:p>
    <w:p w:rsidR="00101524" w:rsidRDefault="00505310">
      <w:pPr>
        <w:spacing w:line="360" w:lineRule="auto"/>
        <w:rPr>
          <w:rFonts w:ascii="宋体" w:hAnsi="宋体" w:cs="宋体"/>
          <w:szCs w:val="21"/>
        </w:rPr>
      </w:pPr>
      <w:r>
        <w:rPr>
          <w:rFonts w:ascii="宋体" w:hAnsi="宋体" w:cs="宋体" w:hint="eastAsia"/>
          <w:szCs w:val="21"/>
        </w:rPr>
        <w:t>1.10.1 出入现场的权利</w:t>
      </w:r>
    </w:p>
    <w:p w:rsidR="00101524" w:rsidRDefault="00505310">
      <w:pPr>
        <w:spacing w:line="360" w:lineRule="auto"/>
        <w:rPr>
          <w:rFonts w:ascii="宋体" w:hAnsi="宋体" w:cs="宋体"/>
          <w:szCs w:val="21"/>
        </w:rPr>
      </w:pPr>
      <w:r>
        <w:rPr>
          <w:rFonts w:ascii="宋体" w:hAnsi="宋体" w:cs="宋体" w:hint="eastAsia"/>
          <w:szCs w:val="21"/>
        </w:rPr>
        <w:t>关于出入现场的权利的约定：按通用条款执行。</w:t>
      </w:r>
    </w:p>
    <w:p w:rsidR="00101524" w:rsidRDefault="00505310">
      <w:pPr>
        <w:spacing w:line="360" w:lineRule="auto"/>
        <w:rPr>
          <w:rFonts w:ascii="宋体" w:hAnsi="宋体" w:cs="宋体"/>
          <w:szCs w:val="21"/>
        </w:rPr>
      </w:pPr>
      <w:r>
        <w:rPr>
          <w:rFonts w:ascii="宋体" w:hAnsi="宋体" w:cs="宋体" w:hint="eastAsia"/>
          <w:szCs w:val="21"/>
        </w:rPr>
        <w:t>1.10.3 场内交通</w:t>
      </w:r>
    </w:p>
    <w:p w:rsidR="00101524" w:rsidRDefault="00505310">
      <w:pPr>
        <w:spacing w:line="360" w:lineRule="auto"/>
        <w:rPr>
          <w:rFonts w:ascii="宋体" w:hAnsi="宋体" w:cs="宋体"/>
          <w:szCs w:val="21"/>
        </w:rPr>
      </w:pPr>
      <w:r>
        <w:rPr>
          <w:rFonts w:ascii="宋体" w:hAnsi="宋体" w:cs="宋体" w:hint="eastAsia"/>
          <w:szCs w:val="21"/>
        </w:rPr>
        <w:t>关于场外交通和场内交通的边界的约定：以施工现场围墙（挡）为界。</w:t>
      </w:r>
    </w:p>
    <w:p w:rsidR="00101524" w:rsidRDefault="00505310">
      <w:pPr>
        <w:spacing w:line="360" w:lineRule="auto"/>
        <w:rPr>
          <w:rFonts w:ascii="宋体" w:hAnsi="宋体" w:cs="宋体"/>
          <w:szCs w:val="21"/>
        </w:rPr>
      </w:pPr>
      <w:r>
        <w:rPr>
          <w:rFonts w:ascii="宋体" w:hAnsi="宋体" w:cs="宋体" w:hint="eastAsia"/>
          <w:szCs w:val="21"/>
        </w:rPr>
        <w:t>关于采购人向中标方免费提供满足工程施工需要的场内道路和交通设施的约定：利用现有的场内道路和交通设施，如需新建，中标方自行建设，并承担费用。</w:t>
      </w:r>
    </w:p>
    <w:p w:rsidR="00101524" w:rsidRDefault="00505310">
      <w:pPr>
        <w:spacing w:line="360" w:lineRule="auto"/>
        <w:rPr>
          <w:rFonts w:ascii="宋体" w:hAnsi="宋体" w:cs="宋体"/>
          <w:szCs w:val="21"/>
        </w:rPr>
      </w:pPr>
      <w:r>
        <w:rPr>
          <w:rFonts w:ascii="宋体" w:hAnsi="宋体" w:cs="宋体" w:hint="eastAsia"/>
          <w:szCs w:val="21"/>
        </w:rPr>
        <w:t>1.10.4超大件和超重件的运输</w:t>
      </w:r>
    </w:p>
    <w:p w:rsidR="00101524" w:rsidRDefault="00505310">
      <w:pPr>
        <w:spacing w:line="360" w:lineRule="auto"/>
        <w:rPr>
          <w:rFonts w:ascii="宋体" w:hAnsi="宋体" w:cs="宋体"/>
          <w:szCs w:val="21"/>
        </w:rPr>
      </w:pPr>
      <w:r>
        <w:rPr>
          <w:rFonts w:ascii="宋体" w:hAnsi="宋体" w:cs="宋体" w:hint="eastAsia"/>
          <w:szCs w:val="21"/>
        </w:rPr>
        <w:t>运输超大件或超重件所需的道路和桥梁临时加固改造费用和其他有关费用由中标方承担。</w:t>
      </w:r>
    </w:p>
    <w:p w:rsidR="00101524" w:rsidRDefault="00505310">
      <w:pPr>
        <w:spacing w:line="360" w:lineRule="auto"/>
        <w:rPr>
          <w:rFonts w:ascii="宋体" w:hAnsi="宋体" w:cs="宋体"/>
          <w:szCs w:val="21"/>
        </w:rPr>
      </w:pPr>
      <w:r>
        <w:rPr>
          <w:rFonts w:ascii="宋体" w:hAnsi="宋体" w:cs="宋体" w:hint="eastAsia"/>
          <w:szCs w:val="21"/>
        </w:rPr>
        <w:t>1.11 知识产权</w:t>
      </w:r>
    </w:p>
    <w:p w:rsidR="00101524" w:rsidRDefault="00505310">
      <w:pPr>
        <w:spacing w:line="360" w:lineRule="auto"/>
        <w:rPr>
          <w:rFonts w:ascii="宋体" w:hAnsi="宋体" w:cs="宋体"/>
          <w:szCs w:val="21"/>
        </w:rPr>
      </w:pPr>
      <w:r>
        <w:rPr>
          <w:rFonts w:ascii="宋体" w:hAnsi="宋体" w:cs="宋体" w:hint="eastAsia"/>
          <w:szCs w:val="21"/>
        </w:rPr>
        <w:t>1.11.1关于采购人提供给中标方的图纸、采购人为实施工程自行编制或委托编制的技术规范以及反映采购人关于合同要求或其他类似性质的文件的著作权的归属：按通用条款执行。</w:t>
      </w:r>
    </w:p>
    <w:p w:rsidR="00101524" w:rsidRDefault="00505310">
      <w:pPr>
        <w:spacing w:line="360" w:lineRule="auto"/>
        <w:rPr>
          <w:rFonts w:ascii="宋体" w:hAnsi="宋体" w:cs="宋体"/>
          <w:szCs w:val="21"/>
        </w:rPr>
      </w:pPr>
      <w:r>
        <w:rPr>
          <w:rFonts w:ascii="宋体" w:hAnsi="宋体" w:cs="宋体" w:hint="eastAsia"/>
          <w:szCs w:val="21"/>
        </w:rPr>
        <w:t>关于采购人提供的上述文件的使用限制的要求：按通用条款执行。</w:t>
      </w:r>
    </w:p>
    <w:p w:rsidR="00101524" w:rsidRDefault="00505310">
      <w:pPr>
        <w:spacing w:line="360" w:lineRule="auto"/>
        <w:rPr>
          <w:rFonts w:ascii="宋体" w:hAnsi="宋体" w:cs="宋体"/>
          <w:szCs w:val="21"/>
        </w:rPr>
      </w:pPr>
      <w:r>
        <w:rPr>
          <w:rFonts w:ascii="宋体" w:hAnsi="宋体" w:cs="宋体" w:hint="eastAsia"/>
          <w:szCs w:val="21"/>
        </w:rPr>
        <w:t>1.11.2 关于中标方为实施工程所编制文件的著作权的归属：按通用条款执行。</w:t>
      </w:r>
    </w:p>
    <w:p w:rsidR="00101524" w:rsidRDefault="00505310">
      <w:pPr>
        <w:spacing w:line="360" w:lineRule="auto"/>
        <w:rPr>
          <w:rFonts w:ascii="宋体" w:hAnsi="宋体" w:cs="宋体"/>
          <w:szCs w:val="21"/>
        </w:rPr>
      </w:pPr>
      <w:r>
        <w:rPr>
          <w:rFonts w:ascii="宋体" w:hAnsi="宋体" w:cs="宋体" w:hint="eastAsia"/>
          <w:szCs w:val="21"/>
        </w:rPr>
        <w:t>关于中标方提供的上述文件的使用限制的要求：按通用条款执行。</w:t>
      </w:r>
    </w:p>
    <w:p w:rsidR="00101524" w:rsidRDefault="00505310">
      <w:pPr>
        <w:spacing w:line="360" w:lineRule="auto"/>
        <w:rPr>
          <w:rFonts w:ascii="宋体" w:hAnsi="宋体" w:cs="宋体"/>
          <w:szCs w:val="21"/>
        </w:rPr>
      </w:pPr>
      <w:r>
        <w:rPr>
          <w:rFonts w:ascii="宋体" w:hAnsi="宋体" w:cs="宋体" w:hint="eastAsia"/>
          <w:szCs w:val="21"/>
        </w:rPr>
        <w:t>1.11.4 中标方在施工过程中所采用的专利、专有技术、技术秘密的使用费的承担方式：按通用条款执行。</w:t>
      </w:r>
    </w:p>
    <w:p w:rsidR="00101524" w:rsidRDefault="00505310">
      <w:pPr>
        <w:spacing w:line="360" w:lineRule="auto"/>
        <w:rPr>
          <w:rFonts w:ascii="宋体" w:hAnsi="宋体" w:cs="宋体"/>
          <w:szCs w:val="21"/>
        </w:rPr>
      </w:pPr>
      <w:r>
        <w:rPr>
          <w:rFonts w:ascii="宋体" w:hAnsi="宋体" w:cs="宋体" w:hint="eastAsia"/>
          <w:szCs w:val="21"/>
        </w:rPr>
        <w:t>1.13工程量清单错误的修正</w:t>
      </w:r>
    </w:p>
    <w:p w:rsidR="00101524" w:rsidRDefault="00505310">
      <w:pPr>
        <w:spacing w:line="360" w:lineRule="auto"/>
        <w:rPr>
          <w:rFonts w:ascii="宋体" w:hAnsi="宋体" w:cs="宋体"/>
          <w:szCs w:val="21"/>
        </w:rPr>
      </w:pPr>
      <w:r>
        <w:rPr>
          <w:rFonts w:ascii="宋体" w:hAnsi="宋体" w:cs="宋体" w:hint="eastAsia"/>
          <w:szCs w:val="21"/>
        </w:rPr>
        <w:t>出现工程量清单错误时，是否调整合同价格：否。</w:t>
      </w:r>
    </w:p>
    <w:p w:rsidR="00101524" w:rsidRDefault="00505310">
      <w:pPr>
        <w:spacing w:line="360" w:lineRule="auto"/>
        <w:rPr>
          <w:rFonts w:ascii="宋体" w:hAnsi="宋体" w:cs="宋体"/>
          <w:szCs w:val="21"/>
        </w:rPr>
      </w:pPr>
      <w:r>
        <w:rPr>
          <w:rFonts w:ascii="宋体" w:hAnsi="宋体" w:cs="宋体" w:hint="eastAsia"/>
          <w:szCs w:val="21"/>
        </w:rPr>
        <w:t>允许调整合同价格的工程量偏差范围：按通用条款执行，经造价结算审计机构和采购人确认后按实调整。</w:t>
      </w:r>
    </w:p>
    <w:p w:rsidR="00101524" w:rsidRDefault="00505310">
      <w:pPr>
        <w:spacing w:line="360" w:lineRule="auto"/>
        <w:rPr>
          <w:rFonts w:ascii="宋体" w:hAnsi="宋体" w:cs="宋体"/>
          <w:b/>
          <w:bCs/>
          <w:szCs w:val="21"/>
        </w:rPr>
      </w:pPr>
      <w:r>
        <w:rPr>
          <w:rFonts w:ascii="宋体" w:hAnsi="宋体" w:cs="宋体" w:hint="eastAsia"/>
          <w:b/>
          <w:bCs/>
          <w:szCs w:val="21"/>
        </w:rPr>
        <w:t>2. 采购人</w:t>
      </w:r>
    </w:p>
    <w:p w:rsidR="00101524" w:rsidRDefault="00505310">
      <w:pPr>
        <w:spacing w:line="360" w:lineRule="auto"/>
        <w:rPr>
          <w:rFonts w:ascii="宋体" w:hAnsi="宋体" w:cs="宋体"/>
          <w:szCs w:val="21"/>
        </w:rPr>
      </w:pPr>
      <w:r>
        <w:rPr>
          <w:rFonts w:ascii="宋体" w:hAnsi="宋体" w:cs="宋体" w:hint="eastAsia"/>
          <w:szCs w:val="21"/>
        </w:rPr>
        <w:t>2.2 采购人代表</w:t>
      </w:r>
    </w:p>
    <w:p w:rsidR="00101524" w:rsidRDefault="00505310">
      <w:pPr>
        <w:spacing w:line="360" w:lineRule="auto"/>
        <w:rPr>
          <w:rFonts w:ascii="宋体" w:hAnsi="宋体" w:cs="宋体"/>
          <w:szCs w:val="21"/>
        </w:rPr>
      </w:pPr>
      <w:r>
        <w:rPr>
          <w:rFonts w:ascii="宋体" w:hAnsi="宋体" w:cs="宋体" w:hint="eastAsia"/>
          <w:szCs w:val="21"/>
        </w:rPr>
        <w:t>采购人代表：</w:t>
      </w:r>
    </w:p>
    <w:p w:rsidR="00101524" w:rsidRDefault="00505310">
      <w:pPr>
        <w:spacing w:line="360" w:lineRule="auto"/>
        <w:rPr>
          <w:rFonts w:ascii="宋体" w:hAnsi="宋体" w:cs="宋体"/>
          <w:szCs w:val="21"/>
          <w:highlight w:val="yellow"/>
          <w:u w:val="single"/>
        </w:rPr>
      </w:pPr>
      <w:r>
        <w:rPr>
          <w:rFonts w:ascii="宋体" w:hAnsi="宋体" w:cs="宋体" w:hint="eastAsia"/>
          <w:szCs w:val="21"/>
          <w:highlight w:val="yellow"/>
        </w:rPr>
        <w:t>姓名：</w:t>
      </w:r>
    </w:p>
    <w:p w:rsidR="00101524" w:rsidRDefault="00505310">
      <w:pPr>
        <w:spacing w:line="360" w:lineRule="auto"/>
        <w:rPr>
          <w:rFonts w:ascii="宋体" w:hAnsi="宋体" w:cs="宋体"/>
          <w:szCs w:val="21"/>
          <w:highlight w:val="yellow"/>
        </w:rPr>
      </w:pPr>
      <w:r>
        <w:rPr>
          <w:rFonts w:ascii="宋体" w:hAnsi="宋体" w:cs="宋体" w:hint="eastAsia"/>
          <w:szCs w:val="21"/>
          <w:highlight w:val="yellow"/>
        </w:rPr>
        <w:t>职务：</w:t>
      </w:r>
      <w:r>
        <w:rPr>
          <w:rFonts w:ascii="宋体" w:hAnsi="宋体" w:cs="宋体" w:hint="eastAsia"/>
          <w:szCs w:val="21"/>
          <w:highlight w:val="yellow"/>
          <w:u w:val="single"/>
        </w:rPr>
        <w:t>营业部负责人</w:t>
      </w:r>
      <w:r>
        <w:rPr>
          <w:rFonts w:ascii="宋体" w:hAnsi="宋体" w:cs="宋体" w:hint="eastAsia"/>
          <w:szCs w:val="21"/>
          <w:highlight w:val="yellow"/>
        </w:rPr>
        <w:t>；</w:t>
      </w:r>
    </w:p>
    <w:p w:rsidR="00101524" w:rsidRDefault="00505310">
      <w:pPr>
        <w:spacing w:line="360" w:lineRule="auto"/>
        <w:rPr>
          <w:rFonts w:ascii="宋体" w:hAnsi="宋体" w:cs="宋体"/>
          <w:szCs w:val="21"/>
          <w:highlight w:val="yellow"/>
        </w:rPr>
      </w:pPr>
      <w:r>
        <w:rPr>
          <w:rFonts w:ascii="宋体" w:hAnsi="宋体" w:cs="宋体" w:hint="eastAsia"/>
          <w:szCs w:val="21"/>
          <w:highlight w:val="yellow"/>
        </w:rPr>
        <w:lastRenderedPageBreak/>
        <w:t>联系电话：；</w:t>
      </w:r>
    </w:p>
    <w:p w:rsidR="00101524" w:rsidRDefault="00505310">
      <w:pPr>
        <w:spacing w:line="360" w:lineRule="auto"/>
        <w:rPr>
          <w:rFonts w:ascii="宋体" w:hAnsi="宋体" w:cs="宋体"/>
          <w:szCs w:val="21"/>
        </w:rPr>
      </w:pPr>
      <w:r>
        <w:rPr>
          <w:rFonts w:ascii="宋体" w:hAnsi="宋体" w:cs="宋体" w:hint="eastAsia"/>
          <w:szCs w:val="21"/>
        </w:rPr>
        <w:t>采购人对采购人代表的授权范围如下：对质量、成本、安全、进度进行全面管理，涉及合同价格变更、安全事故、质量事故等重大事项的处理须经采购人领导班子签字同意。</w:t>
      </w:r>
    </w:p>
    <w:p w:rsidR="00101524" w:rsidRDefault="00505310">
      <w:pPr>
        <w:spacing w:line="360" w:lineRule="auto"/>
        <w:rPr>
          <w:rFonts w:ascii="宋体" w:hAnsi="宋体" w:cs="宋体"/>
          <w:szCs w:val="21"/>
        </w:rPr>
      </w:pPr>
      <w:r>
        <w:rPr>
          <w:rFonts w:ascii="宋体" w:hAnsi="宋体" w:cs="宋体" w:hint="eastAsia"/>
          <w:szCs w:val="21"/>
        </w:rPr>
        <w:t>2.4 施工现场、施工条件和基础资料的提供</w:t>
      </w:r>
    </w:p>
    <w:p w:rsidR="00101524" w:rsidRDefault="00505310">
      <w:pPr>
        <w:spacing w:line="360" w:lineRule="auto"/>
        <w:rPr>
          <w:rFonts w:ascii="宋体" w:hAnsi="宋体" w:cs="宋体"/>
          <w:szCs w:val="21"/>
        </w:rPr>
      </w:pPr>
      <w:r>
        <w:rPr>
          <w:rFonts w:ascii="宋体" w:hAnsi="宋体" w:cs="宋体" w:hint="eastAsia"/>
          <w:szCs w:val="21"/>
        </w:rPr>
        <w:t>2.4.1 提供施工现场</w:t>
      </w:r>
    </w:p>
    <w:p w:rsidR="00101524" w:rsidRDefault="00505310">
      <w:pPr>
        <w:spacing w:line="360" w:lineRule="auto"/>
        <w:rPr>
          <w:rFonts w:ascii="宋体" w:hAnsi="宋体" w:cs="宋体"/>
          <w:szCs w:val="21"/>
        </w:rPr>
      </w:pPr>
      <w:r>
        <w:rPr>
          <w:rFonts w:ascii="宋体" w:hAnsi="宋体" w:cs="宋体" w:hint="eastAsia"/>
          <w:szCs w:val="21"/>
        </w:rPr>
        <w:t>关于采购人移交施工现场的期限要求：按通用条款执行。</w:t>
      </w:r>
    </w:p>
    <w:p w:rsidR="00101524" w:rsidRDefault="00505310">
      <w:pPr>
        <w:spacing w:line="360" w:lineRule="auto"/>
        <w:rPr>
          <w:rFonts w:ascii="宋体" w:hAnsi="宋体" w:cs="宋体"/>
          <w:szCs w:val="21"/>
        </w:rPr>
      </w:pPr>
      <w:r>
        <w:rPr>
          <w:rFonts w:ascii="宋体" w:hAnsi="宋体" w:cs="宋体" w:hint="eastAsia"/>
          <w:szCs w:val="21"/>
        </w:rPr>
        <w:t>2.4.2 提供施工条件</w:t>
      </w:r>
    </w:p>
    <w:p w:rsidR="00101524" w:rsidRDefault="00505310">
      <w:pPr>
        <w:spacing w:line="360" w:lineRule="auto"/>
        <w:rPr>
          <w:rFonts w:ascii="宋体" w:hAnsi="宋体" w:cs="宋体"/>
          <w:szCs w:val="21"/>
        </w:rPr>
      </w:pPr>
      <w:r>
        <w:rPr>
          <w:rFonts w:ascii="宋体" w:hAnsi="宋体" w:cs="宋体" w:hint="eastAsia"/>
          <w:szCs w:val="21"/>
        </w:rPr>
        <w:t>关于采购人应负责提供施工所需要的条件，包括：除通用合同条款第2.4.2条规定外，开工日3天前，由采购人组织设计人、中标方进行图纸会审，设计人向中标方进行设计交底。</w:t>
      </w:r>
    </w:p>
    <w:p w:rsidR="00101524" w:rsidRDefault="00505310">
      <w:pPr>
        <w:spacing w:line="360" w:lineRule="auto"/>
        <w:rPr>
          <w:rFonts w:ascii="宋体" w:hAnsi="宋体" w:cs="宋体"/>
          <w:szCs w:val="21"/>
        </w:rPr>
      </w:pPr>
      <w:r>
        <w:rPr>
          <w:rFonts w:ascii="宋体" w:hAnsi="宋体" w:cs="宋体" w:hint="eastAsia"/>
          <w:szCs w:val="21"/>
        </w:rPr>
        <w:t>2.5 资金来源证明及支付担保</w:t>
      </w:r>
    </w:p>
    <w:p w:rsidR="00101524" w:rsidRDefault="00505310">
      <w:pPr>
        <w:spacing w:line="360" w:lineRule="auto"/>
        <w:rPr>
          <w:rFonts w:ascii="宋体" w:hAnsi="宋体" w:cs="宋体"/>
          <w:szCs w:val="21"/>
        </w:rPr>
      </w:pPr>
      <w:r>
        <w:rPr>
          <w:rFonts w:ascii="宋体" w:hAnsi="宋体" w:cs="宋体" w:hint="eastAsia"/>
          <w:szCs w:val="21"/>
        </w:rPr>
        <w:t>采购人提供资金来源证明的期限要求：</w:t>
      </w:r>
      <w:r>
        <w:rPr>
          <w:rFonts w:ascii="宋体" w:hAnsi="宋体" w:cs="宋体" w:hint="eastAsia"/>
          <w:szCs w:val="21"/>
          <w:u w:val="single"/>
        </w:rPr>
        <w:t xml:space="preserve">  /   </w:t>
      </w:r>
      <w:r>
        <w:rPr>
          <w:rFonts w:ascii="宋体" w:hAnsi="宋体" w:cs="宋体" w:hint="eastAsia"/>
          <w:szCs w:val="21"/>
        </w:rPr>
        <w:t>。</w:t>
      </w:r>
    </w:p>
    <w:p w:rsidR="00101524" w:rsidRDefault="00505310">
      <w:pPr>
        <w:spacing w:line="360" w:lineRule="auto"/>
        <w:rPr>
          <w:rFonts w:ascii="宋体" w:hAnsi="宋体" w:cs="宋体"/>
          <w:szCs w:val="21"/>
        </w:rPr>
      </w:pPr>
      <w:r>
        <w:rPr>
          <w:rFonts w:ascii="宋体" w:hAnsi="宋体" w:cs="宋体" w:hint="eastAsia"/>
          <w:szCs w:val="21"/>
        </w:rPr>
        <w:t>采购人是否提供支付担保：不提供。</w:t>
      </w:r>
    </w:p>
    <w:p w:rsidR="00101524" w:rsidRDefault="00505310">
      <w:pPr>
        <w:spacing w:line="360" w:lineRule="auto"/>
        <w:rPr>
          <w:rFonts w:ascii="宋体" w:hAnsi="宋体" w:cs="宋体"/>
          <w:szCs w:val="21"/>
        </w:rPr>
      </w:pPr>
      <w:r>
        <w:rPr>
          <w:rFonts w:ascii="宋体" w:hAnsi="宋体" w:cs="宋体" w:hint="eastAsia"/>
          <w:szCs w:val="21"/>
        </w:rPr>
        <w:t>采购人提供支付担保的形式：</w:t>
      </w:r>
      <w:r>
        <w:rPr>
          <w:rFonts w:ascii="宋体" w:hAnsi="宋体" w:cs="宋体" w:hint="eastAsia"/>
          <w:szCs w:val="21"/>
          <w:u w:val="single"/>
        </w:rPr>
        <w:t xml:space="preserve">  /   </w:t>
      </w:r>
      <w:r>
        <w:rPr>
          <w:rFonts w:ascii="宋体" w:hAnsi="宋体" w:cs="宋体" w:hint="eastAsia"/>
          <w:szCs w:val="21"/>
        </w:rPr>
        <w:t>。</w:t>
      </w:r>
    </w:p>
    <w:p w:rsidR="00101524" w:rsidRDefault="00505310">
      <w:pPr>
        <w:spacing w:line="360" w:lineRule="auto"/>
        <w:rPr>
          <w:rFonts w:ascii="宋体" w:hAnsi="宋体" w:cs="宋体"/>
          <w:b/>
          <w:bCs/>
          <w:szCs w:val="21"/>
        </w:rPr>
      </w:pPr>
      <w:r>
        <w:rPr>
          <w:rFonts w:ascii="宋体" w:hAnsi="宋体" w:cs="宋体" w:hint="eastAsia"/>
          <w:b/>
          <w:bCs/>
          <w:szCs w:val="21"/>
        </w:rPr>
        <w:t>3. 中标方</w:t>
      </w:r>
    </w:p>
    <w:p w:rsidR="00101524" w:rsidRDefault="00505310">
      <w:pPr>
        <w:spacing w:line="360" w:lineRule="auto"/>
        <w:rPr>
          <w:rFonts w:ascii="宋体" w:hAnsi="宋体" w:cs="宋体"/>
          <w:szCs w:val="21"/>
        </w:rPr>
      </w:pPr>
      <w:r>
        <w:rPr>
          <w:rFonts w:ascii="宋体" w:hAnsi="宋体" w:cs="宋体" w:hint="eastAsia"/>
          <w:szCs w:val="21"/>
        </w:rPr>
        <w:t>3.1 中标方的一般义务</w:t>
      </w:r>
    </w:p>
    <w:p w:rsidR="00101524" w:rsidRDefault="00505310">
      <w:pPr>
        <w:spacing w:line="360" w:lineRule="auto"/>
        <w:rPr>
          <w:rFonts w:ascii="宋体" w:hAnsi="宋体" w:cs="宋体"/>
          <w:szCs w:val="21"/>
        </w:rPr>
      </w:pPr>
      <w:r>
        <w:rPr>
          <w:rFonts w:ascii="宋体" w:hAnsi="宋体" w:cs="宋体" w:hint="eastAsia"/>
          <w:szCs w:val="21"/>
        </w:rPr>
        <w:t>（1）中标方提交的竣工资料的内容：</w:t>
      </w:r>
    </w:p>
    <w:p w:rsidR="00101524" w:rsidRDefault="00505310">
      <w:pPr>
        <w:spacing w:line="360" w:lineRule="auto"/>
        <w:rPr>
          <w:rFonts w:ascii="宋体" w:hAnsi="宋体" w:cs="宋体"/>
          <w:szCs w:val="21"/>
        </w:rPr>
      </w:pPr>
      <w:r>
        <w:rPr>
          <w:rFonts w:ascii="宋体" w:hAnsi="宋体" w:cs="宋体" w:hint="eastAsia"/>
          <w:szCs w:val="21"/>
        </w:rPr>
        <w:t>1）工程所在地建设行政主管部门和城市建设档案管理机构及采购人要求的竣工资料，包含纸质材料、电子光盘。</w:t>
      </w:r>
    </w:p>
    <w:p w:rsidR="00101524" w:rsidRDefault="00505310">
      <w:pPr>
        <w:spacing w:line="360" w:lineRule="auto"/>
        <w:rPr>
          <w:rFonts w:ascii="宋体" w:hAnsi="宋体" w:cs="宋体"/>
          <w:szCs w:val="21"/>
        </w:rPr>
      </w:pPr>
      <w:r>
        <w:rPr>
          <w:rFonts w:ascii="宋体" w:hAnsi="宋体" w:cs="宋体" w:hint="eastAsia"/>
          <w:szCs w:val="21"/>
        </w:rPr>
        <w:t>2）中标方需要提交的竣工资料套数：一式伍份，同时提供电子文档。</w:t>
      </w:r>
    </w:p>
    <w:p w:rsidR="00101524" w:rsidRDefault="00505310">
      <w:pPr>
        <w:spacing w:line="360" w:lineRule="auto"/>
        <w:rPr>
          <w:rFonts w:ascii="宋体" w:hAnsi="宋体" w:cs="宋体"/>
          <w:szCs w:val="21"/>
        </w:rPr>
      </w:pPr>
      <w:r>
        <w:rPr>
          <w:rFonts w:ascii="宋体" w:hAnsi="宋体" w:cs="宋体" w:hint="eastAsia"/>
          <w:szCs w:val="21"/>
        </w:rPr>
        <w:t>3）中标方提交的竣工资料的费用承担：中标方承担。</w:t>
      </w:r>
    </w:p>
    <w:p w:rsidR="00101524" w:rsidRDefault="00505310">
      <w:pPr>
        <w:spacing w:line="360" w:lineRule="auto"/>
        <w:rPr>
          <w:rFonts w:ascii="宋体" w:hAnsi="宋体" w:cs="宋体"/>
          <w:szCs w:val="21"/>
        </w:rPr>
      </w:pPr>
      <w:r>
        <w:rPr>
          <w:rFonts w:ascii="宋体" w:hAnsi="宋体" w:cs="宋体" w:hint="eastAsia"/>
          <w:szCs w:val="21"/>
        </w:rPr>
        <w:t>4）中标方提交的竣工资料移交时间：竣工验收合格后15天内。</w:t>
      </w:r>
    </w:p>
    <w:p w:rsidR="00101524" w:rsidRDefault="00505310">
      <w:pPr>
        <w:spacing w:line="360" w:lineRule="auto"/>
        <w:rPr>
          <w:rFonts w:ascii="宋体" w:hAnsi="宋体" w:cs="宋体"/>
          <w:szCs w:val="21"/>
        </w:rPr>
      </w:pPr>
      <w:r>
        <w:rPr>
          <w:rFonts w:ascii="宋体" w:hAnsi="宋体" w:cs="宋体" w:hint="eastAsia"/>
          <w:szCs w:val="21"/>
        </w:rPr>
        <w:t>5）中标方提交的竣工资料形式要求：向发包方提供竣工资料。</w:t>
      </w:r>
    </w:p>
    <w:p w:rsidR="00101524" w:rsidRDefault="00505310">
      <w:pPr>
        <w:spacing w:line="360" w:lineRule="auto"/>
        <w:rPr>
          <w:rFonts w:ascii="宋体" w:hAnsi="宋体" w:cs="宋体"/>
          <w:szCs w:val="21"/>
        </w:rPr>
      </w:pPr>
      <w:r>
        <w:rPr>
          <w:rFonts w:ascii="宋体" w:hAnsi="宋体" w:cs="宋体" w:hint="eastAsia"/>
          <w:szCs w:val="21"/>
        </w:rPr>
        <w:t>（2）中标方应履行的其他义务：</w:t>
      </w:r>
    </w:p>
    <w:p w:rsidR="00101524" w:rsidRDefault="00505310">
      <w:pPr>
        <w:spacing w:line="360" w:lineRule="auto"/>
        <w:rPr>
          <w:rFonts w:ascii="宋体" w:hAnsi="宋体" w:cs="宋体"/>
          <w:szCs w:val="21"/>
        </w:rPr>
      </w:pPr>
      <w:r>
        <w:rPr>
          <w:rFonts w:ascii="宋体" w:hAnsi="宋体" w:cs="宋体" w:hint="eastAsia"/>
          <w:szCs w:val="21"/>
        </w:rPr>
        <w:t>1）根据工程需要，提供和维修非夜间施工使用的照明、围栏设施，并负责安全保卫。电力不足或停电时工期不顺延。</w:t>
      </w:r>
    </w:p>
    <w:p w:rsidR="00101524" w:rsidRDefault="00505310">
      <w:pPr>
        <w:spacing w:line="360" w:lineRule="auto"/>
        <w:rPr>
          <w:rFonts w:ascii="宋体" w:hAnsi="宋体" w:cs="宋体"/>
          <w:szCs w:val="21"/>
        </w:rPr>
      </w:pPr>
      <w:r>
        <w:rPr>
          <w:rFonts w:ascii="宋体" w:hAnsi="宋体" w:cs="宋体" w:hint="eastAsia"/>
          <w:szCs w:val="21"/>
        </w:rPr>
        <w:t>2）成品保护：中标方应做好施工现场建筑物、构筑物、设备、管线的保护工作，并对所造成的损伤、损害负全部责任，承担全部费用。对采取的保护措施发生的费用列入措施费；发现损坏应及时抢修，确保在影响范围内的设备、管线、建筑物、构筑物的正常使用，并承担有关费用。为此增加的技术措施费包含在投标报价中。</w:t>
      </w:r>
    </w:p>
    <w:p w:rsidR="00101524" w:rsidRDefault="00505310">
      <w:pPr>
        <w:spacing w:line="360" w:lineRule="auto"/>
        <w:rPr>
          <w:rFonts w:ascii="宋体" w:hAnsi="宋体" w:cs="宋体"/>
          <w:szCs w:val="21"/>
        </w:rPr>
      </w:pPr>
      <w:r>
        <w:rPr>
          <w:rFonts w:ascii="宋体" w:hAnsi="宋体" w:cs="宋体" w:hint="eastAsia"/>
          <w:szCs w:val="21"/>
        </w:rPr>
        <w:t>3）施工场地清洁卫生要求：按政府有关部门规定要求执行。所发生的各项清理费用、临时性收费、</w:t>
      </w:r>
      <w:r>
        <w:rPr>
          <w:rFonts w:ascii="宋体" w:hAnsi="宋体" w:cs="宋体" w:hint="eastAsia"/>
          <w:szCs w:val="21"/>
        </w:rPr>
        <w:lastRenderedPageBreak/>
        <w:t>临时性占用场地费、临时性设施费及不可预见的费用，均已包括在合同总价内。</w:t>
      </w:r>
    </w:p>
    <w:p w:rsidR="00101524" w:rsidRDefault="00505310">
      <w:pPr>
        <w:spacing w:line="360" w:lineRule="auto"/>
        <w:rPr>
          <w:rFonts w:ascii="宋体" w:hAnsi="宋体" w:cs="宋体"/>
          <w:szCs w:val="21"/>
        </w:rPr>
      </w:pPr>
      <w:r>
        <w:rPr>
          <w:rFonts w:ascii="宋体" w:hAnsi="宋体" w:cs="宋体" w:hint="eastAsia"/>
          <w:szCs w:val="21"/>
        </w:rPr>
        <w:t>参加采购人召开的与本工程相关的会议，并作好会前有关资料的准备。在保修期内要及时做好回访工作，属保修责任范围的事项应及时按质检标准修好。</w:t>
      </w:r>
    </w:p>
    <w:p w:rsidR="00101524" w:rsidRDefault="00505310">
      <w:pPr>
        <w:spacing w:line="360" w:lineRule="auto"/>
        <w:rPr>
          <w:rFonts w:ascii="宋体" w:hAnsi="宋体" w:cs="宋体"/>
          <w:szCs w:val="21"/>
        </w:rPr>
      </w:pPr>
      <w:r>
        <w:rPr>
          <w:rFonts w:ascii="宋体" w:hAnsi="宋体" w:cs="宋体" w:hint="eastAsia"/>
          <w:szCs w:val="21"/>
        </w:rPr>
        <w:t>4）在工程实施过程中，要自始至终将安全和质量管理放在首位；除按采购人要求做好安全质量管理外，应采取应急预警措施以确保本项目工程的安全和质量以及周边建筑物、构筑物及市政设施的安全。</w:t>
      </w:r>
    </w:p>
    <w:p w:rsidR="00101524" w:rsidRDefault="00505310">
      <w:pPr>
        <w:spacing w:line="360" w:lineRule="auto"/>
        <w:rPr>
          <w:rFonts w:ascii="宋体" w:hAnsi="宋体" w:cs="宋体"/>
          <w:szCs w:val="21"/>
        </w:rPr>
      </w:pPr>
      <w:r>
        <w:rPr>
          <w:rFonts w:ascii="宋体" w:hAnsi="宋体" w:cs="宋体" w:hint="eastAsia"/>
          <w:szCs w:val="21"/>
        </w:rPr>
        <w:t>5）由于中标方施工原因，引起第三方与采购人或中标方的纠纷或第三方向采购人或中标方提出的索赔等，由中标方全权负责解决并承担全部责任，由此引起的一切后果与采购人无关。</w:t>
      </w:r>
    </w:p>
    <w:p w:rsidR="00101524" w:rsidRDefault="00505310">
      <w:pPr>
        <w:spacing w:line="360" w:lineRule="auto"/>
        <w:rPr>
          <w:rFonts w:ascii="宋体" w:hAnsi="宋体" w:cs="宋体"/>
          <w:szCs w:val="21"/>
        </w:rPr>
      </w:pPr>
      <w:r>
        <w:rPr>
          <w:rFonts w:ascii="宋体" w:hAnsi="宋体" w:cs="宋体" w:hint="eastAsia"/>
          <w:szCs w:val="21"/>
        </w:rPr>
        <w:t>6）在工程实施过程中，严格执行省、市颁发的相关规定，切实加强外来务工人员管理，保障农民工的合法权益。按主管部门要求，如必要设立民工学校应按规定设立，费用自理。若在施工期间，由于中标方的责任发生违法、违规事件，后果由中标方自负。</w:t>
      </w:r>
    </w:p>
    <w:p w:rsidR="00101524" w:rsidRDefault="00505310">
      <w:pPr>
        <w:spacing w:line="360" w:lineRule="auto"/>
        <w:rPr>
          <w:rFonts w:ascii="宋体" w:hAnsi="宋体" w:cs="宋体"/>
          <w:szCs w:val="21"/>
        </w:rPr>
      </w:pPr>
      <w:r>
        <w:rPr>
          <w:rFonts w:ascii="宋体" w:hAnsi="宋体" w:cs="宋体" w:hint="eastAsia"/>
          <w:szCs w:val="21"/>
        </w:rPr>
        <w:t>7）文明施工按市政府有关部门颁发的文明施工要求执行。因中标方原因造成工程损失或人身伤害，由中标方承担全部责任及费用。</w:t>
      </w:r>
    </w:p>
    <w:p w:rsidR="00101524" w:rsidRDefault="00505310">
      <w:pPr>
        <w:spacing w:line="360" w:lineRule="auto"/>
        <w:rPr>
          <w:rFonts w:ascii="宋体" w:hAnsi="宋体" w:cs="宋体"/>
          <w:szCs w:val="21"/>
        </w:rPr>
      </w:pPr>
      <w:r>
        <w:rPr>
          <w:rFonts w:ascii="宋体" w:hAnsi="宋体" w:cs="宋体" w:hint="eastAsia"/>
          <w:szCs w:val="21"/>
        </w:rPr>
        <w:t>（3）上述（包括但不限于）各条款涉及的各类费用均已包括在合同价款内，采购人不再向中标方另行支付。且如果因此类原因导致工期延误，工期不予顺延，并由中标方承担相应的责任及费用。</w:t>
      </w:r>
    </w:p>
    <w:p w:rsidR="00101524" w:rsidRDefault="00505310">
      <w:pPr>
        <w:spacing w:line="360" w:lineRule="auto"/>
        <w:rPr>
          <w:rFonts w:ascii="宋体" w:hAnsi="宋体" w:cs="宋体"/>
          <w:szCs w:val="21"/>
        </w:rPr>
      </w:pPr>
      <w:r>
        <w:rPr>
          <w:rFonts w:ascii="宋体" w:hAnsi="宋体" w:cs="宋体" w:hint="eastAsia"/>
          <w:szCs w:val="21"/>
        </w:rPr>
        <w:t>中标方对其递交的变更、签证、结算资料的合法性、真实性、完整性负责，并不由于采购人的签认免除中标方的责任。</w:t>
      </w:r>
    </w:p>
    <w:p w:rsidR="00101524" w:rsidRDefault="00505310">
      <w:pPr>
        <w:spacing w:line="360" w:lineRule="auto"/>
        <w:rPr>
          <w:rFonts w:ascii="宋体" w:hAnsi="宋体" w:cs="宋体"/>
          <w:szCs w:val="21"/>
        </w:rPr>
      </w:pPr>
      <w:r>
        <w:rPr>
          <w:rFonts w:ascii="宋体" w:hAnsi="宋体" w:cs="宋体" w:hint="eastAsia"/>
          <w:szCs w:val="21"/>
        </w:rPr>
        <w:t>遇到水利等有关问题，积极与地方有关部门沟通，确保项目顺利进行。</w:t>
      </w:r>
    </w:p>
    <w:p w:rsidR="00101524" w:rsidRDefault="00505310">
      <w:pPr>
        <w:spacing w:line="360" w:lineRule="auto"/>
        <w:rPr>
          <w:rFonts w:ascii="宋体" w:hAnsi="宋体" w:cs="宋体"/>
          <w:szCs w:val="21"/>
        </w:rPr>
      </w:pPr>
      <w:r>
        <w:rPr>
          <w:rFonts w:ascii="宋体" w:hAnsi="宋体" w:cs="宋体" w:hint="eastAsia"/>
          <w:szCs w:val="21"/>
        </w:rPr>
        <w:t>3.2 项目经理</w:t>
      </w:r>
    </w:p>
    <w:p w:rsidR="00101524" w:rsidRDefault="00505310">
      <w:pPr>
        <w:spacing w:line="360" w:lineRule="auto"/>
        <w:rPr>
          <w:rFonts w:ascii="宋体" w:hAnsi="宋体" w:cs="宋体"/>
          <w:szCs w:val="21"/>
          <w:highlight w:val="yellow"/>
        </w:rPr>
      </w:pPr>
      <w:r>
        <w:rPr>
          <w:rFonts w:ascii="宋体" w:hAnsi="宋体" w:cs="宋体" w:hint="eastAsia"/>
          <w:szCs w:val="21"/>
          <w:highlight w:val="yellow"/>
        </w:rPr>
        <w:t>3.2.1 项目经理：</w:t>
      </w:r>
    </w:p>
    <w:p w:rsidR="00101524" w:rsidRDefault="00505310">
      <w:pPr>
        <w:spacing w:line="360" w:lineRule="auto"/>
        <w:rPr>
          <w:rFonts w:ascii="宋体" w:hAnsi="宋体" w:cs="宋体"/>
          <w:szCs w:val="21"/>
          <w:highlight w:val="yellow"/>
        </w:rPr>
      </w:pPr>
      <w:r>
        <w:rPr>
          <w:rFonts w:ascii="宋体" w:hAnsi="宋体" w:cs="宋体" w:hint="eastAsia"/>
          <w:szCs w:val="21"/>
          <w:highlight w:val="yellow"/>
        </w:rPr>
        <w:t>姓名：；</w:t>
      </w:r>
    </w:p>
    <w:p w:rsidR="00101524" w:rsidRDefault="00505310">
      <w:pPr>
        <w:spacing w:line="360" w:lineRule="auto"/>
        <w:rPr>
          <w:rFonts w:ascii="宋体" w:hAnsi="宋体" w:cs="宋体"/>
          <w:szCs w:val="21"/>
          <w:highlight w:val="yellow"/>
        </w:rPr>
      </w:pPr>
      <w:r>
        <w:rPr>
          <w:rFonts w:ascii="宋体" w:hAnsi="宋体" w:cs="宋体" w:hint="eastAsia"/>
          <w:szCs w:val="21"/>
          <w:highlight w:val="yellow"/>
        </w:rPr>
        <w:t>身份证号：；</w:t>
      </w:r>
    </w:p>
    <w:p w:rsidR="00101524" w:rsidRDefault="00505310">
      <w:pPr>
        <w:spacing w:line="360" w:lineRule="auto"/>
        <w:rPr>
          <w:rFonts w:ascii="宋体" w:hAnsi="宋体" w:cs="宋体"/>
          <w:szCs w:val="21"/>
          <w:highlight w:val="yellow"/>
        </w:rPr>
      </w:pPr>
      <w:r>
        <w:rPr>
          <w:rFonts w:ascii="宋体" w:hAnsi="宋体" w:cs="宋体" w:hint="eastAsia"/>
          <w:szCs w:val="21"/>
          <w:highlight w:val="yellow"/>
        </w:rPr>
        <w:t>岗位证书：；</w:t>
      </w:r>
    </w:p>
    <w:p w:rsidR="00101524" w:rsidRDefault="00505310">
      <w:pPr>
        <w:spacing w:line="360" w:lineRule="auto"/>
        <w:rPr>
          <w:rFonts w:ascii="宋体" w:hAnsi="宋体" w:cs="宋体"/>
          <w:szCs w:val="21"/>
          <w:highlight w:val="yellow"/>
        </w:rPr>
      </w:pPr>
      <w:r>
        <w:rPr>
          <w:rFonts w:ascii="宋体" w:hAnsi="宋体" w:cs="宋体" w:hint="eastAsia"/>
          <w:szCs w:val="21"/>
          <w:highlight w:val="yellow"/>
        </w:rPr>
        <w:t>注册证书号：；</w:t>
      </w:r>
    </w:p>
    <w:p w:rsidR="00101524" w:rsidRDefault="00505310">
      <w:pPr>
        <w:spacing w:line="360" w:lineRule="auto"/>
        <w:rPr>
          <w:rFonts w:ascii="宋体" w:hAnsi="宋体" w:cs="宋体"/>
          <w:szCs w:val="21"/>
          <w:highlight w:val="yellow"/>
        </w:rPr>
      </w:pPr>
      <w:r>
        <w:rPr>
          <w:rFonts w:ascii="宋体" w:hAnsi="宋体" w:cs="宋体" w:hint="eastAsia"/>
          <w:szCs w:val="21"/>
          <w:highlight w:val="yellow"/>
        </w:rPr>
        <w:t>执业印章号：；</w:t>
      </w:r>
    </w:p>
    <w:p w:rsidR="00101524" w:rsidRDefault="00505310">
      <w:pPr>
        <w:spacing w:line="360" w:lineRule="auto"/>
        <w:rPr>
          <w:rFonts w:ascii="宋体" w:hAnsi="宋体" w:cs="宋体"/>
          <w:szCs w:val="21"/>
          <w:highlight w:val="yellow"/>
        </w:rPr>
      </w:pPr>
      <w:r>
        <w:rPr>
          <w:rFonts w:ascii="宋体" w:hAnsi="宋体" w:cs="宋体" w:hint="eastAsia"/>
          <w:szCs w:val="21"/>
          <w:highlight w:val="yellow"/>
        </w:rPr>
        <w:t>联系电话：；</w:t>
      </w:r>
    </w:p>
    <w:p w:rsidR="00101524" w:rsidRDefault="00505310">
      <w:pPr>
        <w:spacing w:line="360" w:lineRule="auto"/>
        <w:rPr>
          <w:rFonts w:ascii="宋体" w:hAnsi="宋体" w:cs="宋体"/>
          <w:szCs w:val="21"/>
        </w:rPr>
      </w:pPr>
      <w:r>
        <w:rPr>
          <w:rFonts w:ascii="宋体" w:hAnsi="宋体" w:cs="宋体" w:hint="eastAsia"/>
          <w:szCs w:val="21"/>
          <w:highlight w:val="yellow"/>
        </w:rPr>
        <w:t>通信地址：</w:t>
      </w:r>
      <w:r>
        <w:rPr>
          <w:rFonts w:ascii="宋体" w:hAnsi="宋体" w:cs="宋体" w:hint="eastAsia"/>
          <w:szCs w:val="21"/>
        </w:rPr>
        <w:t>。</w:t>
      </w:r>
    </w:p>
    <w:p w:rsidR="00101524" w:rsidRDefault="00505310">
      <w:pPr>
        <w:spacing w:line="360" w:lineRule="auto"/>
        <w:rPr>
          <w:rFonts w:ascii="宋体" w:hAnsi="宋体" w:cs="宋体"/>
          <w:szCs w:val="21"/>
          <w:highlight w:val="yellow"/>
        </w:rPr>
      </w:pPr>
      <w:r>
        <w:rPr>
          <w:rFonts w:ascii="宋体" w:hAnsi="宋体" w:cs="宋体" w:hint="eastAsia"/>
          <w:szCs w:val="21"/>
          <w:highlight w:val="yellow"/>
        </w:rPr>
        <w:t>邮箱：；</w:t>
      </w:r>
    </w:p>
    <w:p w:rsidR="00101524" w:rsidRDefault="00505310">
      <w:pPr>
        <w:spacing w:line="360" w:lineRule="auto"/>
        <w:rPr>
          <w:rFonts w:ascii="宋体" w:hAnsi="宋体" w:cs="宋体"/>
          <w:szCs w:val="21"/>
        </w:rPr>
      </w:pPr>
      <w:r>
        <w:rPr>
          <w:rFonts w:ascii="宋体" w:hAnsi="宋体" w:cs="宋体" w:hint="eastAsia"/>
          <w:szCs w:val="21"/>
        </w:rPr>
        <w:t>（1）中标方对项目经理的授权范围如下：全面负责本工程的质量、安全、工期及成本控制。</w:t>
      </w:r>
    </w:p>
    <w:p w:rsidR="00101524" w:rsidRDefault="00505310">
      <w:pPr>
        <w:spacing w:line="360" w:lineRule="auto"/>
        <w:rPr>
          <w:rFonts w:ascii="宋体" w:hAnsi="宋体" w:cs="宋体"/>
          <w:szCs w:val="21"/>
        </w:rPr>
      </w:pPr>
      <w:r>
        <w:rPr>
          <w:rFonts w:ascii="宋体" w:hAnsi="宋体" w:cs="宋体" w:hint="eastAsia"/>
          <w:szCs w:val="21"/>
        </w:rPr>
        <w:t>（2）关于项目经理每月在施工现场的时间要求：到位率为80%(按每月25天，每天工作8小时考勤，</w:t>
      </w:r>
      <w:r>
        <w:rPr>
          <w:rFonts w:ascii="宋体" w:hAnsi="宋体" w:cs="宋体" w:hint="eastAsia"/>
          <w:szCs w:val="21"/>
        </w:rPr>
        <w:lastRenderedPageBreak/>
        <w:t>重要或关键节点，重要会议必须100%到位)。</w:t>
      </w:r>
    </w:p>
    <w:p w:rsidR="00101524" w:rsidRDefault="00505310">
      <w:pPr>
        <w:spacing w:line="360" w:lineRule="auto"/>
        <w:rPr>
          <w:rFonts w:ascii="宋体" w:hAnsi="宋体" w:cs="宋体"/>
          <w:szCs w:val="21"/>
        </w:rPr>
      </w:pPr>
      <w:r>
        <w:rPr>
          <w:rFonts w:ascii="宋体" w:hAnsi="宋体" w:cs="宋体" w:hint="eastAsia"/>
          <w:szCs w:val="21"/>
        </w:rPr>
        <w:t>（3）中标方未提交劳动合同，以及没有为项目经理缴纳社会保险证明的违约责任：</w:t>
      </w:r>
      <w:r>
        <w:rPr>
          <w:rFonts w:ascii="宋体" w:hAnsi="宋体" w:cs="宋体" w:hint="eastAsia"/>
          <w:szCs w:val="21"/>
          <w:u w:val="single"/>
        </w:rPr>
        <w:t>中标方应向采购人支付违约金¥5</w:t>
      </w:r>
      <w:r>
        <w:rPr>
          <w:rFonts w:ascii="宋体" w:hAnsi="宋体" w:cs="宋体"/>
          <w:szCs w:val="21"/>
          <w:u w:val="single"/>
        </w:rPr>
        <w:t>000</w:t>
      </w:r>
      <w:r>
        <w:rPr>
          <w:rFonts w:ascii="宋体" w:hAnsi="宋体" w:cs="宋体" w:hint="eastAsia"/>
          <w:szCs w:val="21"/>
          <w:u w:val="single"/>
        </w:rPr>
        <w:t>元／次</w:t>
      </w:r>
      <w:r>
        <w:rPr>
          <w:rFonts w:ascii="宋体" w:hAnsi="宋体" w:cs="宋体" w:hint="eastAsia"/>
          <w:szCs w:val="21"/>
        </w:rPr>
        <w:t>。</w:t>
      </w:r>
    </w:p>
    <w:p w:rsidR="00101524" w:rsidRDefault="00505310">
      <w:pPr>
        <w:spacing w:line="360" w:lineRule="auto"/>
        <w:rPr>
          <w:rFonts w:ascii="宋体" w:hAnsi="宋体" w:cs="宋体"/>
          <w:szCs w:val="21"/>
        </w:rPr>
      </w:pPr>
      <w:r>
        <w:rPr>
          <w:rFonts w:ascii="宋体" w:hAnsi="宋体" w:cs="宋体" w:hint="eastAsia"/>
          <w:szCs w:val="21"/>
        </w:rPr>
        <w:t>（4）项目经理未经批准，擅自离开施工现场的违约责任：</w:t>
      </w:r>
      <w:r>
        <w:rPr>
          <w:rFonts w:ascii="宋体" w:hAnsi="宋体" w:cs="宋体" w:hint="eastAsia"/>
          <w:szCs w:val="21"/>
          <w:u w:val="single"/>
        </w:rPr>
        <w:t>中标方应向采购人支付违约金¥5</w:t>
      </w:r>
      <w:r>
        <w:rPr>
          <w:rFonts w:ascii="宋体" w:hAnsi="宋体" w:cs="宋体"/>
          <w:szCs w:val="21"/>
          <w:u w:val="single"/>
        </w:rPr>
        <w:t>000</w:t>
      </w:r>
      <w:r>
        <w:rPr>
          <w:rFonts w:ascii="宋体" w:hAnsi="宋体" w:cs="宋体" w:hint="eastAsia"/>
          <w:szCs w:val="21"/>
          <w:u w:val="single"/>
        </w:rPr>
        <w:t>元／次</w:t>
      </w:r>
      <w:r>
        <w:rPr>
          <w:rFonts w:ascii="宋体" w:hAnsi="宋体" w:cs="宋体" w:hint="eastAsia"/>
          <w:szCs w:val="21"/>
        </w:rPr>
        <w:t>。</w:t>
      </w:r>
    </w:p>
    <w:p w:rsidR="00101524" w:rsidRDefault="00505310">
      <w:pPr>
        <w:spacing w:line="360" w:lineRule="auto"/>
        <w:rPr>
          <w:rFonts w:ascii="宋体" w:hAnsi="宋体" w:cs="宋体"/>
          <w:szCs w:val="21"/>
        </w:rPr>
      </w:pPr>
      <w:r>
        <w:rPr>
          <w:rFonts w:ascii="宋体" w:hAnsi="宋体" w:cs="宋体" w:hint="eastAsia"/>
          <w:szCs w:val="21"/>
        </w:rPr>
        <w:t>3.2.2 中标方擅自更换项目经理的违约责任：在施工期间不准更换，特殊情况要求更换的项目经理的，须经采购人同意。中标方更换项目经理的将被视为中标方违约，并按照5万元/人·次付给采购人违约金。中标方确需更换项目经理的，除处以罚金外，继任项目经理注册执业资格、管理经验的约定：不得低于原项目经理的注册执业资格、管理经验的等级。采购人认为项目经理未能认真履行职责，造成质量问题、或工期严重延误的，采购人有权要求更换项目经理，并同时处以更换项目经理的罚金。</w:t>
      </w:r>
    </w:p>
    <w:p w:rsidR="00101524" w:rsidRDefault="00505310">
      <w:pPr>
        <w:spacing w:line="360" w:lineRule="auto"/>
        <w:ind w:firstLineChars="200" w:firstLine="420"/>
        <w:rPr>
          <w:rFonts w:ascii="宋体" w:hAnsi="宋体" w:cs="宋体"/>
          <w:szCs w:val="21"/>
        </w:rPr>
      </w:pPr>
      <w:r>
        <w:rPr>
          <w:rFonts w:ascii="宋体" w:hAnsi="宋体" w:cs="宋体" w:hint="eastAsia"/>
          <w:szCs w:val="21"/>
        </w:rPr>
        <w:t>3.2.3 中标方无正当理由拒绝更换项目经理的违约责任：</w:t>
      </w:r>
      <w:r>
        <w:rPr>
          <w:rFonts w:ascii="宋体" w:hAnsi="宋体" w:cs="宋体" w:hint="eastAsia"/>
          <w:szCs w:val="21"/>
          <w:u w:val="single"/>
        </w:rPr>
        <w:t>1)中标方提出项目经理更换的，采购人认为原项目经理满足本工程的管理需要，无正当等更换理由的，采购人有权不接受中标方更改项目经理的请求，中标方必须严格履行合同内项目经理的职责。2)中标方无正当理由拒绝更换采购人认为不称职的项目经理，采购人均有权向中标方收取5000元/次的违约金。中标方拒不缴纳违约金的，采购人有权从当期应支付于中标方的工程款中直接扣除，本扣除为永久扣除。</w:t>
      </w:r>
    </w:p>
    <w:p w:rsidR="00101524" w:rsidRDefault="00505310">
      <w:pPr>
        <w:spacing w:line="360" w:lineRule="auto"/>
        <w:rPr>
          <w:rFonts w:ascii="宋体" w:hAnsi="宋体" w:cs="宋体"/>
          <w:szCs w:val="21"/>
        </w:rPr>
      </w:pPr>
      <w:r>
        <w:rPr>
          <w:rFonts w:ascii="宋体" w:hAnsi="宋体" w:cs="宋体" w:hint="eastAsia"/>
          <w:szCs w:val="21"/>
        </w:rPr>
        <w:t>3.3 中标方人员</w:t>
      </w:r>
    </w:p>
    <w:p w:rsidR="00101524" w:rsidRDefault="00505310">
      <w:pPr>
        <w:spacing w:line="360" w:lineRule="auto"/>
        <w:rPr>
          <w:rFonts w:ascii="宋体" w:hAnsi="宋体" w:cs="宋体"/>
          <w:szCs w:val="21"/>
        </w:rPr>
      </w:pPr>
      <w:r>
        <w:rPr>
          <w:rFonts w:ascii="宋体" w:hAnsi="宋体" w:cs="宋体" w:hint="eastAsia"/>
          <w:szCs w:val="21"/>
        </w:rPr>
        <w:t>3.3.1 中标方提交项目管理机构及施工现场管理人员安排报告的期限：合同生效后7天内。</w:t>
      </w:r>
    </w:p>
    <w:p w:rsidR="00101524" w:rsidRDefault="00505310">
      <w:pPr>
        <w:spacing w:line="360" w:lineRule="auto"/>
        <w:rPr>
          <w:rFonts w:ascii="宋体" w:hAnsi="宋体" w:cs="宋体"/>
          <w:szCs w:val="21"/>
        </w:rPr>
      </w:pPr>
      <w:r>
        <w:rPr>
          <w:rFonts w:ascii="宋体" w:hAnsi="宋体" w:cs="宋体" w:hint="eastAsia"/>
          <w:szCs w:val="21"/>
        </w:rPr>
        <w:t>3.3.3 中标方无正当理由拒绝撤换主要施工管理人员的违约责任：</w:t>
      </w:r>
      <w:r>
        <w:rPr>
          <w:rFonts w:ascii="宋体" w:hAnsi="宋体" w:cs="宋体" w:hint="eastAsia"/>
          <w:szCs w:val="21"/>
          <w:u w:val="single"/>
        </w:rPr>
        <w:t>中标方应向采购人支付违约金¥5</w:t>
      </w:r>
      <w:r>
        <w:rPr>
          <w:rFonts w:ascii="宋体" w:hAnsi="宋体" w:cs="宋体"/>
          <w:szCs w:val="21"/>
          <w:u w:val="single"/>
        </w:rPr>
        <w:t>000</w:t>
      </w:r>
      <w:r>
        <w:rPr>
          <w:rFonts w:ascii="宋体" w:hAnsi="宋体" w:cs="宋体" w:hint="eastAsia"/>
          <w:szCs w:val="21"/>
          <w:u w:val="single"/>
        </w:rPr>
        <w:t>元／人次</w:t>
      </w:r>
      <w:r>
        <w:rPr>
          <w:rFonts w:ascii="宋体" w:hAnsi="宋体" w:cs="宋体" w:hint="eastAsia"/>
          <w:szCs w:val="21"/>
        </w:rPr>
        <w:t>。</w:t>
      </w:r>
    </w:p>
    <w:p w:rsidR="00101524" w:rsidRDefault="00505310">
      <w:pPr>
        <w:spacing w:line="360" w:lineRule="auto"/>
        <w:rPr>
          <w:rFonts w:ascii="宋体" w:hAnsi="宋体" w:cs="宋体"/>
          <w:szCs w:val="21"/>
        </w:rPr>
      </w:pPr>
      <w:r>
        <w:rPr>
          <w:rFonts w:ascii="宋体" w:hAnsi="宋体" w:cs="宋体" w:hint="eastAsia"/>
          <w:szCs w:val="21"/>
        </w:rPr>
        <w:t>3.3.4 中标方主要施工管理人员离开施工现场的批准要求：按通用条款执行。</w:t>
      </w:r>
    </w:p>
    <w:p w:rsidR="00101524" w:rsidRDefault="00505310">
      <w:pPr>
        <w:spacing w:line="360" w:lineRule="auto"/>
        <w:rPr>
          <w:rFonts w:ascii="宋体" w:hAnsi="宋体" w:cs="宋体"/>
          <w:szCs w:val="21"/>
        </w:rPr>
      </w:pPr>
      <w:r>
        <w:rPr>
          <w:rFonts w:ascii="宋体" w:hAnsi="宋体" w:cs="宋体" w:hint="eastAsia"/>
          <w:szCs w:val="21"/>
        </w:rPr>
        <w:t>3.3.5中标方擅自更换主要施工管理人员的违约责任：在施工期间不准更换，特殊情况要求更换的，须经采购人同意备案。中标方更换技术负责人、施工员的将被视为中标方违约，并按照1万元/人·次付给采购人违约金。且继任技术负责人、施工员不得低于原技术负责人、施工员的注册执业资格、管理经验的等级。采购人认为技术负责人、施工员未能认真履行职责，造成质量问题、或工期严重延误的，采购人有权要求其更换，并同时处以相应的罚金。</w:t>
      </w:r>
    </w:p>
    <w:p w:rsidR="00101524" w:rsidRDefault="00505310">
      <w:pPr>
        <w:spacing w:line="360" w:lineRule="auto"/>
        <w:rPr>
          <w:rFonts w:ascii="宋体" w:hAnsi="宋体" w:cs="宋体"/>
          <w:szCs w:val="21"/>
        </w:rPr>
      </w:pPr>
      <w:r>
        <w:rPr>
          <w:rFonts w:ascii="宋体" w:hAnsi="宋体" w:cs="宋体" w:hint="eastAsia"/>
          <w:szCs w:val="21"/>
        </w:rPr>
        <w:t>中标方主要施工管理人员擅自离开施工现场的违约责任：若技术负责人、施工员出勤率不足投标承诺，处罚500元人民币/天/人；安全员、质检员、材料员出勤率不足投标承诺，处罚300元人民币/天/人。</w:t>
      </w:r>
    </w:p>
    <w:p w:rsidR="00101524" w:rsidRDefault="00505310">
      <w:pPr>
        <w:spacing w:line="360" w:lineRule="auto"/>
        <w:rPr>
          <w:rFonts w:ascii="宋体" w:hAnsi="宋体" w:cs="宋体"/>
          <w:szCs w:val="21"/>
        </w:rPr>
      </w:pPr>
      <w:r>
        <w:rPr>
          <w:rFonts w:ascii="宋体" w:hAnsi="宋体" w:cs="宋体" w:hint="eastAsia"/>
          <w:szCs w:val="21"/>
        </w:rPr>
        <w:t>3.5 转让、分包</w:t>
      </w:r>
    </w:p>
    <w:p w:rsidR="00101524" w:rsidRDefault="00505310">
      <w:pPr>
        <w:spacing w:line="360" w:lineRule="auto"/>
        <w:rPr>
          <w:rFonts w:ascii="宋体" w:hAnsi="宋体" w:cs="宋体"/>
          <w:szCs w:val="21"/>
        </w:rPr>
      </w:pPr>
      <w:r>
        <w:rPr>
          <w:rFonts w:ascii="宋体" w:hAnsi="宋体" w:cs="宋体" w:hint="eastAsia"/>
          <w:szCs w:val="21"/>
        </w:rPr>
        <w:lastRenderedPageBreak/>
        <w:t>3.5.1 转让</w:t>
      </w:r>
    </w:p>
    <w:p w:rsidR="00101524" w:rsidRDefault="00505310">
      <w:pPr>
        <w:spacing w:line="360" w:lineRule="auto"/>
        <w:rPr>
          <w:rFonts w:ascii="宋体" w:hAnsi="宋体" w:cs="宋体"/>
          <w:szCs w:val="21"/>
        </w:rPr>
      </w:pPr>
      <w:r>
        <w:rPr>
          <w:rFonts w:ascii="宋体" w:hAnsi="宋体" w:cs="宋体" w:hint="eastAsia"/>
          <w:szCs w:val="21"/>
        </w:rPr>
        <w:t>本项目不允许转包。</w:t>
      </w:r>
    </w:p>
    <w:p w:rsidR="00101524" w:rsidRDefault="00505310">
      <w:pPr>
        <w:spacing w:line="360" w:lineRule="auto"/>
        <w:rPr>
          <w:rFonts w:ascii="宋体" w:hAnsi="宋体" w:cs="宋体"/>
          <w:szCs w:val="21"/>
        </w:rPr>
      </w:pPr>
      <w:r>
        <w:rPr>
          <w:rFonts w:ascii="宋体" w:hAnsi="宋体" w:cs="宋体" w:hint="eastAsia"/>
          <w:szCs w:val="21"/>
        </w:rPr>
        <w:t>3.5.2分包</w:t>
      </w:r>
    </w:p>
    <w:p w:rsidR="00101524" w:rsidRDefault="00505310">
      <w:pPr>
        <w:spacing w:line="360" w:lineRule="auto"/>
        <w:rPr>
          <w:rFonts w:ascii="宋体" w:hAnsi="宋体" w:cs="宋体"/>
          <w:szCs w:val="21"/>
        </w:rPr>
      </w:pPr>
      <w:r>
        <w:rPr>
          <w:rFonts w:ascii="宋体" w:hAnsi="宋体" w:cs="宋体" w:hint="eastAsia"/>
          <w:szCs w:val="21"/>
        </w:rPr>
        <w:t>(1)中标方不得分包的主体结构、关键性工作范围包括：</w:t>
      </w:r>
      <w:r>
        <w:rPr>
          <w:rFonts w:ascii="宋体" w:hAnsi="宋体" w:cs="宋体" w:hint="eastAsia"/>
          <w:szCs w:val="21"/>
          <w:u w:val="single"/>
        </w:rPr>
        <w:t>装修工程。</w:t>
      </w:r>
    </w:p>
    <w:p w:rsidR="00101524" w:rsidRDefault="00505310">
      <w:pPr>
        <w:spacing w:line="360" w:lineRule="auto"/>
        <w:rPr>
          <w:rFonts w:ascii="宋体" w:hAnsi="宋体" w:cs="宋体"/>
          <w:szCs w:val="21"/>
        </w:rPr>
      </w:pPr>
      <w:r>
        <w:rPr>
          <w:rFonts w:ascii="宋体" w:hAnsi="宋体" w:cs="宋体" w:hint="eastAsia"/>
          <w:szCs w:val="21"/>
        </w:rPr>
        <w:t>(2)如出现中标方未经采购人同意的分包行为，中标方应向采购人支付违约金</w:t>
      </w:r>
      <w:r>
        <w:rPr>
          <w:rFonts w:ascii="宋体" w:hAnsi="宋体" w:cs="宋体" w:hint="eastAsia"/>
          <w:szCs w:val="21"/>
          <w:u w:val="single"/>
        </w:rPr>
        <w:t>¥10000元/次</w:t>
      </w:r>
      <w:r>
        <w:rPr>
          <w:rFonts w:ascii="宋体" w:hAnsi="宋体" w:cs="宋体" w:hint="eastAsia"/>
          <w:szCs w:val="21"/>
        </w:rPr>
        <w:t>。</w:t>
      </w:r>
    </w:p>
    <w:p w:rsidR="00101524" w:rsidRDefault="00505310">
      <w:pPr>
        <w:spacing w:line="360" w:lineRule="auto"/>
        <w:rPr>
          <w:rFonts w:ascii="宋体" w:hAnsi="宋体" w:cs="宋体"/>
          <w:szCs w:val="21"/>
        </w:rPr>
      </w:pPr>
      <w:r>
        <w:rPr>
          <w:rFonts w:ascii="宋体" w:hAnsi="宋体" w:cs="宋体" w:hint="eastAsia"/>
          <w:szCs w:val="21"/>
        </w:rPr>
        <w:t>(3)如出现分包人将分包工程的任何部分再分包的行为，中标方应向采购人支付违约金</w:t>
      </w:r>
      <w:r>
        <w:rPr>
          <w:rFonts w:ascii="宋体" w:hAnsi="宋体" w:cs="宋体" w:hint="eastAsia"/>
          <w:szCs w:val="21"/>
          <w:u w:val="single"/>
        </w:rPr>
        <w:t>¥10000元/次</w:t>
      </w:r>
      <w:r>
        <w:rPr>
          <w:rFonts w:ascii="宋体" w:hAnsi="宋体" w:cs="宋体" w:hint="eastAsia"/>
          <w:szCs w:val="21"/>
        </w:rPr>
        <w:t>。</w:t>
      </w:r>
    </w:p>
    <w:p w:rsidR="00101524" w:rsidRDefault="00505310">
      <w:pPr>
        <w:spacing w:line="360" w:lineRule="auto"/>
        <w:rPr>
          <w:rFonts w:ascii="宋体" w:hAnsi="宋体" w:cs="宋体"/>
          <w:szCs w:val="21"/>
        </w:rPr>
      </w:pPr>
      <w:r>
        <w:rPr>
          <w:rFonts w:ascii="宋体" w:hAnsi="宋体" w:cs="宋体" w:hint="eastAsia"/>
          <w:szCs w:val="21"/>
        </w:rPr>
        <w:t>(4)如中标方有将其承包范围内全部工程肢解分包的行为，应向采购人支付违约金</w:t>
      </w:r>
      <w:r>
        <w:rPr>
          <w:rFonts w:ascii="宋体" w:hAnsi="宋体" w:cs="宋体" w:hint="eastAsia"/>
          <w:szCs w:val="21"/>
          <w:u w:val="single"/>
        </w:rPr>
        <w:t>¥10000元/次</w:t>
      </w:r>
      <w:r>
        <w:rPr>
          <w:rFonts w:ascii="宋体" w:hAnsi="宋体" w:cs="宋体" w:hint="eastAsia"/>
          <w:szCs w:val="21"/>
        </w:rPr>
        <w:t>。</w:t>
      </w:r>
    </w:p>
    <w:p w:rsidR="00101524" w:rsidRDefault="00505310">
      <w:pPr>
        <w:spacing w:line="360" w:lineRule="auto"/>
        <w:rPr>
          <w:rFonts w:ascii="宋体" w:hAnsi="宋体" w:cs="宋体"/>
          <w:szCs w:val="21"/>
        </w:rPr>
      </w:pPr>
      <w:r>
        <w:rPr>
          <w:rFonts w:ascii="宋体" w:hAnsi="宋体" w:cs="宋体" w:hint="eastAsia"/>
          <w:szCs w:val="21"/>
        </w:rPr>
        <w:t>3.5.2分包人的确定</w:t>
      </w:r>
    </w:p>
    <w:p w:rsidR="00101524" w:rsidRDefault="00505310">
      <w:pPr>
        <w:spacing w:line="360" w:lineRule="auto"/>
        <w:rPr>
          <w:rFonts w:ascii="宋体" w:hAnsi="宋体" w:cs="宋体"/>
          <w:szCs w:val="21"/>
        </w:rPr>
      </w:pPr>
      <w:r>
        <w:rPr>
          <w:rFonts w:ascii="宋体" w:hAnsi="宋体" w:cs="宋体" w:hint="eastAsia"/>
          <w:szCs w:val="21"/>
        </w:rPr>
        <w:t>(1)分包人应符合的条件：</w:t>
      </w:r>
    </w:p>
    <w:p w:rsidR="00101524" w:rsidRDefault="00505310">
      <w:pPr>
        <w:spacing w:line="360" w:lineRule="auto"/>
        <w:rPr>
          <w:rFonts w:ascii="宋体" w:hAnsi="宋体" w:cs="宋体"/>
          <w:szCs w:val="21"/>
          <w:u w:val="single"/>
        </w:rPr>
      </w:pPr>
      <w:r>
        <w:rPr>
          <w:rFonts w:ascii="宋体" w:hAnsi="宋体" w:cs="宋体" w:hint="eastAsia"/>
          <w:szCs w:val="21"/>
          <w:u w:val="single"/>
        </w:rPr>
        <w:t>1) 符合现行法律法规要求，满足所分包工程相对应的资质，并经采购人认可同意。中标方及分包人就其分包工程对采购人承担连带责任。中标方应将分包人的营业执照、资质证明、分包合同等文件递交采购人核批备案。上述核批确定的分包人以及分包人实施的工程并不解除中标方对工程管理和实施所承担的任何责任或义务。</w:t>
      </w:r>
    </w:p>
    <w:p w:rsidR="00101524" w:rsidRDefault="00505310">
      <w:pPr>
        <w:spacing w:line="360" w:lineRule="auto"/>
        <w:rPr>
          <w:rFonts w:ascii="宋体" w:hAnsi="宋体" w:cs="宋体"/>
          <w:szCs w:val="21"/>
          <w:u w:val="single"/>
        </w:rPr>
      </w:pPr>
      <w:r>
        <w:rPr>
          <w:rFonts w:ascii="宋体" w:hAnsi="宋体" w:cs="宋体" w:hint="eastAsia"/>
          <w:szCs w:val="21"/>
          <w:u w:val="single"/>
        </w:rPr>
        <w:t>2) 专业分包人的资格能力（含安全生产管理能力）应与其分包工程的标准和规模相适应，具备相应的专业承包资质。</w:t>
      </w:r>
    </w:p>
    <w:p w:rsidR="00101524" w:rsidRDefault="00505310">
      <w:pPr>
        <w:spacing w:line="360" w:lineRule="auto"/>
        <w:rPr>
          <w:rFonts w:ascii="宋体" w:hAnsi="宋体" w:cs="宋体"/>
          <w:szCs w:val="21"/>
          <w:u w:val="single"/>
        </w:rPr>
      </w:pPr>
      <w:r>
        <w:rPr>
          <w:rFonts w:ascii="宋体" w:hAnsi="宋体" w:cs="宋体" w:hint="eastAsia"/>
          <w:szCs w:val="21"/>
          <w:u w:val="single"/>
        </w:rPr>
        <w:t>3) 中标方对施工现场安全负总责，并对专业分包人的安全生产进行培训和管理。专业分包人应将其专业分包工程的施工组织设计和施工安全方案报中标方备案。专业分包人对分包施工现场安全负责，发现事故隐患，应及时处理。</w:t>
      </w:r>
    </w:p>
    <w:p w:rsidR="00101524" w:rsidRDefault="00505310">
      <w:pPr>
        <w:spacing w:line="360" w:lineRule="auto"/>
        <w:rPr>
          <w:rFonts w:ascii="宋体" w:hAnsi="宋体" w:cs="宋体"/>
          <w:szCs w:val="21"/>
        </w:rPr>
      </w:pPr>
      <w:r>
        <w:rPr>
          <w:rFonts w:ascii="宋体" w:hAnsi="宋体" w:cs="宋体" w:hint="eastAsia"/>
          <w:szCs w:val="21"/>
        </w:rPr>
        <w:t>3.5.3 分包合同价款</w:t>
      </w:r>
    </w:p>
    <w:p w:rsidR="00101524" w:rsidRDefault="00505310">
      <w:pPr>
        <w:spacing w:line="360" w:lineRule="auto"/>
        <w:rPr>
          <w:rFonts w:ascii="宋体" w:hAnsi="宋体" w:cs="宋体"/>
          <w:szCs w:val="21"/>
        </w:rPr>
      </w:pPr>
      <w:r>
        <w:rPr>
          <w:rFonts w:ascii="宋体" w:hAnsi="宋体" w:cs="宋体" w:hint="eastAsia"/>
          <w:szCs w:val="21"/>
        </w:rPr>
        <w:t>关于分包合同价款支付的约定：按通用条款执行。</w:t>
      </w:r>
    </w:p>
    <w:p w:rsidR="00101524" w:rsidRDefault="00505310">
      <w:pPr>
        <w:spacing w:line="360" w:lineRule="auto"/>
        <w:rPr>
          <w:rFonts w:ascii="宋体" w:hAnsi="宋体" w:cs="宋体"/>
          <w:szCs w:val="21"/>
        </w:rPr>
      </w:pPr>
      <w:r>
        <w:rPr>
          <w:rFonts w:ascii="宋体" w:hAnsi="宋体" w:cs="宋体" w:hint="eastAsia"/>
          <w:szCs w:val="21"/>
        </w:rPr>
        <w:t>3.6 工程照管与成品、半成品保护</w:t>
      </w:r>
    </w:p>
    <w:p w:rsidR="00101524" w:rsidRDefault="00505310">
      <w:pPr>
        <w:spacing w:line="360" w:lineRule="auto"/>
        <w:rPr>
          <w:rFonts w:ascii="宋体" w:hAnsi="宋体" w:cs="宋体"/>
          <w:szCs w:val="21"/>
        </w:rPr>
      </w:pPr>
      <w:r>
        <w:rPr>
          <w:rFonts w:ascii="宋体" w:hAnsi="宋体" w:cs="宋体" w:hint="eastAsia"/>
          <w:szCs w:val="21"/>
        </w:rPr>
        <w:t>中标方负责照管工程及工程相关的材料、工程设备的起始时间：按通用条款执行。</w:t>
      </w:r>
    </w:p>
    <w:p w:rsidR="00101524" w:rsidRDefault="00505310">
      <w:pPr>
        <w:spacing w:line="360" w:lineRule="auto"/>
        <w:rPr>
          <w:rFonts w:ascii="宋体" w:hAnsi="宋体" w:cs="宋体"/>
          <w:szCs w:val="21"/>
        </w:rPr>
      </w:pPr>
      <w:r>
        <w:rPr>
          <w:rFonts w:ascii="宋体" w:hAnsi="宋体" w:cs="宋体" w:hint="eastAsia"/>
          <w:szCs w:val="21"/>
        </w:rPr>
        <w:t>3.7 履约担保</w:t>
      </w:r>
    </w:p>
    <w:p w:rsidR="00101524" w:rsidRDefault="00505310">
      <w:pPr>
        <w:spacing w:line="360" w:lineRule="auto"/>
        <w:rPr>
          <w:rFonts w:ascii="宋体" w:hAnsi="宋体" w:cs="宋体"/>
          <w:color w:val="FF0000"/>
          <w:szCs w:val="21"/>
        </w:rPr>
      </w:pPr>
      <w:r>
        <w:rPr>
          <w:rFonts w:ascii="宋体" w:hAnsi="宋体" w:cs="宋体" w:hint="eastAsia"/>
          <w:color w:val="121212"/>
          <w:szCs w:val="21"/>
        </w:rPr>
        <w:t>本工程履约担保应采用</w:t>
      </w:r>
      <w:r>
        <w:rPr>
          <w:rFonts w:ascii="宋体" w:hAnsi="宋体" w:cs="宋体" w:hint="eastAsia"/>
          <w:color w:val="121212"/>
          <w:szCs w:val="21"/>
          <w:u w:val="single"/>
        </w:rPr>
        <w:t>国有银行或采购人认可的担保公司出具的保函的形式</w:t>
      </w:r>
      <w:r>
        <w:rPr>
          <w:rFonts w:ascii="宋体" w:hAnsi="宋体" w:cs="宋体" w:hint="eastAsia"/>
          <w:color w:val="121212"/>
          <w:szCs w:val="21"/>
        </w:rPr>
        <w:t>，金额为：</w:t>
      </w:r>
      <w:r>
        <w:rPr>
          <w:rFonts w:ascii="宋体" w:hAnsi="宋体" w:cs="宋体" w:hint="eastAsia"/>
          <w:color w:val="121212"/>
          <w:szCs w:val="21"/>
          <w:u w:val="single"/>
        </w:rPr>
        <w:t>中标价的10%。</w:t>
      </w:r>
    </w:p>
    <w:p w:rsidR="00101524" w:rsidRDefault="00505310">
      <w:pPr>
        <w:spacing w:line="360" w:lineRule="auto"/>
        <w:rPr>
          <w:rFonts w:ascii="宋体" w:hAnsi="宋体" w:cs="宋体"/>
          <w:b/>
          <w:bCs/>
          <w:szCs w:val="21"/>
        </w:rPr>
      </w:pPr>
      <w:r>
        <w:rPr>
          <w:rFonts w:ascii="宋体" w:hAnsi="宋体" w:cs="宋体" w:hint="eastAsia"/>
          <w:b/>
          <w:bCs/>
          <w:szCs w:val="21"/>
        </w:rPr>
        <w:t>4. 监理人:</w:t>
      </w:r>
      <w:r>
        <w:rPr>
          <w:rFonts w:ascii="宋体" w:hAnsi="宋体" w:cs="宋体" w:hint="eastAsia"/>
          <w:b/>
          <w:bCs/>
          <w:szCs w:val="21"/>
          <w:u w:val="single"/>
        </w:rPr>
        <w:t>/。</w:t>
      </w:r>
    </w:p>
    <w:p w:rsidR="00101524" w:rsidRDefault="00505310">
      <w:pPr>
        <w:spacing w:line="360" w:lineRule="auto"/>
        <w:rPr>
          <w:rFonts w:ascii="宋体" w:hAnsi="宋体" w:cs="宋体"/>
          <w:b/>
          <w:bCs/>
          <w:szCs w:val="21"/>
        </w:rPr>
      </w:pPr>
      <w:r>
        <w:rPr>
          <w:rFonts w:ascii="宋体" w:hAnsi="宋体" w:cs="宋体" w:hint="eastAsia"/>
          <w:b/>
          <w:bCs/>
          <w:szCs w:val="21"/>
        </w:rPr>
        <w:t>5. 工程质量</w:t>
      </w:r>
    </w:p>
    <w:p w:rsidR="00101524" w:rsidRDefault="00505310">
      <w:pPr>
        <w:spacing w:line="360" w:lineRule="auto"/>
        <w:rPr>
          <w:rFonts w:ascii="宋体" w:hAnsi="宋体" w:cs="宋体"/>
          <w:szCs w:val="21"/>
        </w:rPr>
      </w:pPr>
      <w:r>
        <w:rPr>
          <w:rFonts w:ascii="宋体" w:hAnsi="宋体" w:cs="宋体" w:hint="eastAsia"/>
          <w:szCs w:val="21"/>
        </w:rPr>
        <w:t>5.1 质量要求</w:t>
      </w:r>
    </w:p>
    <w:p w:rsidR="00101524" w:rsidRDefault="00505310">
      <w:pPr>
        <w:spacing w:line="360" w:lineRule="auto"/>
        <w:rPr>
          <w:rFonts w:ascii="宋体" w:hAnsi="宋体" w:cs="宋体"/>
          <w:szCs w:val="21"/>
        </w:rPr>
      </w:pPr>
      <w:r>
        <w:rPr>
          <w:rFonts w:ascii="宋体" w:hAnsi="宋体" w:cs="宋体" w:hint="eastAsia"/>
          <w:szCs w:val="21"/>
        </w:rPr>
        <w:t>5.1.1 特殊质量标准和要求：</w:t>
      </w:r>
      <w:r>
        <w:rPr>
          <w:rFonts w:ascii="宋体" w:hAnsi="宋体" w:cs="宋体" w:hint="eastAsia"/>
          <w:szCs w:val="21"/>
          <w:u w:val="single"/>
        </w:rPr>
        <w:t xml:space="preserve">  /   </w:t>
      </w:r>
      <w:r>
        <w:rPr>
          <w:rFonts w:ascii="宋体" w:hAnsi="宋体" w:cs="宋体" w:hint="eastAsia"/>
          <w:szCs w:val="21"/>
        </w:rPr>
        <w:t>。</w:t>
      </w:r>
    </w:p>
    <w:p w:rsidR="00101524" w:rsidRDefault="00505310">
      <w:pPr>
        <w:spacing w:line="360" w:lineRule="auto"/>
        <w:rPr>
          <w:rFonts w:ascii="宋体" w:hAnsi="宋体" w:cs="宋体"/>
          <w:szCs w:val="21"/>
        </w:rPr>
      </w:pPr>
      <w:r>
        <w:rPr>
          <w:rFonts w:ascii="宋体" w:hAnsi="宋体" w:cs="宋体" w:hint="eastAsia"/>
          <w:szCs w:val="21"/>
        </w:rPr>
        <w:t>关于工程奖项的约定：</w:t>
      </w:r>
      <w:r>
        <w:rPr>
          <w:rFonts w:ascii="宋体" w:hAnsi="宋体" w:cs="宋体" w:hint="eastAsia"/>
          <w:szCs w:val="21"/>
          <w:u w:val="single"/>
        </w:rPr>
        <w:t xml:space="preserve">  /   </w:t>
      </w:r>
      <w:r>
        <w:rPr>
          <w:rFonts w:ascii="宋体" w:hAnsi="宋体" w:cs="宋体" w:hint="eastAsia"/>
          <w:szCs w:val="21"/>
        </w:rPr>
        <w:t>。</w:t>
      </w:r>
    </w:p>
    <w:p w:rsidR="00101524" w:rsidRDefault="00505310">
      <w:pPr>
        <w:spacing w:line="360" w:lineRule="auto"/>
        <w:rPr>
          <w:rFonts w:ascii="宋体" w:hAnsi="宋体" w:cs="宋体"/>
          <w:szCs w:val="21"/>
        </w:rPr>
      </w:pPr>
      <w:r>
        <w:rPr>
          <w:rFonts w:ascii="宋体" w:hAnsi="宋体" w:cs="宋体" w:hint="eastAsia"/>
          <w:szCs w:val="21"/>
        </w:rPr>
        <w:t>5.2 隐蔽工程检查</w:t>
      </w:r>
    </w:p>
    <w:p w:rsidR="00101524" w:rsidRDefault="00505310">
      <w:pPr>
        <w:spacing w:line="360" w:lineRule="auto"/>
        <w:rPr>
          <w:rFonts w:ascii="宋体" w:hAnsi="宋体" w:cs="宋体"/>
          <w:szCs w:val="21"/>
        </w:rPr>
      </w:pPr>
      <w:r>
        <w:rPr>
          <w:rFonts w:ascii="宋体" w:hAnsi="宋体" w:cs="宋体" w:hint="eastAsia"/>
          <w:szCs w:val="21"/>
        </w:rPr>
        <w:lastRenderedPageBreak/>
        <w:t>5.2.1中标方提前通知采购人隐蔽工程检查的期限的约定：中标方应在共同检查前48小时书面通知采购人检查，通知中应载明隐蔽检查的内容、时间和地点，并应附有自检记录和必要的检查资料。隐蔽工程必须做好影像资料收集、整理。</w:t>
      </w:r>
    </w:p>
    <w:p w:rsidR="00101524" w:rsidRDefault="00505310">
      <w:pPr>
        <w:spacing w:line="360" w:lineRule="auto"/>
        <w:rPr>
          <w:rFonts w:ascii="宋体" w:hAnsi="宋体" w:cs="宋体"/>
          <w:szCs w:val="21"/>
        </w:rPr>
      </w:pPr>
      <w:r>
        <w:rPr>
          <w:rFonts w:ascii="宋体" w:hAnsi="宋体" w:cs="宋体" w:hint="eastAsia"/>
          <w:szCs w:val="21"/>
        </w:rPr>
        <w:t>采购人不能按时进行检查时，应提前</w:t>
      </w:r>
      <w:r>
        <w:rPr>
          <w:rFonts w:ascii="宋体" w:hAnsi="宋体" w:cs="宋体" w:hint="eastAsia"/>
          <w:szCs w:val="21"/>
          <w:u w:val="single"/>
        </w:rPr>
        <w:t xml:space="preserve">  24  </w:t>
      </w:r>
      <w:r>
        <w:rPr>
          <w:rFonts w:ascii="宋体" w:hAnsi="宋体" w:cs="宋体" w:hint="eastAsia"/>
          <w:szCs w:val="21"/>
        </w:rPr>
        <w:t>小时提交书面延期要求。</w:t>
      </w:r>
    </w:p>
    <w:p w:rsidR="00101524" w:rsidRDefault="00505310">
      <w:pPr>
        <w:spacing w:line="360" w:lineRule="auto"/>
        <w:rPr>
          <w:rFonts w:ascii="宋体" w:hAnsi="宋体" w:cs="宋体"/>
          <w:szCs w:val="21"/>
        </w:rPr>
      </w:pPr>
      <w:r>
        <w:rPr>
          <w:rFonts w:ascii="宋体" w:hAnsi="宋体" w:cs="宋体" w:hint="eastAsia"/>
          <w:szCs w:val="21"/>
        </w:rPr>
        <w:t>关于延期最长不得超过：</w:t>
      </w:r>
      <w:r>
        <w:rPr>
          <w:rFonts w:ascii="宋体" w:hAnsi="宋体" w:cs="宋体" w:hint="eastAsia"/>
          <w:szCs w:val="21"/>
          <w:u w:val="single"/>
        </w:rPr>
        <w:t xml:space="preserve">  48  </w:t>
      </w:r>
      <w:r>
        <w:rPr>
          <w:rFonts w:ascii="宋体" w:hAnsi="宋体" w:cs="宋体" w:hint="eastAsia"/>
          <w:szCs w:val="21"/>
        </w:rPr>
        <w:t>小时。</w:t>
      </w:r>
    </w:p>
    <w:p w:rsidR="00101524" w:rsidRDefault="00505310">
      <w:pPr>
        <w:spacing w:line="360" w:lineRule="auto"/>
        <w:rPr>
          <w:rFonts w:ascii="宋体" w:hAnsi="宋体" w:cs="宋体"/>
          <w:b/>
          <w:bCs/>
          <w:szCs w:val="21"/>
        </w:rPr>
      </w:pPr>
      <w:r>
        <w:rPr>
          <w:rFonts w:ascii="宋体" w:hAnsi="宋体" w:cs="宋体" w:hint="eastAsia"/>
          <w:b/>
          <w:bCs/>
          <w:szCs w:val="21"/>
        </w:rPr>
        <w:t>6. 安全文明施工与环境保护</w:t>
      </w:r>
    </w:p>
    <w:p w:rsidR="00101524" w:rsidRDefault="00505310">
      <w:pPr>
        <w:spacing w:line="360" w:lineRule="auto"/>
        <w:rPr>
          <w:rFonts w:ascii="宋体" w:hAnsi="宋体" w:cs="宋体"/>
          <w:szCs w:val="21"/>
        </w:rPr>
      </w:pPr>
      <w:r>
        <w:rPr>
          <w:rFonts w:ascii="宋体" w:hAnsi="宋体" w:cs="宋体" w:hint="eastAsia"/>
          <w:szCs w:val="21"/>
        </w:rPr>
        <w:t>6.1安全文明施工</w:t>
      </w:r>
    </w:p>
    <w:p w:rsidR="00101524" w:rsidRDefault="00505310">
      <w:pPr>
        <w:spacing w:line="360" w:lineRule="auto"/>
        <w:rPr>
          <w:rFonts w:ascii="宋体" w:hAnsi="宋体" w:cs="宋体"/>
          <w:szCs w:val="21"/>
        </w:rPr>
      </w:pPr>
      <w:r>
        <w:rPr>
          <w:rFonts w:ascii="宋体" w:hAnsi="宋体" w:cs="宋体" w:hint="eastAsia"/>
          <w:szCs w:val="21"/>
        </w:rPr>
        <w:t>6.1.1 项目安全生产的达标目标及相应事项的约定：中标方应按合同约定履行安全职责，严格执行国家、地方政府有关施工安全管理方面的法律、法规及规章制度，同时严格执行采购人制订的本项目安全生产管理方面的规章制度、安全检查程序及施工安全管理要求，以及采购人有关安全工作的指示。</w:t>
      </w:r>
    </w:p>
    <w:p w:rsidR="00101524" w:rsidRDefault="00505310">
      <w:pPr>
        <w:spacing w:line="360" w:lineRule="auto"/>
        <w:rPr>
          <w:rFonts w:ascii="宋体" w:hAnsi="宋体" w:cs="宋体"/>
          <w:szCs w:val="21"/>
        </w:rPr>
      </w:pPr>
      <w:r>
        <w:rPr>
          <w:rFonts w:ascii="宋体" w:hAnsi="宋体" w:cs="宋体" w:hint="eastAsia"/>
          <w:szCs w:val="21"/>
        </w:rPr>
        <w:t>6.1.2在整个施工过程中对中标方采取的施工安全措施，采购人有权监督，并向中标方提出整改要求。如果中标方未能对其负责的上述事项采取各种必要的措施而导致或发生与此有关的人身伤亡、罚款、索赔、损失补偿、诉讼费用及其他一切责任应由中标方负责。</w:t>
      </w:r>
    </w:p>
    <w:p w:rsidR="00101524" w:rsidRDefault="00505310">
      <w:pPr>
        <w:spacing w:line="360" w:lineRule="auto"/>
        <w:rPr>
          <w:rFonts w:ascii="宋体" w:hAnsi="宋体" w:cs="宋体"/>
          <w:szCs w:val="21"/>
        </w:rPr>
      </w:pPr>
      <w:r>
        <w:rPr>
          <w:rFonts w:ascii="宋体" w:hAnsi="宋体" w:cs="宋体" w:hint="eastAsia"/>
          <w:szCs w:val="21"/>
        </w:rPr>
        <w:t>6.1.3关于治安保卫的特别约定：除按通用条款执行外，还应接受采购人保卫部门的管理。</w:t>
      </w:r>
    </w:p>
    <w:p w:rsidR="00101524" w:rsidRDefault="00505310">
      <w:pPr>
        <w:spacing w:line="360" w:lineRule="auto"/>
        <w:rPr>
          <w:rFonts w:ascii="宋体" w:hAnsi="宋体" w:cs="宋体"/>
          <w:szCs w:val="21"/>
        </w:rPr>
      </w:pPr>
      <w:r>
        <w:rPr>
          <w:rFonts w:ascii="宋体" w:hAnsi="宋体" w:cs="宋体" w:hint="eastAsia"/>
          <w:szCs w:val="21"/>
        </w:rPr>
        <w:t>关于编制施工场地治安管理计划的约定：按通用条款执行。</w:t>
      </w:r>
    </w:p>
    <w:p w:rsidR="00101524" w:rsidRDefault="00505310">
      <w:pPr>
        <w:spacing w:line="360" w:lineRule="auto"/>
        <w:rPr>
          <w:rFonts w:ascii="宋体" w:hAnsi="宋体" w:cs="宋体"/>
          <w:szCs w:val="21"/>
        </w:rPr>
      </w:pPr>
      <w:r>
        <w:rPr>
          <w:rFonts w:ascii="宋体" w:hAnsi="宋体" w:cs="宋体" w:hint="eastAsia"/>
          <w:szCs w:val="21"/>
        </w:rPr>
        <w:t>6.1.4 文明施工</w:t>
      </w:r>
    </w:p>
    <w:p w:rsidR="00101524" w:rsidRDefault="00505310">
      <w:pPr>
        <w:spacing w:line="360" w:lineRule="auto"/>
        <w:rPr>
          <w:rFonts w:ascii="宋体" w:hAnsi="宋体" w:cs="宋体"/>
          <w:szCs w:val="21"/>
        </w:rPr>
      </w:pPr>
      <w:r>
        <w:rPr>
          <w:rFonts w:ascii="宋体" w:hAnsi="宋体" w:cs="宋体" w:hint="eastAsia"/>
          <w:szCs w:val="21"/>
        </w:rPr>
        <w:t>合同当事人对文明施工的要求：</w:t>
      </w:r>
    </w:p>
    <w:p w:rsidR="00101524" w:rsidRDefault="00505310">
      <w:pPr>
        <w:spacing w:line="360" w:lineRule="auto"/>
        <w:rPr>
          <w:rFonts w:ascii="宋体" w:hAnsi="宋体" w:cs="宋体"/>
          <w:szCs w:val="21"/>
        </w:rPr>
      </w:pPr>
      <w:r>
        <w:rPr>
          <w:rFonts w:ascii="宋体" w:hAnsi="宋体" w:cs="宋体" w:hint="eastAsia"/>
          <w:szCs w:val="21"/>
        </w:rPr>
        <w:t>（1）中标方应严格按政府文明标化工地的要求组织施工，遵守工程建设安全文明的有关规定，认真落实各项安全保护措施，并随时接受采购人及有关部门的监督检查；对不与配合或在检查过程中被上述单位提出整改要求而未及时落实整改的，采购人将保留对其进行经济处罚或暂缓支付工程款的权利。</w:t>
      </w:r>
    </w:p>
    <w:p w:rsidR="00101524" w:rsidRDefault="00505310">
      <w:pPr>
        <w:spacing w:line="360" w:lineRule="auto"/>
        <w:rPr>
          <w:rFonts w:ascii="宋体" w:hAnsi="宋体" w:cs="宋体"/>
          <w:szCs w:val="21"/>
        </w:rPr>
      </w:pPr>
      <w:r>
        <w:rPr>
          <w:rFonts w:ascii="宋体" w:hAnsi="宋体" w:cs="宋体" w:hint="eastAsia"/>
          <w:szCs w:val="21"/>
        </w:rPr>
        <w:t>（2）中标方应对进入施工现场的施工人员进行安全文明教育，配备必要的劳动保护用具，保证工程的施工安全和人身安全。</w:t>
      </w:r>
    </w:p>
    <w:p w:rsidR="00101524" w:rsidRDefault="00505310">
      <w:pPr>
        <w:spacing w:line="360" w:lineRule="auto"/>
        <w:rPr>
          <w:rFonts w:ascii="宋体" w:hAnsi="宋体" w:cs="宋体"/>
          <w:szCs w:val="21"/>
        </w:rPr>
      </w:pPr>
      <w:r>
        <w:rPr>
          <w:rFonts w:ascii="宋体" w:hAnsi="宋体" w:cs="宋体" w:hint="eastAsia"/>
          <w:szCs w:val="21"/>
        </w:rPr>
        <w:t>（3）承包方应执行发包方安保部门的要求，不得影响发包方正常的工作、生活秩序。</w:t>
      </w:r>
    </w:p>
    <w:p w:rsidR="00101524" w:rsidRDefault="00505310">
      <w:pPr>
        <w:spacing w:line="360" w:lineRule="auto"/>
        <w:rPr>
          <w:rFonts w:ascii="宋体" w:hAnsi="宋体" w:cs="宋体"/>
          <w:szCs w:val="21"/>
        </w:rPr>
      </w:pPr>
      <w:r>
        <w:rPr>
          <w:rFonts w:ascii="宋体" w:hAnsi="宋体" w:cs="宋体" w:hint="eastAsia"/>
          <w:szCs w:val="21"/>
        </w:rPr>
        <w:t>6.1.5 关于安全文明施工费支付比例和支付期限的约定：安全文明施工措施费包含在工程总价内，根据现场完成情况，由施工方随当期工程款同步申报，经过审核后与进度款同步支付。</w:t>
      </w:r>
    </w:p>
    <w:p w:rsidR="00101524" w:rsidRDefault="00505310">
      <w:pPr>
        <w:spacing w:line="360" w:lineRule="auto"/>
        <w:rPr>
          <w:rFonts w:ascii="宋体" w:hAnsi="宋体" w:cs="宋体"/>
          <w:b/>
          <w:bCs/>
          <w:szCs w:val="21"/>
        </w:rPr>
      </w:pPr>
      <w:r>
        <w:rPr>
          <w:rFonts w:ascii="宋体" w:hAnsi="宋体" w:cs="宋体" w:hint="eastAsia"/>
          <w:b/>
          <w:bCs/>
          <w:szCs w:val="21"/>
        </w:rPr>
        <w:t>7. 工期和进度</w:t>
      </w:r>
    </w:p>
    <w:p w:rsidR="00101524" w:rsidRDefault="00505310">
      <w:pPr>
        <w:spacing w:line="360" w:lineRule="auto"/>
        <w:rPr>
          <w:rFonts w:ascii="宋体" w:hAnsi="宋体" w:cs="宋体"/>
          <w:szCs w:val="21"/>
        </w:rPr>
      </w:pPr>
      <w:r>
        <w:rPr>
          <w:rFonts w:ascii="宋体" w:hAnsi="宋体" w:cs="宋体" w:hint="eastAsia"/>
          <w:szCs w:val="21"/>
        </w:rPr>
        <w:t>7.1 施工组织设计</w:t>
      </w:r>
    </w:p>
    <w:p w:rsidR="00101524" w:rsidRDefault="00505310">
      <w:pPr>
        <w:spacing w:line="360" w:lineRule="auto"/>
        <w:rPr>
          <w:rFonts w:ascii="宋体" w:hAnsi="宋体" w:cs="宋体"/>
          <w:szCs w:val="21"/>
        </w:rPr>
      </w:pPr>
      <w:r>
        <w:rPr>
          <w:rFonts w:ascii="宋体" w:hAnsi="宋体" w:cs="宋体" w:hint="eastAsia"/>
          <w:szCs w:val="21"/>
        </w:rPr>
        <w:t>7.1.1 合同当事人约定的施工组织设计应包括的其他内容：按通用条款执行。</w:t>
      </w:r>
    </w:p>
    <w:p w:rsidR="00101524" w:rsidRDefault="00505310">
      <w:pPr>
        <w:spacing w:line="360" w:lineRule="auto"/>
        <w:rPr>
          <w:rFonts w:ascii="宋体" w:hAnsi="宋体" w:cs="宋体"/>
          <w:szCs w:val="21"/>
        </w:rPr>
      </w:pPr>
      <w:r>
        <w:rPr>
          <w:rFonts w:ascii="宋体" w:hAnsi="宋体" w:cs="宋体" w:hint="eastAsia"/>
          <w:szCs w:val="21"/>
        </w:rPr>
        <w:lastRenderedPageBreak/>
        <w:t>7.1.2 施工组织设计的提交和修改</w:t>
      </w:r>
    </w:p>
    <w:p w:rsidR="00101524" w:rsidRDefault="00505310">
      <w:pPr>
        <w:spacing w:line="360" w:lineRule="auto"/>
        <w:rPr>
          <w:rFonts w:ascii="宋体" w:hAnsi="宋体" w:cs="宋体"/>
          <w:szCs w:val="21"/>
        </w:rPr>
      </w:pPr>
      <w:r>
        <w:rPr>
          <w:rFonts w:ascii="宋体" w:hAnsi="宋体" w:cs="宋体" w:hint="eastAsia"/>
          <w:szCs w:val="21"/>
        </w:rPr>
        <w:t>（1）中标方提交详细施工组织设计的期限的约定：本合同签订后14天内。</w:t>
      </w:r>
    </w:p>
    <w:p w:rsidR="00101524" w:rsidRDefault="00505310">
      <w:pPr>
        <w:spacing w:line="360" w:lineRule="auto"/>
        <w:rPr>
          <w:rFonts w:ascii="宋体" w:hAnsi="宋体" w:cs="宋体"/>
          <w:szCs w:val="21"/>
        </w:rPr>
      </w:pPr>
      <w:r>
        <w:rPr>
          <w:rFonts w:ascii="宋体" w:hAnsi="宋体" w:cs="宋体" w:hint="eastAsia"/>
          <w:szCs w:val="21"/>
        </w:rPr>
        <w:t>（2）采购人在收到详细的施工组织设计后确认或提出修改意见的期限：收到施工组织设计后 14天内。</w:t>
      </w:r>
    </w:p>
    <w:p w:rsidR="00101524" w:rsidRDefault="00505310">
      <w:pPr>
        <w:spacing w:line="360" w:lineRule="auto"/>
        <w:rPr>
          <w:rFonts w:ascii="宋体" w:hAnsi="宋体" w:cs="宋体"/>
          <w:szCs w:val="21"/>
        </w:rPr>
      </w:pPr>
      <w:r>
        <w:rPr>
          <w:rFonts w:ascii="宋体" w:hAnsi="宋体" w:cs="宋体" w:hint="eastAsia"/>
          <w:szCs w:val="21"/>
        </w:rPr>
        <w:t>7.2 施工进度计划</w:t>
      </w:r>
    </w:p>
    <w:p w:rsidR="00101524" w:rsidRDefault="00505310">
      <w:pPr>
        <w:spacing w:line="360" w:lineRule="auto"/>
        <w:rPr>
          <w:rFonts w:ascii="宋体" w:hAnsi="宋体" w:cs="宋体"/>
          <w:szCs w:val="21"/>
        </w:rPr>
      </w:pPr>
      <w:r>
        <w:rPr>
          <w:rFonts w:ascii="宋体" w:hAnsi="宋体" w:cs="宋体" w:hint="eastAsia"/>
          <w:szCs w:val="21"/>
        </w:rPr>
        <w:t>7.2.1 施工进度计划的修订</w:t>
      </w:r>
    </w:p>
    <w:p w:rsidR="00101524" w:rsidRDefault="00505310">
      <w:pPr>
        <w:spacing w:line="360" w:lineRule="auto"/>
        <w:rPr>
          <w:rFonts w:ascii="宋体" w:hAnsi="宋体" w:cs="宋体"/>
          <w:szCs w:val="21"/>
        </w:rPr>
      </w:pPr>
      <w:r>
        <w:rPr>
          <w:rFonts w:ascii="宋体" w:hAnsi="宋体" w:cs="宋体" w:hint="eastAsia"/>
          <w:szCs w:val="21"/>
        </w:rPr>
        <w:t>采购人在收到修订的施工进度计划后确认或提出修改意见的期限：收到修订的施工进度计划后7 天内。</w:t>
      </w:r>
    </w:p>
    <w:p w:rsidR="00101524" w:rsidRDefault="00505310">
      <w:pPr>
        <w:spacing w:line="360" w:lineRule="auto"/>
        <w:rPr>
          <w:rFonts w:ascii="宋体" w:hAnsi="宋体" w:cs="宋体"/>
          <w:szCs w:val="21"/>
        </w:rPr>
      </w:pPr>
      <w:r>
        <w:rPr>
          <w:rFonts w:ascii="宋体" w:hAnsi="宋体" w:cs="宋体" w:hint="eastAsia"/>
          <w:szCs w:val="21"/>
        </w:rPr>
        <w:t>7.3 开工</w:t>
      </w:r>
    </w:p>
    <w:p w:rsidR="00101524" w:rsidRDefault="00505310">
      <w:pPr>
        <w:spacing w:line="360" w:lineRule="auto"/>
        <w:rPr>
          <w:rFonts w:ascii="宋体" w:hAnsi="宋体" w:cs="宋体"/>
          <w:szCs w:val="21"/>
        </w:rPr>
      </w:pPr>
      <w:r>
        <w:rPr>
          <w:rFonts w:ascii="宋体" w:hAnsi="宋体" w:cs="宋体" w:hint="eastAsia"/>
          <w:szCs w:val="21"/>
        </w:rPr>
        <w:t>7.3.1 开工准备</w:t>
      </w:r>
    </w:p>
    <w:p w:rsidR="00101524" w:rsidRDefault="00505310">
      <w:pPr>
        <w:spacing w:line="360" w:lineRule="auto"/>
        <w:rPr>
          <w:rFonts w:ascii="宋体" w:hAnsi="宋体" w:cs="宋体"/>
          <w:szCs w:val="21"/>
        </w:rPr>
      </w:pPr>
      <w:r>
        <w:rPr>
          <w:rFonts w:ascii="宋体" w:hAnsi="宋体" w:cs="宋体" w:hint="eastAsia"/>
          <w:szCs w:val="21"/>
        </w:rPr>
        <w:t>关于中标方提交工程开工报审表的期限：开工前 7 天。</w:t>
      </w:r>
    </w:p>
    <w:p w:rsidR="00101524" w:rsidRDefault="00505310">
      <w:pPr>
        <w:spacing w:line="360" w:lineRule="auto"/>
        <w:rPr>
          <w:rFonts w:ascii="宋体" w:hAnsi="宋体" w:cs="宋体"/>
          <w:szCs w:val="21"/>
        </w:rPr>
      </w:pPr>
      <w:r>
        <w:rPr>
          <w:rFonts w:ascii="宋体" w:hAnsi="宋体" w:cs="宋体" w:hint="eastAsia"/>
          <w:szCs w:val="21"/>
        </w:rPr>
        <w:t>关于采购人应完成的其他开工准备工作及期限：开工前 7 天。</w:t>
      </w:r>
    </w:p>
    <w:p w:rsidR="00101524" w:rsidRDefault="00505310">
      <w:pPr>
        <w:spacing w:line="360" w:lineRule="auto"/>
        <w:rPr>
          <w:rFonts w:ascii="宋体" w:hAnsi="宋体" w:cs="宋体"/>
          <w:szCs w:val="21"/>
        </w:rPr>
      </w:pPr>
      <w:r>
        <w:rPr>
          <w:rFonts w:ascii="宋体" w:hAnsi="宋体" w:cs="宋体" w:hint="eastAsia"/>
          <w:szCs w:val="21"/>
        </w:rPr>
        <w:t>关于中标方应完成的其他开工准备工作及期限：开工前 7 天。</w:t>
      </w:r>
    </w:p>
    <w:p w:rsidR="00101524" w:rsidRDefault="00505310">
      <w:pPr>
        <w:spacing w:line="360" w:lineRule="auto"/>
        <w:rPr>
          <w:rFonts w:ascii="宋体" w:hAnsi="宋体" w:cs="宋体"/>
          <w:szCs w:val="21"/>
        </w:rPr>
      </w:pPr>
      <w:r>
        <w:rPr>
          <w:rFonts w:ascii="宋体" w:hAnsi="宋体" w:cs="宋体" w:hint="eastAsia"/>
          <w:szCs w:val="21"/>
        </w:rPr>
        <w:t>7.3.2开工通知</w:t>
      </w:r>
    </w:p>
    <w:p w:rsidR="00101524" w:rsidRDefault="00505310">
      <w:pPr>
        <w:spacing w:line="360" w:lineRule="auto"/>
        <w:rPr>
          <w:rFonts w:ascii="宋体" w:hAnsi="宋体" w:cs="宋体"/>
          <w:szCs w:val="21"/>
        </w:rPr>
      </w:pPr>
      <w:r>
        <w:rPr>
          <w:rFonts w:ascii="宋体" w:hAnsi="宋体" w:cs="宋体" w:hint="eastAsia"/>
          <w:szCs w:val="21"/>
        </w:rPr>
        <w:t>因采购人原因造成未能在计划开工日期之日起 90 天内发出开工通知的，中标方有权提出价格调整要求，或者解除合同。</w:t>
      </w:r>
    </w:p>
    <w:p w:rsidR="00101524" w:rsidRDefault="00505310">
      <w:pPr>
        <w:spacing w:line="360" w:lineRule="auto"/>
        <w:rPr>
          <w:rFonts w:ascii="宋体" w:hAnsi="宋体" w:cs="宋体"/>
          <w:szCs w:val="21"/>
        </w:rPr>
      </w:pPr>
      <w:r>
        <w:rPr>
          <w:rFonts w:ascii="宋体" w:hAnsi="宋体" w:cs="宋体" w:hint="eastAsia"/>
          <w:szCs w:val="21"/>
        </w:rPr>
        <w:t>7.4 测量放线</w:t>
      </w:r>
    </w:p>
    <w:p w:rsidR="00101524" w:rsidRDefault="00505310">
      <w:pPr>
        <w:spacing w:line="360" w:lineRule="auto"/>
        <w:rPr>
          <w:rFonts w:ascii="宋体" w:hAnsi="宋体" w:cs="宋体"/>
          <w:szCs w:val="21"/>
        </w:rPr>
      </w:pPr>
      <w:r>
        <w:rPr>
          <w:rFonts w:ascii="宋体" w:hAnsi="宋体" w:cs="宋体" w:hint="eastAsia"/>
          <w:szCs w:val="21"/>
        </w:rPr>
        <w:t>7.4.1采购人向中标方提供测量基准点、基准线和水准点及其书面资料的期限：开工前 7 天。</w:t>
      </w:r>
    </w:p>
    <w:p w:rsidR="00101524" w:rsidRDefault="00505310">
      <w:pPr>
        <w:spacing w:line="360" w:lineRule="auto"/>
        <w:rPr>
          <w:rFonts w:ascii="宋体" w:hAnsi="宋体" w:cs="宋体"/>
          <w:szCs w:val="21"/>
        </w:rPr>
      </w:pPr>
      <w:r>
        <w:rPr>
          <w:rFonts w:ascii="宋体" w:hAnsi="宋体" w:cs="宋体" w:hint="eastAsia"/>
          <w:szCs w:val="21"/>
        </w:rPr>
        <w:t>7.5 工期延误</w:t>
      </w:r>
    </w:p>
    <w:p w:rsidR="00101524" w:rsidRDefault="00505310">
      <w:pPr>
        <w:spacing w:line="360" w:lineRule="auto"/>
        <w:rPr>
          <w:rFonts w:ascii="宋体" w:hAnsi="宋体" w:cs="宋体"/>
          <w:szCs w:val="21"/>
        </w:rPr>
      </w:pPr>
      <w:r>
        <w:rPr>
          <w:rFonts w:ascii="宋体" w:hAnsi="宋体" w:cs="宋体" w:hint="eastAsia"/>
          <w:szCs w:val="21"/>
        </w:rPr>
        <w:t>7.5.1 因采购人原因导致工期延误</w:t>
      </w:r>
    </w:p>
    <w:p w:rsidR="00101524" w:rsidRDefault="00505310">
      <w:pPr>
        <w:spacing w:line="360" w:lineRule="auto"/>
        <w:rPr>
          <w:rFonts w:ascii="宋体" w:hAnsi="宋体" w:cs="宋体"/>
          <w:szCs w:val="21"/>
        </w:rPr>
      </w:pPr>
      <w:r>
        <w:rPr>
          <w:rFonts w:ascii="宋体" w:hAnsi="宋体" w:cs="宋体" w:hint="eastAsia"/>
          <w:szCs w:val="21"/>
        </w:rPr>
        <w:t>因采购人原因导致工期延误的其他情形：</w:t>
      </w:r>
      <w:r>
        <w:rPr>
          <w:rFonts w:ascii="宋体" w:hAnsi="宋体" w:cs="宋体" w:hint="eastAsia"/>
          <w:szCs w:val="21"/>
          <w:u w:val="single"/>
        </w:rPr>
        <w:t xml:space="preserve">  /   </w:t>
      </w:r>
      <w:r>
        <w:rPr>
          <w:rFonts w:ascii="宋体" w:hAnsi="宋体" w:cs="宋体" w:hint="eastAsia"/>
          <w:szCs w:val="21"/>
        </w:rPr>
        <w:t>。</w:t>
      </w:r>
    </w:p>
    <w:p w:rsidR="00101524" w:rsidRDefault="00505310">
      <w:pPr>
        <w:spacing w:line="360" w:lineRule="auto"/>
        <w:rPr>
          <w:rFonts w:ascii="宋体" w:hAnsi="宋体" w:cs="宋体"/>
          <w:szCs w:val="21"/>
        </w:rPr>
      </w:pPr>
      <w:r>
        <w:rPr>
          <w:rFonts w:ascii="宋体" w:hAnsi="宋体" w:cs="宋体" w:hint="eastAsia"/>
          <w:szCs w:val="21"/>
        </w:rPr>
        <w:t>7.5.2 因中标方原因导致工期延误</w:t>
      </w:r>
    </w:p>
    <w:p w:rsidR="00101524" w:rsidRDefault="00505310">
      <w:pPr>
        <w:spacing w:line="360" w:lineRule="auto"/>
        <w:rPr>
          <w:rFonts w:ascii="宋体" w:hAnsi="宋体" w:cs="宋体"/>
          <w:szCs w:val="21"/>
        </w:rPr>
      </w:pPr>
      <w:r>
        <w:rPr>
          <w:rFonts w:ascii="宋体" w:hAnsi="宋体" w:cs="宋体" w:hint="eastAsia"/>
          <w:szCs w:val="21"/>
        </w:rPr>
        <w:t>因中标方原因造成工期延误，逾期竣工违约金的计算方法为：</w:t>
      </w:r>
    </w:p>
    <w:p w:rsidR="00101524" w:rsidRDefault="00505310">
      <w:pPr>
        <w:numPr>
          <w:ilvl w:val="0"/>
          <w:numId w:val="5"/>
        </w:numPr>
        <w:spacing w:line="360" w:lineRule="auto"/>
        <w:rPr>
          <w:rFonts w:ascii="宋体" w:hAnsi="宋体" w:cs="宋体"/>
          <w:szCs w:val="21"/>
        </w:rPr>
      </w:pPr>
      <w:r>
        <w:rPr>
          <w:rFonts w:ascii="宋体" w:hAnsi="宋体" w:cs="宋体" w:hint="eastAsia"/>
          <w:szCs w:val="21"/>
        </w:rPr>
        <w:t>工期延误违约金为1000元/天；</w:t>
      </w:r>
    </w:p>
    <w:p w:rsidR="00101524" w:rsidRDefault="00505310">
      <w:pPr>
        <w:numPr>
          <w:ilvl w:val="0"/>
          <w:numId w:val="5"/>
        </w:numPr>
        <w:spacing w:line="360" w:lineRule="auto"/>
        <w:rPr>
          <w:rFonts w:ascii="宋体" w:hAnsi="宋体" w:cs="宋体"/>
          <w:szCs w:val="21"/>
        </w:rPr>
      </w:pPr>
      <w:r>
        <w:rPr>
          <w:rFonts w:ascii="宋体" w:hAnsi="宋体" w:cs="宋体" w:hint="eastAsia"/>
          <w:szCs w:val="21"/>
        </w:rPr>
        <w:t>供应商应详细踏勘、了解现场实际情况，在投标中应充分考虑现场情况等因素对施工工期的影响，该部分内容在施工工期中包干，中标后不予调整；</w:t>
      </w:r>
    </w:p>
    <w:p w:rsidR="00101524" w:rsidRDefault="00505310">
      <w:pPr>
        <w:numPr>
          <w:ilvl w:val="0"/>
          <w:numId w:val="5"/>
        </w:numPr>
        <w:spacing w:line="360" w:lineRule="auto"/>
        <w:rPr>
          <w:rFonts w:ascii="宋体" w:hAnsi="宋体" w:cs="宋体"/>
          <w:szCs w:val="21"/>
        </w:rPr>
      </w:pPr>
      <w:r>
        <w:rPr>
          <w:rFonts w:ascii="宋体" w:hAnsi="宋体" w:cs="宋体" w:hint="eastAsia"/>
          <w:szCs w:val="21"/>
        </w:rPr>
        <w:t>合同工期为进场施工开始至竣工验收时止，其中含所有分包工程的工期，中标方必须与分包人做好配合协调工作，因协调配合不当引起的工期等所有损失均由中标方承担；</w:t>
      </w:r>
    </w:p>
    <w:p w:rsidR="00101524" w:rsidRDefault="00505310">
      <w:pPr>
        <w:numPr>
          <w:ilvl w:val="0"/>
          <w:numId w:val="5"/>
        </w:numPr>
        <w:spacing w:line="360" w:lineRule="auto"/>
        <w:rPr>
          <w:rFonts w:ascii="宋体" w:hAnsi="宋体" w:cs="宋体"/>
          <w:szCs w:val="21"/>
        </w:rPr>
      </w:pPr>
      <w:r>
        <w:rPr>
          <w:rFonts w:ascii="宋体" w:hAnsi="宋体" w:cs="宋体" w:hint="eastAsia"/>
          <w:szCs w:val="21"/>
        </w:rPr>
        <w:t>如中标方认为发生了可顺延工期情形的，中标方必须于工期延误情形发生后14天内向采购人提出顺延工期申请，经采购人签证后按采购人签证的工期顺延。中标方逾期未申请顺延工期的，工</w:t>
      </w:r>
      <w:r>
        <w:rPr>
          <w:rFonts w:ascii="宋体" w:hAnsi="宋体" w:cs="宋体" w:hint="eastAsia"/>
          <w:szCs w:val="21"/>
        </w:rPr>
        <w:lastRenderedPageBreak/>
        <w:t>期不予以顺延；</w:t>
      </w:r>
    </w:p>
    <w:p w:rsidR="00101524" w:rsidRDefault="00505310">
      <w:pPr>
        <w:numPr>
          <w:ilvl w:val="0"/>
          <w:numId w:val="5"/>
        </w:numPr>
        <w:spacing w:line="360" w:lineRule="auto"/>
        <w:rPr>
          <w:rFonts w:ascii="宋体" w:hAnsi="宋体" w:cs="宋体"/>
          <w:szCs w:val="21"/>
        </w:rPr>
      </w:pPr>
      <w:r>
        <w:rPr>
          <w:rFonts w:ascii="宋体" w:hAnsi="宋体" w:cs="宋体" w:hint="eastAsia"/>
          <w:szCs w:val="21"/>
        </w:rPr>
        <w:t>因中标方原因造成工期延误工期引起的所有损失均由中标方承担。</w:t>
      </w:r>
    </w:p>
    <w:p w:rsidR="00101524" w:rsidRDefault="00505310">
      <w:pPr>
        <w:spacing w:line="360" w:lineRule="auto"/>
        <w:rPr>
          <w:rFonts w:ascii="宋体" w:hAnsi="宋体" w:cs="宋体"/>
          <w:szCs w:val="21"/>
        </w:rPr>
      </w:pPr>
      <w:r>
        <w:rPr>
          <w:rFonts w:ascii="宋体" w:hAnsi="宋体" w:cs="宋体" w:hint="eastAsia"/>
          <w:szCs w:val="21"/>
        </w:rPr>
        <w:t>因中标方原因造成工期延误，逾期竣工违约金的上限：合同总价的百分之十。</w:t>
      </w:r>
    </w:p>
    <w:p w:rsidR="00101524" w:rsidRDefault="00505310">
      <w:pPr>
        <w:spacing w:line="360" w:lineRule="auto"/>
        <w:rPr>
          <w:rFonts w:ascii="宋体" w:hAnsi="宋体" w:cs="宋体"/>
          <w:szCs w:val="21"/>
        </w:rPr>
      </w:pPr>
      <w:r>
        <w:rPr>
          <w:rFonts w:ascii="宋体" w:hAnsi="宋体" w:cs="宋体" w:hint="eastAsia"/>
          <w:szCs w:val="21"/>
        </w:rPr>
        <w:t>7.6 不利物质条件</w:t>
      </w:r>
    </w:p>
    <w:p w:rsidR="00101524" w:rsidRDefault="00505310">
      <w:pPr>
        <w:spacing w:line="360" w:lineRule="auto"/>
        <w:rPr>
          <w:rFonts w:ascii="宋体" w:hAnsi="宋体" w:cs="宋体"/>
          <w:szCs w:val="21"/>
        </w:rPr>
      </w:pPr>
      <w:r>
        <w:rPr>
          <w:rFonts w:ascii="宋体" w:hAnsi="宋体" w:cs="宋体" w:hint="eastAsia"/>
          <w:szCs w:val="21"/>
        </w:rPr>
        <w:t>不利物质条件的其他情形和有关约定：按通用条款执行。</w:t>
      </w:r>
    </w:p>
    <w:p w:rsidR="00101524" w:rsidRDefault="00505310">
      <w:pPr>
        <w:spacing w:line="360" w:lineRule="auto"/>
        <w:rPr>
          <w:rFonts w:ascii="宋体" w:hAnsi="宋体" w:cs="宋体"/>
          <w:szCs w:val="21"/>
        </w:rPr>
      </w:pPr>
      <w:r>
        <w:rPr>
          <w:rFonts w:ascii="宋体" w:hAnsi="宋体" w:cs="宋体" w:hint="eastAsia"/>
          <w:szCs w:val="21"/>
        </w:rPr>
        <w:t>7.7异常恶劣的气候条件</w:t>
      </w:r>
    </w:p>
    <w:p w:rsidR="00101524" w:rsidRDefault="00505310">
      <w:pPr>
        <w:spacing w:line="360" w:lineRule="auto"/>
        <w:rPr>
          <w:rFonts w:ascii="宋体" w:hAnsi="宋体" w:cs="宋体"/>
          <w:szCs w:val="21"/>
        </w:rPr>
      </w:pPr>
      <w:r>
        <w:rPr>
          <w:rFonts w:ascii="宋体" w:hAnsi="宋体" w:cs="宋体" w:hint="eastAsia"/>
          <w:szCs w:val="21"/>
        </w:rPr>
        <w:t>采购人和中标方同意以下情形视为异常恶劣的气候条件：地震(六级及六级以上)、台风(持续半小时10级及10级以上)、水灾(50年一遇及50年一遇以上) 、寒潮（-10℃及以下），炎热（日最高温度达到43℃及以上）。</w:t>
      </w:r>
    </w:p>
    <w:p w:rsidR="00101524" w:rsidRDefault="00505310">
      <w:pPr>
        <w:spacing w:line="360" w:lineRule="auto"/>
        <w:rPr>
          <w:rFonts w:ascii="宋体" w:hAnsi="宋体" w:cs="宋体"/>
          <w:szCs w:val="21"/>
        </w:rPr>
      </w:pPr>
      <w:r>
        <w:rPr>
          <w:rFonts w:ascii="宋体" w:hAnsi="宋体" w:cs="宋体" w:hint="eastAsia"/>
          <w:szCs w:val="21"/>
        </w:rPr>
        <w:t>7.9 提前竣工的奖励</w:t>
      </w:r>
    </w:p>
    <w:p w:rsidR="00101524" w:rsidRDefault="00505310">
      <w:pPr>
        <w:spacing w:line="360" w:lineRule="auto"/>
        <w:rPr>
          <w:rFonts w:ascii="宋体" w:hAnsi="宋体" w:cs="宋体"/>
          <w:szCs w:val="21"/>
        </w:rPr>
      </w:pPr>
      <w:r>
        <w:rPr>
          <w:rFonts w:ascii="宋体" w:hAnsi="宋体" w:cs="宋体" w:hint="eastAsia"/>
          <w:szCs w:val="21"/>
        </w:rPr>
        <w:t>7.9.2提前竣工的奖励：</w:t>
      </w:r>
      <w:r>
        <w:rPr>
          <w:rFonts w:ascii="宋体" w:hAnsi="宋体" w:cs="宋体" w:hint="eastAsia"/>
          <w:szCs w:val="21"/>
          <w:u w:val="single"/>
        </w:rPr>
        <w:t xml:space="preserve">       /      </w:t>
      </w:r>
      <w:r>
        <w:rPr>
          <w:rFonts w:ascii="宋体" w:hAnsi="宋体" w:cs="宋体" w:hint="eastAsia"/>
          <w:szCs w:val="21"/>
        </w:rPr>
        <w:t>。</w:t>
      </w:r>
    </w:p>
    <w:p w:rsidR="00101524" w:rsidRDefault="00505310">
      <w:pPr>
        <w:spacing w:line="360" w:lineRule="auto"/>
        <w:rPr>
          <w:rFonts w:ascii="宋体" w:hAnsi="宋体" w:cs="宋体"/>
          <w:szCs w:val="21"/>
        </w:rPr>
      </w:pPr>
      <w:r>
        <w:rPr>
          <w:rFonts w:ascii="宋体" w:hAnsi="宋体" w:cs="宋体" w:hint="eastAsia"/>
          <w:szCs w:val="21"/>
        </w:rPr>
        <w:t>8. 材料与设备</w:t>
      </w:r>
    </w:p>
    <w:p w:rsidR="00101524" w:rsidRDefault="00505310">
      <w:pPr>
        <w:spacing w:line="360" w:lineRule="auto"/>
        <w:rPr>
          <w:rFonts w:ascii="宋体" w:hAnsi="宋体" w:cs="宋体"/>
          <w:szCs w:val="21"/>
        </w:rPr>
      </w:pPr>
      <w:r>
        <w:rPr>
          <w:rFonts w:ascii="宋体" w:hAnsi="宋体" w:cs="宋体" w:hint="eastAsia"/>
          <w:szCs w:val="21"/>
        </w:rPr>
        <w:t>8.4材料与工程设备的保管与使用</w:t>
      </w:r>
    </w:p>
    <w:p w:rsidR="00101524" w:rsidRDefault="00505310">
      <w:pPr>
        <w:spacing w:line="360" w:lineRule="auto"/>
        <w:rPr>
          <w:rFonts w:ascii="宋体" w:hAnsi="宋体" w:cs="宋体"/>
          <w:szCs w:val="21"/>
        </w:rPr>
      </w:pPr>
      <w:r>
        <w:rPr>
          <w:rFonts w:ascii="宋体" w:hAnsi="宋体" w:cs="宋体" w:hint="eastAsia"/>
          <w:szCs w:val="21"/>
        </w:rPr>
        <w:t>8.4.1采购人供应的材料设备的保管费用的承担：</w:t>
      </w:r>
    </w:p>
    <w:p w:rsidR="00101524" w:rsidRDefault="00505310">
      <w:pPr>
        <w:spacing w:line="360" w:lineRule="auto"/>
        <w:rPr>
          <w:rFonts w:ascii="宋体" w:hAnsi="宋体" w:cs="宋体"/>
          <w:szCs w:val="21"/>
        </w:rPr>
      </w:pPr>
      <w:r>
        <w:rPr>
          <w:rFonts w:ascii="宋体" w:hAnsi="宋体" w:cs="宋体" w:hint="eastAsia"/>
          <w:szCs w:val="21"/>
        </w:rPr>
        <w:t>8.6 样品</w:t>
      </w:r>
    </w:p>
    <w:p w:rsidR="00101524" w:rsidRDefault="00505310">
      <w:pPr>
        <w:spacing w:line="360" w:lineRule="auto"/>
        <w:rPr>
          <w:rFonts w:ascii="宋体" w:hAnsi="宋体" w:cs="宋体"/>
          <w:szCs w:val="21"/>
        </w:rPr>
      </w:pPr>
      <w:r>
        <w:rPr>
          <w:rFonts w:ascii="宋体" w:hAnsi="宋体" w:cs="宋体" w:hint="eastAsia"/>
          <w:szCs w:val="21"/>
        </w:rPr>
        <w:t>8.6.1 样品的报送与封存</w:t>
      </w:r>
    </w:p>
    <w:p w:rsidR="00101524" w:rsidRDefault="00505310">
      <w:pPr>
        <w:spacing w:line="360" w:lineRule="auto"/>
        <w:rPr>
          <w:rFonts w:ascii="宋体" w:hAnsi="宋体" w:cs="宋体"/>
          <w:szCs w:val="21"/>
        </w:rPr>
      </w:pPr>
      <w:r>
        <w:rPr>
          <w:rFonts w:ascii="宋体" w:hAnsi="宋体" w:cs="宋体" w:hint="eastAsia"/>
          <w:szCs w:val="21"/>
        </w:rPr>
        <w:t>需要中标方报送样品的材料或工程设备，样品的种类、名称、规格、数量要求：按有关规定和采购人要求执行。</w:t>
      </w:r>
    </w:p>
    <w:p w:rsidR="00101524" w:rsidRDefault="00505310">
      <w:pPr>
        <w:spacing w:line="360" w:lineRule="auto"/>
        <w:rPr>
          <w:rFonts w:ascii="宋体" w:hAnsi="宋体" w:cs="宋体"/>
          <w:szCs w:val="21"/>
        </w:rPr>
      </w:pPr>
      <w:r>
        <w:rPr>
          <w:rFonts w:ascii="宋体" w:hAnsi="宋体" w:cs="宋体" w:hint="eastAsia"/>
          <w:szCs w:val="21"/>
        </w:rPr>
        <w:t>8.8 施工设备和临时设施</w:t>
      </w:r>
    </w:p>
    <w:p w:rsidR="00101524" w:rsidRDefault="00505310">
      <w:pPr>
        <w:spacing w:line="360" w:lineRule="auto"/>
        <w:rPr>
          <w:rFonts w:ascii="宋体" w:hAnsi="宋体" w:cs="宋体"/>
          <w:szCs w:val="21"/>
        </w:rPr>
      </w:pPr>
      <w:r>
        <w:rPr>
          <w:rFonts w:ascii="宋体" w:hAnsi="宋体" w:cs="宋体" w:hint="eastAsia"/>
          <w:szCs w:val="21"/>
        </w:rPr>
        <w:t>8.8.1 中标方提供的施工设备和临时设施</w:t>
      </w:r>
    </w:p>
    <w:p w:rsidR="00101524" w:rsidRDefault="00505310">
      <w:pPr>
        <w:spacing w:line="360" w:lineRule="auto"/>
        <w:rPr>
          <w:rFonts w:ascii="宋体" w:hAnsi="宋体" w:cs="宋体"/>
          <w:szCs w:val="21"/>
        </w:rPr>
      </w:pPr>
      <w:r>
        <w:rPr>
          <w:rFonts w:ascii="宋体" w:hAnsi="宋体" w:cs="宋体" w:hint="eastAsia"/>
          <w:szCs w:val="21"/>
        </w:rPr>
        <w:t>关于修建临时设施费用承担的约定：按通用条款执行。</w:t>
      </w:r>
    </w:p>
    <w:p w:rsidR="00101524" w:rsidRDefault="00505310">
      <w:pPr>
        <w:spacing w:line="360" w:lineRule="auto"/>
        <w:rPr>
          <w:rFonts w:ascii="宋体" w:hAnsi="宋体" w:cs="宋体"/>
          <w:b/>
          <w:bCs/>
          <w:szCs w:val="21"/>
        </w:rPr>
      </w:pPr>
      <w:r>
        <w:rPr>
          <w:rFonts w:ascii="宋体" w:hAnsi="宋体" w:cs="宋体" w:hint="eastAsia"/>
          <w:b/>
          <w:bCs/>
          <w:szCs w:val="21"/>
        </w:rPr>
        <w:t>9. 试验与检验</w:t>
      </w:r>
    </w:p>
    <w:p w:rsidR="00101524" w:rsidRDefault="00505310">
      <w:pPr>
        <w:spacing w:line="360" w:lineRule="auto"/>
        <w:rPr>
          <w:rFonts w:ascii="宋体" w:hAnsi="宋体" w:cs="宋体"/>
          <w:szCs w:val="21"/>
        </w:rPr>
      </w:pPr>
      <w:r>
        <w:rPr>
          <w:rFonts w:ascii="宋体" w:hAnsi="宋体" w:cs="宋体" w:hint="eastAsia"/>
          <w:szCs w:val="21"/>
        </w:rPr>
        <w:t>9.1试验设备与试验人员</w:t>
      </w:r>
    </w:p>
    <w:p w:rsidR="00101524" w:rsidRDefault="00505310">
      <w:pPr>
        <w:spacing w:line="360" w:lineRule="auto"/>
        <w:rPr>
          <w:rFonts w:ascii="宋体" w:hAnsi="宋体" w:cs="宋体"/>
          <w:szCs w:val="21"/>
        </w:rPr>
      </w:pPr>
      <w:r>
        <w:rPr>
          <w:rFonts w:ascii="宋体" w:hAnsi="宋体" w:cs="宋体" w:hint="eastAsia"/>
          <w:szCs w:val="21"/>
        </w:rPr>
        <w:t>9.1.2 试验设备</w:t>
      </w:r>
    </w:p>
    <w:p w:rsidR="00101524" w:rsidRDefault="00505310">
      <w:pPr>
        <w:spacing w:line="360" w:lineRule="auto"/>
        <w:rPr>
          <w:rFonts w:ascii="宋体" w:hAnsi="宋体" w:cs="宋体"/>
          <w:szCs w:val="21"/>
        </w:rPr>
      </w:pPr>
      <w:r>
        <w:rPr>
          <w:rFonts w:ascii="宋体" w:hAnsi="宋体" w:cs="宋体" w:hint="eastAsia"/>
          <w:szCs w:val="21"/>
        </w:rPr>
        <w:t>施工现场需要配置的试验场所：由中标方提供。</w:t>
      </w:r>
    </w:p>
    <w:p w:rsidR="00101524" w:rsidRDefault="00505310">
      <w:pPr>
        <w:spacing w:line="360" w:lineRule="auto"/>
        <w:rPr>
          <w:rFonts w:ascii="宋体" w:hAnsi="宋体" w:cs="宋体"/>
          <w:szCs w:val="21"/>
        </w:rPr>
      </w:pPr>
      <w:r>
        <w:rPr>
          <w:rFonts w:ascii="宋体" w:hAnsi="宋体" w:cs="宋体" w:hint="eastAsia"/>
          <w:szCs w:val="21"/>
        </w:rPr>
        <w:t>施工现场需要配备的试验设备：由中标方提供。</w:t>
      </w:r>
    </w:p>
    <w:p w:rsidR="00101524" w:rsidRDefault="00505310">
      <w:pPr>
        <w:spacing w:line="360" w:lineRule="auto"/>
        <w:rPr>
          <w:rFonts w:ascii="宋体" w:hAnsi="宋体" w:cs="宋体"/>
          <w:szCs w:val="21"/>
        </w:rPr>
      </w:pPr>
      <w:r>
        <w:rPr>
          <w:rFonts w:ascii="宋体" w:hAnsi="宋体" w:cs="宋体" w:hint="eastAsia"/>
          <w:szCs w:val="21"/>
        </w:rPr>
        <w:t>施工现场需要具备的其他试验条件：由中标方提供。</w:t>
      </w:r>
    </w:p>
    <w:p w:rsidR="00101524" w:rsidRDefault="00505310">
      <w:pPr>
        <w:spacing w:line="360" w:lineRule="auto"/>
        <w:rPr>
          <w:rFonts w:ascii="宋体" w:hAnsi="宋体" w:cs="宋体"/>
          <w:szCs w:val="21"/>
        </w:rPr>
      </w:pPr>
      <w:r>
        <w:rPr>
          <w:rFonts w:ascii="宋体" w:hAnsi="宋体" w:cs="宋体" w:hint="eastAsia"/>
          <w:szCs w:val="21"/>
        </w:rPr>
        <w:t>9.4 现场工艺试验</w:t>
      </w:r>
    </w:p>
    <w:p w:rsidR="00101524" w:rsidRDefault="00505310">
      <w:pPr>
        <w:spacing w:line="360" w:lineRule="auto"/>
        <w:rPr>
          <w:rFonts w:ascii="宋体" w:hAnsi="宋体" w:cs="宋体"/>
          <w:szCs w:val="21"/>
        </w:rPr>
      </w:pPr>
      <w:r>
        <w:rPr>
          <w:rFonts w:ascii="宋体" w:hAnsi="宋体" w:cs="宋体" w:hint="eastAsia"/>
          <w:szCs w:val="21"/>
        </w:rPr>
        <w:t>现场工艺试验的有关约定：</w:t>
      </w:r>
      <w:r>
        <w:rPr>
          <w:rFonts w:ascii="宋体" w:hAnsi="宋体" w:cs="宋体" w:hint="eastAsia"/>
          <w:szCs w:val="21"/>
          <w:u w:val="single"/>
        </w:rPr>
        <w:t xml:space="preserve">  /   </w:t>
      </w:r>
      <w:r>
        <w:rPr>
          <w:rFonts w:ascii="宋体" w:hAnsi="宋体" w:cs="宋体" w:hint="eastAsia"/>
          <w:szCs w:val="21"/>
        </w:rPr>
        <w:t>。</w:t>
      </w:r>
    </w:p>
    <w:p w:rsidR="00101524" w:rsidRDefault="00505310">
      <w:pPr>
        <w:spacing w:line="360" w:lineRule="auto"/>
        <w:rPr>
          <w:rFonts w:ascii="宋体" w:hAnsi="宋体" w:cs="宋体"/>
          <w:b/>
          <w:bCs/>
          <w:szCs w:val="21"/>
        </w:rPr>
      </w:pPr>
      <w:r>
        <w:rPr>
          <w:rFonts w:ascii="宋体" w:hAnsi="宋体" w:cs="宋体" w:hint="eastAsia"/>
          <w:b/>
          <w:bCs/>
          <w:szCs w:val="21"/>
        </w:rPr>
        <w:t>10. 变更</w:t>
      </w:r>
    </w:p>
    <w:p w:rsidR="00101524" w:rsidRDefault="00505310">
      <w:pPr>
        <w:spacing w:line="360" w:lineRule="auto"/>
        <w:rPr>
          <w:rFonts w:ascii="宋体" w:hAnsi="宋体" w:cs="宋体"/>
          <w:szCs w:val="21"/>
        </w:rPr>
      </w:pPr>
      <w:r>
        <w:rPr>
          <w:rFonts w:ascii="宋体" w:hAnsi="宋体" w:cs="宋体" w:hint="eastAsia"/>
          <w:szCs w:val="21"/>
        </w:rPr>
        <w:lastRenderedPageBreak/>
        <w:t>10.1变更的范围</w:t>
      </w:r>
    </w:p>
    <w:p w:rsidR="00101524" w:rsidRDefault="00505310">
      <w:pPr>
        <w:spacing w:line="360" w:lineRule="auto"/>
        <w:rPr>
          <w:rFonts w:ascii="宋体" w:hAnsi="宋体" w:cs="宋体"/>
          <w:szCs w:val="21"/>
        </w:rPr>
      </w:pPr>
      <w:r>
        <w:rPr>
          <w:rFonts w:ascii="宋体" w:hAnsi="宋体" w:cs="宋体" w:hint="eastAsia"/>
          <w:szCs w:val="21"/>
        </w:rPr>
        <w:t>关于变更的范围的约定：</w:t>
      </w:r>
      <w:r>
        <w:rPr>
          <w:rFonts w:ascii="宋体" w:hAnsi="宋体" w:cs="宋体" w:hint="eastAsia"/>
          <w:szCs w:val="21"/>
          <w:u w:val="single"/>
        </w:rPr>
        <w:t xml:space="preserve">  /   </w:t>
      </w:r>
      <w:r>
        <w:rPr>
          <w:rFonts w:ascii="宋体" w:hAnsi="宋体" w:cs="宋体" w:hint="eastAsia"/>
          <w:szCs w:val="21"/>
        </w:rPr>
        <w:t>。</w:t>
      </w:r>
    </w:p>
    <w:p w:rsidR="00101524" w:rsidRDefault="00505310">
      <w:pPr>
        <w:spacing w:line="360" w:lineRule="auto"/>
        <w:rPr>
          <w:rFonts w:ascii="宋体" w:hAnsi="宋体" w:cs="宋体"/>
          <w:szCs w:val="21"/>
        </w:rPr>
      </w:pPr>
      <w:r>
        <w:rPr>
          <w:rFonts w:ascii="宋体" w:hAnsi="宋体" w:cs="宋体" w:hint="eastAsia"/>
          <w:szCs w:val="21"/>
        </w:rPr>
        <w:t>10.2 变更估价</w:t>
      </w:r>
    </w:p>
    <w:p w:rsidR="00101524" w:rsidRDefault="00505310">
      <w:pPr>
        <w:spacing w:line="360" w:lineRule="auto"/>
        <w:rPr>
          <w:rFonts w:ascii="宋体" w:hAnsi="宋体" w:cs="宋体"/>
          <w:szCs w:val="21"/>
        </w:rPr>
      </w:pPr>
      <w:r>
        <w:rPr>
          <w:rFonts w:ascii="宋体" w:hAnsi="宋体" w:cs="宋体" w:hint="eastAsia"/>
          <w:szCs w:val="21"/>
        </w:rPr>
        <w:t>10.2.1 变更估价原则</w:t>
      </w:r>
    </w:p>
    <w:p w:rsidR="00101524" w:rsidRDefault="00505310">
      <w:pPr>
        <w:spacing w:line="360" w:lineRule="auto"/>
        <w:rPr>
          <w:rFonts w:ascii="宋体" w:hAnsi="宋体" w:cs="宋体"/>
          <w:szCs w:val="21"/>
        </w:rPr>
      </w:pPr>
      <w:r>
        <w:rPr>
          <w:rFonts w:ascii="宋体" w:hAnsi="宋体" w:cs="宋体" w:hint="eastAsia"/>
          <w:szCs w:val="21"/>
        </w:rPr>
        <w:t>关于变更估价的约定：按审计规则和本合同其它条款确定，并包括但不限于各条:</w:t>
      </w:r>
      <w:r>
        <w:rPr>
          <w:rFonts w:ascii="宋体" w:hAnsi="宋体" w:cs="宋体" w:hint="eastAsia"/>
          <w:szCs w:val="21"/>
          <w:u w:val="single"/>
        </w:rPr>
        <w:t xml:space="preserve"> /  </w:t>
      </w:r>
      <w:r>
        <w:rPr>
          <w:rFonts w:ascii="宋体" w:hAnsi="宋体" w:cs="宋体" w:hint="eastAsia"/>
          <w:szCs w:val="21"/>
        </w:rPr>
        <w:t>。</w:t>
      </w:r>
    </w:p>
    <w:p w:rsidR="00101524" w:rsidRDefault="00505310">
      <w:pPr>
        <w:spacing w:line="360" w:lineRule="auto"/>
        <w:rPr>
          <w:rFonts w:ascii="宋体" w:hAnsi="宋体" w:cs="宋体"/>
          <w:szCs w:val="21"/>
        </w:rPr>
      </w:pPr>
      <w:r>
        <w:rPr>
          <w:rFonts w:ascii="宋体" w:hAnsi="宋体" w:cs="宋体" w:hint="eastAsia"/>
          <w:szCs w:val="21"/>
        </w:rPr>
        <w:t>10.3中标方的合理化建议</w:t>
      </w:r>
    </w:p>
    <w:p w:rsidR="00101524" w:rsidRDefault="00505310">
      <w:pPr>
        <w:spacing w:line="360" w:lineRule="auto"/>
        <w:rPr>
          <w:rFonts w:ascii="宋体" w:hAnsi="宋体" w:cs="宋体"/>
          <w:szCs w:val="21"/>
        </w:rPr>
      </w:pPr>
      <w:r>
        <w:rPr>
          <w:rFonts w:ascii="宋体" w:hAnsi="宋体" w:cs="宋体" w:hint="eastAsia"/>
          <w:szCs w:val="21"/>
        </w:rPr>
        <w:t>采购人审查中标方合理化建议的期限：按通用条款执行。</w:t>
      </w:r>
    </w:p>
    <w:p w:rsidR="00101524" w:rsidRDefault="00505310">
      <w:pPr>
        <w:spacing w:line="360" w:lineRule="auto"/>
        <w:rPr>
          <w:rFonts w:ascii="宋体" w:hAnsi="宋体" w:cs="宋体"/>
          <w:szCs w:val="21"/>
        </w:rPr>
      </w:pPr>
      <w:r>
        <w:rPr>
          <w:rFonts w:ascii="宋体" w:hAnsi="宋体" w:cs="宋体" w:hint="eastAsia"/>
          <w:szCs w:val="21"/>
        </w:rPr>
        <w:t>采购人审批中标方合理化建议的期限：按通用条款执行。</w:t>
      </w:r>
    </w:p>
    <w:p w:rsidR="00101524" w:rsidRDefault="00505310">
      <w:pPr>
        <w:spacing w:line="360" w:lineRule="auto"/>
        <w:rPr>
          <w:rFonts w:ascii="宋体" w:hAnsi="宋体" w:cs="宋体"/>
          <w:szCs w:val="21"/>
        </w:rPr>
      </w:pPr>
      <w:r>
        <w:rPr>
          <w:rFonts w:ascii="宋体" w:hAnsi="宋体" w:cs="宋体" w:hint="eastAsia"/>
          <w:szCs w:val="21"/>
        </w:rPr>
        <w:t>中标方提出的合理化建议降低了合同价格或者提高了工程经济效益的奖励的方法和金额为：</w:t>
      </w:r>
      <w:r>
        <w:rPr>
          <w:rFonts w:ascii="宋体" w:hAnsi="宋体" w:cs="宋体" w:hint="eastAsia"/>
          <w:szCs w:val="21"/>
          <w:u w:val="single"/>
        </w:rPr>
        <w:t xml:space="preserve"> /  </w:t>
      </w:r>
      <w:r>
        <w:rPr>
          <w:rFonts w:ascii="宋体" w:hAnsi="宋体" w:cs="宋体" w:hint="eastAsia"/>
          <w:szCs w:val="21"/>
        </w:rPr>
        <w:t>。</w:t>
      </w:r>
    </w:p>
    <w:p w:rsidR="00101524" w:rsidRDefault="00505310">
      <w:pPr>
        <w:spacing w:line="360" w:lineRule="auto"/>
        <w:rPr>
          <w:rFonts w:ascii="宋体" w:hAnsi="宋体" w:cs="宋体"/>
          <w:szCs w:val="21"/>
        </w:rPr>
      </w:pPr>
      <w:r>
        <w:rPr>
          <w:rFonts w:ascii="宋体" w:hAnsi="宋体" w:cs="宋体" w:hint="eastAsia"/>
          <w:szCs w:val="21"/>
        </w:rPr>
        <w:t>10.4暂估价和暂列金额</w:t>
      </w:r>
    </w:p>
    <w:p w:rsidR="00101524" w:rsidRDefault="00505310">
      <w:pPr>
        <w:spacing w:line="360" w:lineRule="auto"/>
        <w:rPr>
          <w:rFonts w:ascii="宋体" w:hAnsi="宋体" w:cs="宋体"/>
          <w:szCs w:val="21"/>
        </w:rPr>
      </w:pPr>
      <w:r>
        <w:rPr>
          <w:rFonts w:ascii="宋体" w:hAnsi="宋体" w:cs="宋体" w:hint="eastAsia"/>
          <w:szCs w:val="21"/>
        </w:rPr>
        <w:t>10.4.1材料设备暂估价</w:t>
      </w:r>
    </w:p>
    <w:p w:rsidR="00101524" w:rsidRDefault="00505310">
      <w:pPr>
        <w:spacing w:line="360" w:lineRule="auto"/>
        <w:rPr>
          <w:rFonts w:ascii="宋体" w:hAnsi="宋体" w:cs="宋体"/>
          <w:szCs w:val="21"/>
        </w:rPr>
      </w:pPr>
      <w:r>
        <w:rPr>
          <w:rFonts w:ascii="宋体" w:hAnsi="宋体" w:cs="宋体" w:hint="eastAsia"/>
          <w:szCs w:val="21"/>
        </w:rPr>
        <w:t>(1)本工程暂估的材料设备的名称、规格、单位和暂估单价见下表：</w:t>
      </w:r>
    </w:p>
    <w:p w:rsidR="00101524" w:rsidRDefault="00505310">
      <w:pPr>
        <w:spacing w:line="360" w:lineRule="auto"/>
        <w:rPr>
          <w:rFonts w:ascii="宋体" w:hAnsi="宋体" w:cs="宋体"/>
          <w:szCs w:val="21"/>
        </w:rPr>
      </w:pPr>
      <w:r>
        <w:rPr>
          <w:rFonts w:ascii="宋体" w:hAnsi="宋体" w:cs="宋体" w:hint="eastAsia"/>
          <w:szCs w:val="21"/>
        </w:rPr>
        <w:t xml:space="preserve">(本表可另附页) </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2620"/>
        <w:gridCol w:w="2279"/>
        <w:gridCol w:w="897"/>
        <w:gridCol w:w="2066"/>
      </w:tblGrid>
      <w:tr w:rsidR="00101524">
        <w:trPr>
          <w:trHeight w:val="454"/>
          <w:jc w:val="center"/>
        </w:trPr>
        <w:tc>
          <w:tcPr>
            <w:tcW w:w="660" w:type="dxa"/>
            <w:shd w:val="clear" w:color="auto" w:fill="auto"/>
            <w:vAlign w:val="center"/>
          </w:tcPr>
          <w:p w:rsidR="00101524" w:rsidRDefault="00505310">
            <w:pPr>
              <w:spacing w:line="360" w:lineRule="auto"/>
              <w:rPr>
                <w:rFonts w:ascii="宋体" w:hAnsi="宋体" w:cs="宋体"/>
                <w:szCs w:val="21"/>
              </w:rPr>
            </w:pPr>
            <w:r>
              <w:rPr>
                <w:rFonts w:ascii="宋体" w:hAnsi="宋体" w:cs="宋体" w:hint="eastAsia"/>
                <w:szCs w:val="21"/>
              </w:rPr>
              <w:t>序号</w:t>
            </w:r>
          </w:p>
        </w:tc>
        <w:tc>
          <w:tcPr>
            <w:tcW w:w="2620" w:type="dxa"/>
            <w:shd w:val="clear" w:color="auto" w:fill="auto"/>
            <w:vAlign w:val="center"/>
          </w:tcPr>
          <w:p w:rsidR="00101524" w:rsidRDefault="00505310">
            <w:pPr>
              <w:spacing w:line="360" w:lineRule="auto"/>
              <w:rPr>
                <w:rFonts w:ascii="宋体" w:hAnsi="宋体" w:cs="宋体"/>
                <w:szCs w:val="21"/>
              </w:rPr>
            </w:pPr>
            <w:r>
              <w:rPr>
                <w:rFonts w:ascii="宋体" w:hAnsi="宋体" w:cs="宋体" w:hint="eastAsia"/>
                <w:szCs w:val="21"/>
              </w:rPr>
              <w:t>暂估的材料设备名称</w:t>
            </w:r>
          </w:p>
        </w:tc>
        <w:tc>
          <w:tcPr>
            <w:tcW w:w="2279" w:type="dxa"/>
            <w:shd w:val="clear" w:color="auto" w:fill="auto"/>
            <w:vAlign w:val="center"/>
          </w:tcPr>
          <w:p w:rsidR="00101524" w:rsidRDefault="00505310">
            <w:pPr>
              <w:spacing w:line="360" w:lineRule="auto"/>
              <w:rPr>
                <w:rFonts w:ascii="宋体" w:hAnsi="宋体" w:cs="宋体"/>
                <w:szCs w:val="21"/>
              </w:rPr>
            </w:pPr>
            <w:r>
              <w:rPr>
                <w:rFonts w:ascii="宋体" w:hAnsi="宋体" w:cs="宋体" w:hint="eastAsia"/>
                <w:szCs w:val="21"/>
              </w:rPr>
              <w:t>规格</w:t>
            </w:r>
          </w:p>
        </w:tc>
        <w:tc>
          <w:tcPr>
            <w:tcW w:w="897" w:type="dxa"/>
            <w:shd w:val="clear" w:color="auto" w:fill="auto"/>
            <w:vAlign w:val="center"/>
          </w:tcPr>
          <w:p w:rsidR="00101524" w:rsidRDefault="00505310">
            <w:pPr>
              <w:spacing w:line="360" w:lineRule="auto"/>
              <w:rPr>
                <w:rFonts w:ascii="宋体" w:hAnsi="宋体" w:cs="宋体"/>
                <w:szCs w:val="21"/>
              </w:rPr>
            </w:pPr>
            <w:r>
              <w:rPr>
                <w:rFonts w:ascii="宋体" w:hAnsi="宋体" w:cs="宋体" w:hint="eastAsia"/>
                <w:szCs w:val="21"/>
              </w:rPr>
              <w:t>单位</w:t>
            </w:r>
          </w:p>
        </w:tc>
        <w:tc>
          <w:tcPr>
            <w:tcW w:w="2066" w:type="dxa"/>
            <w:shd w:val="clear" w:color="auto" w:fill="auto"/>
            <w:vAlign w:val="center"/>
          </w:tcPr>
          <w:p w:rsidR="00101524" w:rsidRDefault="00505310">
            <w:pPr>
              <w:spacing w:line="360" w:lineRule="auto"/>
              <w:rPr>
                <w:rFonts w:ascii="宋体" w:hAnsi="宋体" w:cs="宋体"/>
                <w:szCs w:val="21"/>
              </w:rPr>
            </w:pPr>
            <w:r>
              <w:rPr>
                <w:rFonts w:ascii="宋体" w:hAnsi="宋体" w:cs="宋体" w:hint="eastAsia"/>
                <w:szCs w:val="21"/>
              </w:rPr>
              <w:t>暂估单价（元）</w:t>
            </w:r>
          </w:p>
        </w:tc>
      </w:tr>
      <w:tr w:rsidR="00101524">
        <w:trPr>
          <w:trHeight w:val="454"/>
          <w:jc w:val="center"/>
        </w:trPr>
        <w:tc>
          <w:tcPr>
            <w:tcW w:w="660" w:type="dxa"/>
            <w:shd w:val="clear" w:color="auto" w:fill="auto"/>
            <w:vAlign w:val="center"/>
          </w:tcPr>
          <w:p w:rsidR="00101524" w:rsidRDefault="00505310">
            <w:pPr>
              <w:spacing w:line="360" w:lineRule="auto"/>
              <w:rPr>
                <w:rFonts w:ascii="宋体" w:hAnsi="宋体" w:cs="宋体"/>
                <w:szCs w:val="21"/>
              </w:rPr>
            </w:pPr>
            <w:r>
              <w:rPr>
                <w:rFonts w:ascii="宋体" w:hAnsi="宋体" w:cs="宋体" w:hint="eastAsia"/>
                <w:szCs w:val="21"/>
              </w:rPr>
              <w:t>1</w:t>
            </w:r>
          </w:p>
        </w:tc>
        <w:tc>
          <w:tcPr>
            <w:tcW w:w="2620" w:type="dxa"/>
            <w:shd w:val="clear" w:color="auto" w:fill="auto"/>
            <w:vAlign w:val="center"/>
          </w:tcPr>
          <w:p w:rsidR="00101524" w:rsidRDefault="00505310">
            <w:pPr>
              <w:spacing w:line="360" w:lineRule="auto"/>
              <w:rPr>
                <w:rFonts w:ascii="宋体" w:hAnsi="宋体" w:cs="宋体"/>
                <w:szCs w:val="21"/>
              </w:rPr>
            </w:pPr>
            <w:r>
              <w:rPr>
                <w:rFonts w:ascii="宋体" w:hAnsi="宋体" w:cs="宋体" w:hint="eastAsia"/>
                <w:szCs w:val="21"/>
              </w:rPr>
              <w:t>/</w:t>
            </w:r>
          </w:p>
        </w:tc>
        <w:tc>
          <w:tcPr>
            <w:tcW w:w="2279" w:type="dxa"/>
            <w:shd w:val="clear" w:color="auto" w:fill="auto"/>
            <w:vAlign w:val="center"/>
          </w:tcPr>
          <w:p w:rsidR="00101524" w:rsidRDefault="00505310">
            <w:pPr>
              <w:spacing w:line="360" w:lineRule="auto"/>
              <w:rPr>
                <w:rFonts w:ascii="宋体" w:hAnsi="宋体" w:cs="宋体"/>
                <w:szCs w:val="21"/>
              </w:rPr>
            </w:pPr>
            <w:r>
              <w:rPr>
                <w:rFonts w:ascii="宋体" w:hAnsi="宋体" w:cs="宋体" w:hint="eastAsia"/>
                <w:szCs w:val="21"/>
              </w:rPr>
              <w:t>/</w:t>
            </w:r>
          </w:p>
        </w:tc>
        <w:tc>
          <w:tcPr>
            <w:tcW w:w="897" w:type="dxa"/>
            <w:shd w:val="clear" w:color="auto" w:fill="auto"/>
            <w:vAlign w:val="center"/>
          </w:tcPr>
          <w:p w:rsidR="00101524" w:rsidRDefault="00505310">
            <w:pPr>
              <w:spacing w:line="360" w:lineRule="auto"/>
              <w:rPr>
                <w:rFonts w:ascii="宋体" w:hAnsi="宋体" w:cs="宋体"/>
                <w:szCs w:val="21"/>
              </w:rPr>
            </w:pPr>
            <w:r>
              <w:rPr>
                <w:rFonts w:ascii="宋体" w:hAnsi="宋体" w:cs="宋体" w:hint="eastAsia"/>
                <w:szCs w:val="21"/>
              </w:rPr>
              <w:t>/</w:t>
            </w:r>
          </w:p>
        </w:tc>
        <w:tc>
          <w:tcPr>
            <w:tcW w:w="2066" w:type="dxa"/>
            <w:shd w:val="clear" w:color="auto" w:fill="auto"/>
            <w:vAlign w:val="center"/>
          </w:tcPr>
          <w:p w:rsidR="00101524" w:rsidRDefault="00505310">
            <w:pPr>
              <w:spacing w:line="360" w:lineRule="auto"/>
              <w:rPr>
                <w:rFonts w:ascii="宋体" w:hAnsi="宋体" w:cs="宋体"/>
                <w:szCs w:val="21"/>
              </w:rPr>
            </w:pPr>
            <w:r>
              <w:rPr>
                <w:rFonts w:ascii="宋体" w:hAnsi="宋体" w:cs="宋体" w:hint="eastAsia"/>
                <w:szCs w:val="21"/>
              </w:rPr>
              <w:t>/</w:t>
            </w:r>
          </w:p>
        </w:tc>
      </w:tr>
    </w:tbl>
    <w:p w:rsidR="00101524" w:rsidRDefault="00505310">
      <w:pPr>
        <w:spacing w:line="360" w:lineRule="auto"/>
        <w:rPr>
          <w:rFonts w:ascii="宋体" w:hAnsi="宋体" w:cs="宋体"/>
          <w:szCs w:val="21"/>
        </w:rPr>
      </w:pPr>
      <w:r>
        <w:rPr>
          <w:rFonts w:ascii="宋体" w:hAnsi="宋体" w:cs="宋体" w:hint="eastAsia"/>
          <w:szCs w:val="21"/>
        </w:rPr>
        <w:t>10.4.2专业工程暂估价</w:t>
      </w:r>
    </w:p>
    <w:p w:rsidR="00101524" w:rsidRDefault="00505310">
      <w:pPr>
        <w:spacing w:line="360" w:lineRule="auto"/>
        <w:rPr>
          <w:rFonts w:ascii="宋体" w:hAnsi="宋体" w:cs="宋体"/>
          <w:szCs w:val="21"/>
        </w:rPr>
      </w:pPr>
      <w:r>
        <w:rPr>
          <w:rFonts w:ascii="宋体" w:hAnsi="宋体" w:cs="宋体" w:hint="eastAsia"/>
          <w:szCs w:val="21"/>
        </w:rPr>
        <w:t>(1)本工程暂估的专业工程的名称和暂估价款：</w:t>
      </w:r>
    </w:p>
    <w:p w:rsidR="00101524" w:rsidRDefault="00505310">
      <w:pPr>
        <w:spacing w:line="360" w:lineRule="auto"/>
        <w:rPr>
          <w:rFonts w:ascii="宋体" w:hAnsi="宋体" w:cs="宋体"/>
          <w:szCs w:val="21"/>
        </w:rPr>
      </w:pPr>
      <w:r>
        <w:rPr>
          <w:rFonts w:ascii="宋体" w:hAnsi="宋体" w:cs="宋体" w:hint="eastAsia"/>
          <w:szCs w:val="21"/>
        </w:rPr>
        <w:t>(本表可另附页)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
        <w:gridCol w:w="5077"/>
        <w:gridCol w:w="2538"/>
      </w:tblGrid>
      <w:tr w:rsidR="00101524">
        <w:trPr>
          <w:trHeight w:val="454"/>
          <w:jc w:val="center"/>
        </w:trPr>
        <w:tc>
          <w:tcPr>
            <w:tcW w:w="907" w:type="dxa"/>
            <w:shd w:val="clear" w:color="auto" w:fill="auto"/>
            <w:vAlign w:val="center"/>
          </w:tcPr>
          <w:p w:rsidR="00101524" w:rsidRDefault="00505310">
            <w:pPr>
              <w:spacing w:line="360" w:lineRule="auto"/>
              <w:rPr>
                <w:rFonts w:ascii="宋体" w:hAnsi="宋体" w:cs="宋体"/>
                <w:szCs w:val="21"/>
              </w:rPr>
            </w:pPr>
            <w:r>
              <w:rPr>
                <w:rFonts w:ascii="宋体" w:hAnsi="宋体" w:cs="宋体" w:hint="eastAsia"/>
                <w:szCs w:val="21"/>
              </w:rPr>
              <w:t>序号</w:t>
            </w:r>
          </w:p>
        </w:tc>
        <w:tc>
          <w:tcPr>
            <w:tcW w:w="5077" w:type="dxa"/>
            <w:shd w:val="clear" w:color="auto" w:fill="auto"/>
            <w:vAlign w:val="center"/>
          </w:tcPr>
          <w:p w:rsidR="00101524" w:rsidRDefault="00505310">
            <w:pPr>
              <w:spacing w:line="360" w:lineRule="auto"/>
              <w:rPr>
                <w:rFonts w:ascii="宋体" w:hAnsi="宋体" w:cs="宋体"/>
                <w:szCs w:val="21"/>
              </w:rPr>
            </w:pPr>
            <w:r>
              <w:rPr>
                <w:rFonts w:ascii="宋体" w:hAnsi="宋体" w:cs="宋体" w:hint="eastAsia"/>
                <w:szCs w:val="21"/>
              </w:rPr>
              <w:t>暂估的专业工程名称</w:t>
            </w:r>
          </w:p>
        </w:tc>
        <w:tc>
          <w:tcPr>
            <w:tcW w:w="2538" w:type="dxa"/>
            <w:shd w:val="clear" w:color="auto" w:fill="auto"/>
            <w:vAlign w:val="center"/>
          </w:tcPr>
          <w:p w:rsidR="00101524" w:rsidRDefault="00505310">
            <w:pPr>
              <w:spacing w:line="360" w:lineRule="auto"/>
              <w:rPr>
                <w:rFonts w:ascii="宋体" w:hAnsi="宋体" w:cs="宋体"/>
                <w:szCs w:val="21"/>
              </w:rPr>
            </w:pPr>
            <w:r>
              <w:rPr>
                <w:rFonts w:ascii="宋体" w:hAnsi="宋体" w:cs="宋体" w:hint="eastAsia"/>
                <w:szCs w:val="21"/>
              </w:rPr>
              <w:t>暂估价款(万元)</w:t>
            </w:r>
          </w:p>
        </w:tc>
      </w:tr>
      <w:tr w:rsidR="00101524">
        <w:trPr>
          <w:trHeight w:val="454"/>
          <w:jc w:val="center"/>
        </w:trPr>
        <w:tc>
          <w:tcPr>
            <w:tcW w:w="907" w:type="dxa"/>
            <w:shd w:val="clear" w:color="auto" w:fill="auto"/>
            <w:vAlign w:val="center"/>
          </w:tcPr>
          <w:p w:rsidR="00101524" w:rsidRDefault="00505310">
            <w:pPr>
              <w:spacing w:line="360" w:lineRule="auto"/>
              <w:rPr>
                <w:rFonts w:ascii="宋体" w:hAnsi="宋体" w:cs="宋体"/>
                <w:szCs w:val="21"/>
              </w:rPr>
            </w:pPr>
            <w:r>
              <w:rPr>
                <w:rFonts w:ascii="宋体" w:hAnsi="宋体" w:cs="宋体" w:hint="eastAsia"/>
                <w:szCs w:val="21"/>
              </w:rPr>
              <w:t>1</w:t>
            </w:r>
          </w:p>
        </w:tc>
        <w:tc>
          <w:tcPr>
            <w:tcW w:w="5077" w:type="dxa"/>
            <w:shd w:val="clear" w:color="auto" w:fill="auto"/>
            <w:vAlign w:val="center"/>
          </w:tcPr>
          <w:p w:rsidR="00101524" w:rsidRDefault="00505310">
            <w:pPr>
              <w:spacing w:line="360" w:lineRule="auto"/>
              <w:rPr>
                <w:rFonts w:ascii="宋体" w:hAnsi="宋体" w:cs="宋体"/>
                <w:szCs w:val="21"/>
              </w:rPr>
            </w:pPr>
            <w:r>
              <w:rPr>
                <w:rFonts w:ascii="宋体" w:hAnsi="宋体" w:cs="宋体" w:hint="eastAsia"/>
                <w:szCs w:val="21"/>
              </w:rPr>
              <w:t>详见工程量清单</w:t>
            </w:r>
          </w:p>
        </w:tc>
        <w:tc>
          <w:tcPr>
            <w:tcW w:w="2538" w:type="dxa"/>
            <w:shd w:val="clear" w:color="auto" w:fill="auto"/>
            <w:vAlign w:val="center"/>
          </w:tcPr>
          <w:p w:rsidR="00101524" w:rsidRDefault="00505310">
            <w:pPr>
              <w:spacing w:line="360" w:lineRule="auto"/>
              <w:rPr>
                <w:rFonts w:ascii="宋体" w:hAnsi="宋体" w:cs="宋体"/>
                <w:szCs w:val="21"/>
              </w:rPr>
            </w:pPr>
            <w:r>
              <w:rPr>
                <w:rFonts w:ascii="宋体" w:hAnsi="宋体" w:cs="宋体" w:hint="eastAsia"/>
                <w:szCs w:val="21"/>
              </w:rPr>
              <w:t>详见工程量清单</w:t>
            </w:r>
          </w:p>
        </w:tc>
      </w:tr>
    </w:tbl>
    <w:p w:rsidR="00101524" w:rsidRDefault="00505310">
      <w:pPr>
        <w:spacing w:line="360" w:lineRule="auto"/>
        <w:rPr>
          <w:rFonts w:ascii="宋体" w:hAnsi="宋体" w:cs="宋体"/>
          <w:szCs w:val="21"/>
          <w:u w:val="single"/>
        </w:rPr>
      </w:pPr>
      <w:r>
        <w:rPr>
          <w:rFonts w:ascii="宋体" w:hAnsi="宋体" w:cs="宋体" w:hint="eastAsia"/>
          <w:szCs w:val="21"/>
        </w:rPr>
        <w:t>(2)不属于按规定必须招标的暂估的专业工程结算价款的确定方法：</w:t>
      </w:r>
      <w:r>
        <w:rPr>
          <w:rFonts w:ascii="宋体" w:hAnsi="宋体" w:cs="宋体" w:hint="eastAsia"/>
          <w:szCs w:val="21"/>
          <w:u w:val="single"/>
        </w:rPr>
        <w:t>除合同另有约定外，采购人和投标人应按照本工程招标控制价的编制方法，根据专业工程施工图、市工程造价管理机构发布的计价标准、价格信息等计算，并按本工程净下浮率进行下浮调整确定该专业工程结算价款。</w:t>
      </w:r>
    </w:p>
    <w:p w:rsidR="00101524" w:rsidRDefault="00505310">
      <w:pPr>
        <w:spacing w:line="360" w:lineRule="auto"/>
        <w:rPr>
          <w:rFonts w:ascii="宋体" w:hAnsi="宋体" w:cs="宋体"/>
          <w:b/>
          <w:bCs/>
          <w:szCs w:val="21"/>
        </w:rPr>
      </w:pPr>
      <w:r>
        <w:rPr>
          <w:rFonts w:ascii="宋体" w:hAnsi="宋体" w:cs="宋体" w:hint="eastAsia"/>
          <w:b/>
          <w:bCs/>
          <w:szCs w:val="21"/>
        </w:rPr>
        <w:t>11. 价格调整</w:t>
      </w:r>
    </w:p>
    <w:p w:rsidR="00101524" w:rsidRDefault="00505310">
      <w:pPr>
        <w:spacing w:line="360" w:lineRule="auto"/>
        <w:rPr>
          <w:rFonts w:ascii="宋体" w:hAnsi="宋体" w:cs="宋体"/>
          <w:szCs w:val="21"/>
        </w:rPr>
      </w:pPr>
      <w:r>
        <w:rPr>
          <w:rFonts w:ascii="宋体" w:hAnsi="宋体" w:cs="宋体" w:hint="eastAsia"/>
          <w:szCs w:val="21"/>
        </w:rPr>
        <w:t>11.1 市场价格波动引起的调整</w:t>
      </w:r>
    </w:p>
    <w:p w:rsidR="00101524" w:rsidRDefault="00505310">
      <w:pPr>
        <w:spacing w:line="360" w:lineRule="auto"/>
        <w:rPr>
          <w:rFonts w:ascii="宋体" w:hAnsi="宋体" w:cs="宋体"/>
          <w:szCs w:val="21"/>
        </w:rPr>
      </w:pPr>
      <w:r>
        <w:rPr>
          <w:rFonts w:ascii="宋体" w:hAnsi="宋体" w:cs="宋体" w:hint="eastAsia"/>
          <w:szCs w:val="21"/>
        </w:rPr>
        <w:t>市场价格波动是否调整合同价格的约定：否。</w:t>
      </w:r>
    </w:p>
    <w:p w:rsidR="00101524" w:rsidRDefault="00505310">
      <w:pPr>
        <w:spacing w:line="360" w:lineRule="auto"/>
        <w:rPr>
          <w:rFonts w:ascii="宋体" w:hAnsi="宋体" w:cs="宋体"/>
          <w:szCs w:val="21"/>
        </w:rPr>
      </w:pPr>
      <w:r>
        <w:rPr>
          <w:rFonts w:ascii="宋体" w:hAnsi="宋体" w:cs="宋体" w:hint="eastAsia"/>
          <w:szCs w:val="21"/>
        </w:rPr>
        <w:t>因市场价格波动调整合同价格，采用以下第</w:t>
      </w:r>
      <w:r>
        <w:rPr>
          <w:rFonts w:ascii="宋体" w:hAnsi="宋体" w:cs="宋体" w:hint="eastAsia"/>
          <w:szCs w:val="21"/>
          <w:u w:val="single"/>
        </w:rPr>
        <w:t xml:space="preserve"> /  </w:t>
      </w:r>
      <w:r>
        <w:rPr>
          <w:rFonts w:ascii="宋体" w:hAnsi="宋体" w:cs="宋体" w:hint="eastAsia"/>
          <w:szCs w:val="21"/>
        </w:rPr>
        <w:t>种方式对合同价格进行调整：</w:t>
      </w:r>
    </w:p>
    <w:p w:rsidR="00101524" w:rsidRDefault="00505310">
      <w:pPr>
        <w:spacing w:line="360" w:lineRule="auto"/>
        <w:rPr>
          <w:rFonts w:ascii="宋体" w:hAnsi="宋体" w:cs="宋体"/>
          <w:szCs w:val="21"/>
        </w:rPr>
      </w:pPr>
      <w:r>
        <w:rPr>
          <w:rFonts w:ascii="宋体" w:hAnsi="宋体" w:cs="宋体" w:hint="eastAsia"/>
          <w:szCs w:val="21"/>
        </w:rPr>
        <w:t>第1种方式：采用价格指数进行价格调整。</w:t>
      </w:r>
    </w:p>
    <w:p w:rsidR="00101524" w:rsidRDefault="00505310">
      <w:pPr>
        <w:spacing w:line="360" w:lineRule="auto"/>
        <w:rPr>
          <w:rFonts w:ascii="宋体" w:hAnsi="宋体" w:cs="宋体"/>
          <w:szCs w:val="21"/>
        </w:rPr>
      </w:pPr>
      <w:r>
        <w:rPr>
          <w:rFonts w:ascii="宋体" w:hAnsi="宋体" w:cs="宋体" w:hint="eastAsia"/>
          <w:szCs w:val="21"/>
        </w:rPr>
        <w:t>关于各可调因子、定值和变值权重，以及基本价格指数及其来源的约定</w:t>
      </w:r>
      <w:r>
        <w:rPr>
          <w:rFonts w:ascii="宋体" w:hAnsi="宋体" w:cs="宋体" w:hint="eastAsia"/>
          <w:szCs w:val="21"/>
          <w:u w:val="single"/>
        </w:rPr>
        <w:t xml:space="preserve"> /  </w:t>
      </w:r>
      <w:r>
        <w:rPr>
          <w:rFonts w:ascii="宋体" w:hAnsi="宋体" w:cs="宋体" w:hint="eastAsia"/>
          <w:szCs w:val="21"/>
        </w:rPr>
        <w:t>；</w:t>
      </w:r>
    </w:p>
    <w:p w:rsidR="00101524" w:rsidRDefault="00505310">
      <w:pPr>
        <w:spacing w:line="360" w:lineRule="auto"/>
        <w:rPr>
          <w:rFonts w:ascii="宋体" w:hAnsi="宋体" w:cs="宋体"/>
          <w:szCs w:val="21"/>
        </w:rPr>
      </w:pPr>
      <w:r>
        <w:rPr>
          <w:rFonts w:ascii="宋体" w:hAnsi="宋体" w:cs="宋体" w:hint="eastAsia"/>
          <w:szCs w:val="21"/>
        </w:rPr>
        <w:t>第2种方式：采用造价信息进行价格调整。</w:t>
      </w:r>
    </w:p>
    <w:p w:rsidR="00101524" w:rsidRDefault="00505310">
      <w:pPr>
        <w:spacing w:line="360" w:lineRule="auto"/>
        <w:rPr>
          <w:rFonts w:ascii="宋体" w:hAnsi="宋体" w:cs="宋体"/>
          <w:szCs w:val="21"/>
        </w:rPr>
      </w:pPr>
      <w:r>
        <w:rPr>
          <w:rFonts w:ascii="宋体" w:hAnsi="宋体" w:cs="宋体" w:hint="eastAsia"/>
          <w:szCs w:val="21"/>
        </w:rPr>
        <w:lastRenderedPageBreak/>
        <w:t>（1）关于基准价格的约定：</w:t>
      </w:r>
      <w:r>
        <w:rPr>
          <w:rFonts w:ascii="宋体" w:hAnsi="宋体" w:cs="宋体" w:hint="eastAsia"/>
          <w:szCs w:val="21"/>
          <w:u w:val="single"/>
        </w:rPr>
        <w:t xml:space="preserve"> /  </w:t>
      </w:r>
      <w:r>
        <w:rPr>
          <w:rFonts w:ascii="宋体" w:hAnsi="宋体" w:cs="宋体" w:hint="eastAsia"/>
          <w:szCs w:val="21"/>
        </w:rPr>
        <w:t xml:space="preserve"> 。</w:t>
      </w:r>
    </w:p>
    <w:p w:rsidR="00101524" w:rsidRDefault="00505310">
      <w:pPr>
        <w:spacing w:line="360" w:lineRule="auto"/>
        <w:rPr>
          <w:rFonts w:ascii="宋体" w:hAnsi="宋体" w:cs="宋体"/>
          <w:szCs w:val="21"/>
        </w:rPr>
      </w:pPr>
      <w:r>
        <w:rPr>
          <w:rFonts w:ascii="宋体" w:hAnsi="宋体" w:cs="宋体" w:hint="eastAsia"/>
          <w:szCs w:val="21"/>
        </w:rPr>
        <w:t>专用合同条款</w:t>
      </w:r>
    </w:p>
    <w:p w:rsidR="00101524" w:rsidRDefault="00505310">
      <w:pPr>
        <w:spacing w:line="360" w:lineRule="auto"/>
        <w:rPr>
          <w:rFonts w:ascii="宋体" w:hAnsi="宋体" w:cs="宋体"/>
          <w:szCs w:val="21"/>
        </w:rPr>
      </w:pPr>
      <w:r>
        <w:rPr>
          <w:rFonts w:ascii="宋体" w:hAnsi="宋体" w:cs="宋体" w:hint="eastAsia"/>
          <w:szCs w:val="21"/>
        </w:rPr>
        <w:t>①中标方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rsidR="00101524" w:rsidRDefault="00505310">
      <w:pPr>
        <w:spacing w:line="360" w:lineRule="auto"/>
        <w:rPr>
          <w:rFonts w:ascii="宋体" w:hAnsi="宋体" w:cs="宋体"/>
          <w:szCs w:val="21"/>
        </w:rPr>
      </w:pPr>
      <w:r>
        <w:rPr>
          <w:rFonts w:ascii="宋体" w:hAnsi="宋体" w:cs="宋体" w:hint="eastAsia"/>
          <w:szCs w:val="21"/>
        </w:rPr>
        <w:t>②中标方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rsidR="00101524" w:rsidRDefault="00505310">
      <w:pPr>
        <w:spacing w:line="360" w:lineRule="auto"/>
        <w:rPr>
          <w:rFonts w:ascii="宋体" w:hAnsi="宋体" w:cs="宋体"/>
          <w:szCs w:val="21"/>
        </w:rPr>
      </w:pPr>
      <w:r>
        <w:rPr>
          <w:rFonts w:ascii="宋体" w:hAnsi="宋体" w:cs="宋体" w:hint="eastAsia"/>
          <w:szCs w:val="21"/>
        </w:rPr>
        <w:t>③中标方在已标价工程量清单或预算书中载明的材料单价等于基准单价的：专用合同条款合同履行期间材料单价涨跌幅以基准单价为基础超过±%时，其超过部分据实调整。</w:t>
      </w:r>
    </w:p>
    <w:p w:rsidR="00101524" w:rsidRDefault="00505310">
      <w:pPr>
        <w:spacing w:line="360" w:lineRule="auto"/>
        <w:rPr>
          <w:rFonts w:ascii="宋体" w:hAnsi="宋体" w:cs="宋体"/>
          <w:szCs w:val="21"/>
        </w:rPr>
      </w:pPr>
      <w:r>
        <w:rPr>
          <w:rFonts w:ascii="宋体" w:hAnsi="宋体" w:cs="宋体" w:hint="eastAsia"/>
          <w:szCs w:val="21"/>
        </w:rPr>
        <w:t>第3种方式：其他价格调整方式：</w:t>
      </w:r>
      <w:r>
        <w:rPr>
          <w:rFonts w:ascii="宋体" w:hAnsi="宋体" w:cs="宋体" w:hint="eastAsia"/>
          <w:szCs w:val="21"/>
          <w:u w:val="single"/>
        </w:rPr>
        <w:t xml:space="preserve"> /  。</w:t>
      </w:r>
    </w:p>
    <w:p w:rsidR="00101524" w:rsidRDefault="00505310">
      <w:pPr>
        <w:spacing w:line="360" w:lineRule="auto"/>
        <w:rPr>
          <w:rFonts w:ascii="宋体" w:hAnsi="宋体" w:cs="宋体"/>
          <w:b/>
          <w:bCs/>
          <w:szCs w:val="21"/>
        </w:rPr>
      </w:pPr>
      <w:r>
        <w:rPr>
          <w:rFonts w:ascii="宋体" w:hAnsi="宋体" w:cs="宋体" w:hint="eastAsia"/>
          <w:b/>
          <w:bCs/>
          <w:szCs w:val="21"/>
        </w:rPr>
        <w:t>12. 合同价格、计量与支付</w:t>
      </w:r>
    </w:p>
    <w:p w:rsidR="00101524" w:rsidRDefault="00505310">
      <w:pPr>
        <w:spacing w:line="360" w:lineRule="auto"/>
        <w:rPr>
          <w:rFonts w:ascii="宋体" w:hAnsi="宋体" w:cs="宋体"/>
          <w:szCs w:val="21"/>
        </w:rPr>
      </w:pPr>
      <w:r>
        <w:rPr>
          <w:rFonts w:ascii="宋体" w:hAnsi="宋体" w:cs="宋体" w:hint="eastAsia"/>
          <w:szCs w:val="21"/>
        </w:rPr>
        <w:t>12.1 合同价格形式</w:t>
      </w:r>
    </w:p>
    <w:p w:rsidR="00101524" w:rsidRDefault="00505310">
      <w:pPr>
        <w:spacing w:line="360" w:lineRule="auto"/>
        <w:rPr>
          <w:rFonts w:ascii="宋体" w:hAnsi="宋体" w:cs="宋体"/>
          <w:szCs w:val="21"/>
        </w:rPr>
      </w:pPr>
      <w:r>
        <w:rPr>
          <w:rFonts w:ascii="宋体" w:hAnsi="宋体" w:cs="宋体" w:hint="eastAsia"/>
          <w:szCs w:val="21"/>
        </w:rPr>
        <w:t>1、单价合同。</w:t>
      </w:r>
    </w:p>
    <w:p w:rsidR="00101524" w:rsidRDefault="00505310">
      <w:pPr>
        <w:spacing w:line="360" w:lineRule="auto"/>
        <w:rPr>
          <w:rFonts w:ascii="宋体" w:hAnsi="宋体" w:cs="宋体"/>
          <w:szCs w:val="21"/>
        </w:rPr>
      </w:pPr>
      <w:r>
        <w:rPr>
          <w:rFonts w:ascii="宋体" w:hAnsi="宋体" w:cs="宋体" w:hint="eastAsia"/>
          <w:szCs w:val="21"/>
        </w:rPr>
        <w:t>综合单价包含的风险范围：</w:t>
      </w:r>
      <w:r>
        <w:rPr>
          <w:rFonts w:ascii="宋体" w:hAnsi="宋体" w:cs="宋体" w:hint="eastAsia"/>
          <w:szCs w:val="21"/>
          <w:u w:val="single"/>
        </w:rPr>
        <w:t xml:space="preserve"> / </w:t>
      </w:r>
      <w:r>
        <w:rPr>
          <w:rFonts w:ascii="宋体" w:hAnsi="宋体" w:cs="宋体" w:hint="eastAsia"/>
          <w:szCs w:val="21"/>
        </w:rPr>
        <w:t>。</w:t>
      </w:r>
    </w:p>
    <w:p w:rsidR="00101524" w:rsidRDefault="00505310">
      <w:pPr>
        <w:spacing w:line="360" w:lineRule="auto"/>
        <w:rPr>
          <w:rFonts w:ascii="宋体" w:hAnsi="宋体" w:cs="宋体"/>
          <w:szCs w:val="21"/>
        </w:rPr>
      </w:pPr>
      <w:r>
        <w:rPr>
          <w:rFonts w:ascii="宋体" w:hAnsi="宋体" w:cs="宋体" w:hint="eastAsia"/>
          <w:szCs w:val="21"/>
        </w:rPr>
        <w:t>风险费用的计算方法：</w:t>
      </w:r>
      <w:r>
        <w:rPr>
          <w:rFonts w:ascii="宋体" w:hAnsi="宋体" w:cs="宋体" w:hint="eastAsia"/>
          <w:szCs w:val="21"/>
          <w:u w:val="single"/>
        </w:rPr>
        <w:t xml:space="preserve"> / </w:t>
      </w:r>
      <w:r>
        <w:rPr>
          <w:rFonts w:ascii="宋体" w:hAnsi="宋体" w:cs="宋体" w:hint="eastAsia"/>
          <w:szCs w:val="21"/>
        </w:rPr>
        <w:t>。</w:t>
      </w:r>
    </w:p>
    <w:p w:rsidR="00101524" w:rsidRDefault="00505310">
      <w:pPr>
        <w:spacing w:line="360" w:lineRule="auto"/>
        <w:rPr>
          <w:rFonts w:ascii="宋体" w:hAnsi="宋体" w:cs="宋体"/>
          <w:szCs w:val="21"/>
        </w:rPr>
      </w:pPr>
      <w:r>
        <w:rPr>
          <w:rFonts w:ascii="宋体" w:hAnsi="宋体" w:cs="宋体" w:hint="eastAsia"/>
          <w:szCs w:val="21"/>
        </w:rPr>
        <w:t>风险范围以外合同价格的调整方法：</w:t>
      </w:r>
      <w:r>
        <w:rPr>
          <w:rFonts w:ascii="宋体" w:hAnsi="宋体" w:cs="宋体" w:hint="eastAsia"/>
          <w:szCs w:val="21"/>
          <w:u w:val="single"/>
        </w:rPr>
        <w:t xml:space="preserve"> / </w:t>
      </w:r>
      <w:r>
        <w:rPr>
          <w:rFonts w:ascii="宋体" w:hAnsi="宋体" w:cs="宋体" w:hint="eastAsia"/>
          <w:szCs w:val="21"/>
        </w:rPr>
        <w:t>。</w:t>
      </w:r>
    </w:p>
    <w:p w:rsidR="00101524" w:rsidRDefault="00505310">
      <w:pPr>
        <w:spacing w:line="360" w:lineRule="auto"/>
        <w:rPr>
          <w:rFonts w:ascii="宋体" w:hAnsi="宋体" w:cs="宋体"/>
          <w:szCs w:val="21"/>
        </w:rPr>
      </w:pPr>
      <w:r>
        <w:rPr>
          <w:rFonts w:ascii="宋体" w:hAnsi="宋体" w:cs="宋体" w:hint="eastAsia"/>
          <w:szCs w:val="21"/>
        </w:rPr>
        <w:t>2、总价合同。</w:t>
      </w:r>
    </w:p>
    <w:p w:rsidR="00101524" w:rsidRDefault="00505310">
      <w:pPr>
        <w:spacing w:line="360" w:lineRule="auto"/>
        <w:rPr>
          <w:rFonts w:ascii="宋体" w:hAnsi="宋体" w:cs="宋体"/>
          <w:szCs w:val="21"/>
        </w:rPr>
      </w:pPr>
      <w:r>
        <w:rPr>
          <w:rFonts w:ascii="宋体" w:hAnsi="宋体" w:cs="宋体" w:hint="eastAsia"/>
          <w:szCs w:val="21"/>
        </w:rPr>
        <w:t>总价包含的风险范围：本工程采用总价包干方式承包，承包范围内的工程由中标方包工包料、包检测、包质量、包安全防护、包文明施工、包工期、包验收。采购人有权对工程内容、数量等作出调整，不论增减，中标方都应无条件服从。因工程量变化引起的成本差异、税金等费用，由中标方在报价中综合考虑，不得以任何理由提出额外付款或延长工期等的要求。</w:t>
      </w:r>
    </w:p>
    <w:p w:rsidR="00101524" w:rsidRDefault="00505310">
      <w:pPr>
        <w:spacing w:line="360" w:lineRule="auto"/>
        <w:rPr>
          <w:rFonts w:ascii="宋体" w:hAnsi="宋体" w:cs="宋体"/>
          <w:szCs w:val="21"/>
        </w:rPr>
      </w:pPr>
      <w:r>
        <w:rPr>
          <w:rFonts w:ascii="宋体" w:hAnsi="宋体" w:cs="宋体" w:hint="eastAsia"/>
          <w:szCs w:val="21"/>
        </w:rPr>
        <w:t>风险费用的计算方法：以上风险范围之内费用已由中标方自行预测并计入投标总价中。</w:t>
      </w:r>
    </w:p>
    <w:p w:rsidR="00101524" w:rsidRDefault="00505310">
      <w:pPr>
        <w:spacing w:line="360" w:lineRule="auto"/>
        <w:rPr>
          <w:rFonts w:ascii="宋体" w:hAnsi="宋体" w:cs="宋体"/>
          <w:szCs w:val="21"/>
        </w:rPr>
      </w:pPr>
      <w:r>
        <w:rPr>
          <w:rFonts w:ascii="宋体" w:hAnsi="宋体" w:cs="宋体" w:hint="eastAsia"/>
          <w:szCs w:val="21"/>
        </w:rPr>
        <w:t>风险范围以外合同价格的调整方法：</w:t>
      </w:r>
      <w:r>
        <w:rPr>
          <w:rFonts w:ascii="宋体" w:hAnsi="宋体" w:cs="宋体" w:hint="eastAsia"/>
          <w:szCs w:val="21"/>
          <w:u w:val="single"/>
        </w:rPr>
        <w:t xml:space="preserve"> / </w:t>
      </w:r>
      <w:r>
        <w:rPr>
          <w:rFonts w:ascii="宋体" w:hAnsi="宋体" w:cs="宋体" w:hint="eastAsia"/>
          <w:szCs w:val="21"/>
        </w:rPr>
        <w:t>。</w:t>
      </w:r>
    </w:p>
    <w:p w:rsidR="00101524" w:rsidRDefault="00505310">
      <w:pPr>
        <w:spacing w:line="360" w:lineRule="auto"/>
        <w:rPr>
          <w:rFonts w:ascii="宋体" w:hAnsi="宋体" w:cs="宋体"/>
          <w:szCs w:val="21"/>
        </w:rPr>
      </w:pPr>
      <w:r>
        <w:rPr>
          <w:rFonts w:ascii="宋体" w:hAnsi="宋体" w:cs="宋体" w:hint="eastAsia"/>
          <w:szCs w:val="21"/>
        </w:rPr>
        <w:t>3、其他价格方式：</w:t>
      </w:r>
      <w:r>
        <w:rPr>
          <w:rFonts w:ascii="宋体" w:hAnsi="宋体" w:cs="宋体" w:hint="eastAsia"/>
          <w:szCs w:val="21"/>
          <w:u w:val="single"/>
        </w:rPr>
        <w:t xml:space="preserve"> / </w:t>
      </w:r>
      <w:r>
        <w:rPr>
          <w:rFonts w:ascii="宋体" w:hAnsi="宋体" w:cs="宋体" w:hint="eastAsia"/>
          <w:szCs w:val="21"/>
        </w:rPr>
        <w:t>。</w:t>
      </w:r>
    </w:p>
    <w:p w:rsidR="00101524" w:rsidRDefault="00505310">
      <w:pPr>
        <w:spacing w:line="360" w:lineRule="auto"/>
        <w:rPr>
          <w:rFonts w:ascii="宋体" w:hAnsi="宋体" w:cs="宋体"/>
          <w:szCs w:val="21"/>
        </w:rPr>
      </w:pPr>
      <w:r>
        <w:rPr>
          <w:rFonts w:ascii="宋体" w:hAnsi="宋体" w:cs="宋体" w:hint="eastAsia"/>
          <w:szCs w:val="21"/>
        </w:rPr>
        <w:t>12.2 预付款</w:t>
      </w:r>
    </w:p>
    <w:p w:rsidR="00101524" w:rsidRDefault="00505310">
      <w:pPr>
        <w:spacing w:line="360" w:lineRule="auto"/>
        <w:rPr>
          <w:rFonts w:ascii="宋体" w:hAnsi="宋体" w:cs="宋体"/>
          <w:szCs w:val="21"/>
        </w:rPr>
      </w:pPr>
      <w:r>
        <w:rPr>
          <w:rFonts w:ascii="宋体" w:hAnsi="宋体" w:cs="宋体" w:hint="eastAsia"/>
          <w:szCs w:val="21"/>
        </w:rPr>
        <w:t>12.2.1 预付款的支付</w:t>
      </w:r>
    </w:p>
    <w:p w:rsidR="00101524" w:rsidRDefault="00505310">
      <w:pPr>
        <w:spacing w:line="360" w:lineRule="auto"/>
        <w:rPr>
          <w:rFonts w:ascii="宋体" w:hAnsi="宋体" w:cs="宋体"/>
          <w:szCs w:val="21"/>
        </w:rPr>
      </w:pPr>
      <w:r>
        <w:rPr>
          <w:rFonts w:ascii="宋体" w:hAnsi="宋体" w:cs="宋体" w:hint="eastAsia"/>
          <w:szCs w:val="21"/>
        </w:rPr>
        <w:t>预付款支付比例或金额：合同总价的30%。</w:t>
      </w:r>
    </w:p>
    <w:p w:rsidR="00101524" w:rsidRDefault="00505310">
      <w:pPr>
        <w:spacing w:line="360" w:lineRule="auto"/>
        <w:rPr>
          <w:rFonts w:ascii="宋体" w:hAnsi="宋体" w:cs="宋体"/>
          <w:szCs w:val="21"/>
        </w:rPr>
      </w:pPr>
      <w:r>
        <w:rPr>
          <w:rFonts w:ascii="宋体" w:hAnsi="宋体" w:cs="宋体" w:hint="eastAsia"/>
          <w:szCs w:val="21"/>
        </w:rPr>
        <w:t>预付款支付期限：合同签订本工程开工后，采购人向中标方支付合同价30%的工程预付款。</w:t>
      </w:r>
    </w:p>
    <w:p w:rsidR="00101524" w:rsidRDefault="00505310">
      <w:pPr>
        <w:spacing w:line="360" w:lineRule="auto"/>
        <w:rPr>
          <w:rFonts w:ascii="宋体" w:hAnsi="宋体" w:cs="宋体"/>
          <w:szCs w:val="21"/>
        </w:rPr>
      </w:pPr>
      <w:r>
        <w:rPr>
          <w:rFonts w:ascii="宋体" w:hAnsi="宋体" w:cs="宋体" w:hint="eastAsia"/>
          <w:szCs w:val="21"/>
        </w:rPr>
        <w:t>预付款扣回的方式：在工程完工后一次性扣回。</w:t>
      </w:r>
    </w:p>
    <w:p w:rsidR="00101524" w:rsidRDefault="00505310">
      <w:pPr>
        <w:spacing w:line="360" w:lineRule="auto"/>
      </w:pPr>
      <w:r>
        <w:rPr>
          <w:rFonts w:ascii="宋体" w:hAnsi="宋体" w:cs="宋体" w:hint="eastAsia"/>
          <w:szCs w:val="21"/>
        </w:rPr>
        <w:lastRenderedPageBreak/>
        <w:t>12.2.2 预付款担保</w:t>
      </w:r>
    </w:p>
    <w:p w:rsidR="00101524" w:rsidRDefault="00505310">
      <w:pPr>
        <w:spacing w:line="360" w:lineRule="auto"/>
        <w:rPr>
          <w:rFonts w:ascii="宋体" w:hAnsi="宋体" w:cs="宋体"/>
          <w:szCs w:val="21"/>
        </w:rPr>
      </w:pPr>
      <w:r>
        <w:rPr>
          <w:rFonts w:ascii="宋体" w:hAnsi="宋体" w:cs="宋体" w:hint="eastAsia"/>
          <w:szCs w:val="21"/>
        </w:rPr>
        <w:t>中标方提交预付款担保的期限：</w:t>
      </w:r>
      <w:r>
        <w:rPr>
          <w:rFonts w:ascii="宋体" w:hAnsi="宋体" w:cs="宋体" w:hint="eastAsia"/>
          <w:szCs w:val="21"/>
          <w:u w:val="single"/>
        </w:rPr>
        <w:t xml:space="preserve"> / </w:t>
      </w:r>
      <w:r>
        <w:rPr>
          <w:rFonts w:ascii="宋体" w:hAnsi="宋体" w:cs="宋体" w:hint="eastAsia"/>
          <w:szCs w:val="21"/>
        </w:rPr>
        <w:t>。</w:t>
      </w:r>
    </w:p>
    <w:p w:rsidR="00101524" w:rsidRDefault="00505310">
      <w:pPr>
        <w:spacing w:line="360" w:lineRule="auto"/>
        <w:rPr>
          <w:rFonts w:ascii="宋体" w:hAnsi="宋体" w:cs="宋体"/>
          <w:color w:val="FF0000"/>
          <w:szCs w:val="21"/>
        </w:rPr>
      </w:pPr>
      <w:r>
        <w:rPr>
          <w:rFonts w:ascii="宋体" w:hAnsi="宋体" w:cs="宋体" w:hint="eastAsia"/>
          <w:szCs w:val="21"/>
        </w:rPr>
        <w:t>预付款担保的形式为：</w:t>
      </w:r>
      <w:r>
        <w:rPr>
          <w:rFonts w:ascii="宋体" w:hAnsi="宋体" w:cs="宋体" w:hint="eastAsia"/>
          <w:szCs w:val="21"/>
          <w:u w:val="single"/>
        </w:rPr>
        <w:t xml:space="preserve"> / </w:t>
      </w:r>
      <w:r>
        <w:rPr>
          <w:rFonts w:ascii="宋体" w:hAnsi="宋体" w:cs="宋体" w:hint="eastAsia"/>
          <w:szCs w:val="21"/>
        </w:rPr>
        <w:t>。</w:t>
      </w:r>
    </w:p>
    <w:p w:rsidR="00101524" w:rsidRDefault="00505310">
      <w:pPr>
        <w:spacing w:line="360" w:lineRule="auto"/>
        <w:rPr>
          <w:rFonts w:ascii="宋体" w:hAnsi="宋体" w:cs="宋体"/>
          <w:szCs w:val="21"/>
        </w:rPr>
      </w:pPr>
      <w:r>
        <w:rPr>
          <w:rFonts w:ascii="宋体" w:hAnsi="宋体" w:cs="宋体" w:hint="eastAsia"/>
          <w:szCs w:val="21"/>
        </w:rPr>
        <w:t>12.3 计量</w:t>
      </w:r>
    </w:p>
    <w:p w:rsidR="00101524" w:rsidRDefault="00505310">
      <w:pPr>
        <w:spacing w:line="360" w:lineRule="auto"/>
        <w:rPr>
          <w:rFonts w:ascii="宋体" w:hAnsi="宋体" w:cs="宋体"/>
          <w:szCs w:val="21"/>
        </w:rPr>
      </w:pPr>
      <w:r>
        <w:rPr>
          <w:rFonts w:ascii="宋体" w:hAnsi="宋体" w:cs="宋体" w:hint="eastAsia"/>
          <w:szCs w:val="21"/>
        </w:rPr>
        <w:t>12.3.1 计量原则</w:t>
      </w:r>
    </w:p>
    <w:p w:rsidR="00101524" w:rsidRDefault="00505310">
      <w:pPr>
        <w:spacing w:line="360" w:lineRule="auto"/>
        <w:rPr>
          <w:rFonts w:ascii="宋体" w:hAnsi="宋体" w:cs="宋体"/>
          <w:szCs w:val="21"/>
        </w:rPr>
      </w:pPr>
      <w:r>
        <w:rPr>
          <w:rFonts w:ascii="宋体" w:hAnsi="宋体" w:cs="宋体" w:hint="eastAsia"/>
          <w:szCs w:val="21"/>
        </w:rPr>
        <w:t>工程量计算规则：</w:t>
      </w:r>
      <w:r>
        <w:rPr>
          <w:rFonts w:ascii="宋体" w:hAnsi="宋体" w:cs="宋体" w:hint="eastAsia"/>
          <w:szCs w:val="21"/>
          <w:u w:val="single"/>
        </w:rPr>
        <w:t xml:space="preserve"> / </w:t>
      </w:r>
      <w:r>
        <w:rPr>
          <w:rFonts w:ascii="宋体" w:hAnsi="宋体" w:cs="宋体" w:hint="eastAsia"/>
          <w:szCs w:val="21"/>
        </w:rPr>
        <w:t>。</w:t>
      </w:r>
    </w:p>
    <w:p w:rsidR="00101524" w:rsidRDefault="00505310">
      <w:pPr>
        <w:spacing w:line="360" w:lineRule="auto"/>
        <w:rPr>
          <w:rFonts w:ascii="宋体" w:hAnsi="宋体" w:cs="宋体"/>
          <w:szCs w:val="21"/>
        </w:rPr>
      </w:pPr>
      <w:r>
        <w:rPr>
          <w:rFonts w:ascii="宋体" w:hAnsi="宋体" w:cs="宋体" w:hint="eastAsia"/>
          <w:szCs w:val="21"/>
        </w:rPr>
        <w:t>12.3.2 计量周期</w:t>
      </w:r>
    </w:p>
    <w:p w:rsidR="00101524" w:rsidRDefault="00505310">
      <w:pPr>
        <w:spacing w:line="360" w:lineRule="auto"/>
        <w:rPr>
          <w:rFonts w:ascii="宋体" w:hAnsi="宋体" w:cs="宋体"/>
          <w:szCs w:val="21"/>
        </w:rPr>
      </w:pPr>
      <w:r>
        <w:rPr>
          <w:rFonts w:ascii="宋体" w:hAnsi="宋体" w:cs="宋体" w:hint="eastAsia"/>
          <w:szCs w:val="21"/>
        </w:rPr>
        <w:t>关于计量周期的约定：</w:t>
      </w:r>
      <w:r>
        <w:rPr>
          <w:rFonts w:ascii="宋体" w:hAnsi="宋体" w:cs="宋体" w:hint="eastAsia"/>
          <w:szCs w:val="21"/>
          <w:u w:val="single"/>
        </w:rPr>
        <w:t xml:space="preserve"> / </w:t>
      </w:r>
      <w:r>
        <w:rPr>
          <w:rFonts w:ascii="宋体" w:hAnsi="宋体" w:cs="宋体" w:hint="eastAsia"/>
          <w:szCs w:val="21"/>
        </w:rPr>
        <w:t>。</w:t>
      </w:r>
    </w:p>
    <w:p w:rsidR="00101524" w:rsidRDefault="00505310">
      <w:pPr>
        <w:spacing w:line="360" w:lineRule="auto"/>
        <w:rPr>
          <w:rFonts w:ascii="宋体" w:hAnsi="宋体" w:cs="宋体"/>
          <w:szCs w:val="21"/>
        </w:rPr>
      </w:pPr>
      <w:r>
        <w:rPr>
          <w:rFonts w:ascii="宋体" w:hAnsi="宋体" w:cs="宋体" w:hint="eastAsia"/>
          <w:szCs w:val="21"/>
        </w:rPr>
        <w:t>12.3.3 单价合同的计量</w:t>
      </w:r>
    </w:p>
    <w:p w:rsidR="00101524" w:rsidRDefault="00505310">
      <w:pPr>
        <w:spacing w:line="360" w:lineRule="auto"/>
        <w:rPr>
          <w:rFonts w:ascii="宋体" w:hAnsi="宋体" w:cs="宋体"/>
          <w:szCs w:val="21"/>
        </w:rPr>
      </w:pPr>
      <w:r>
        <w:rPr>
          <w:rFonts w:ascii="宋体" w:hAnsi="宋体" w:cs="宋体" w:hint="eastAsia"/>
          <w:szCs w:val="21"/>
        </w:rPr>
        <w:t>关于单价合同计量的约定：</w:t>
      </w:r>
      <w:r>
        <w:rPr>
          <w:rFonts w:ascii="宋体" w:hAnsi="宋体" w:cs="宋体" w:hint="eastAsia"/>
          <w:szCs w:val="21"/>
          <w:u w:val="single"/>
        </w:rPr>
        <w:t xml:space="preserve"> / </w:t>
      </w:r>
      <w:r>
        <w:rPr>
          <w:rFonts w:ascii="宋体" w:hAnsi="宋体" w:cs="宋体" w:hint="eastAsia"/>
          <w:szCs w:val="21"/>
        </w:rPr>
        <w:t>。</w:t>
      </w:r>
    </w:p>
    <w:p w:rsidR="00101524" w:rsidRDefault="00505310">
      <w:pPr>
        <w:spacing w:line="360" w:lineRule="auto"/>
        <w:rPr>
          <w:rFonts w:ascii="宋体" w:hAnsi="宋体" w:cs="宋体"/>
          <w:szCs w:val="21"/>
        </w:rPr>
      </w:pPr>
      <w:r>
        <w:rPr>
          <w:rFonts w:ascii="宋体" w:hAnsi="宋体" w:cs="宋体" w:hint="eastAsia"/>
          <w:szCs w:val="21"/>
        </w:rPr>
        <w:t>12.3.4 总价合同的计量</w:t>
      </w:r>
    </w:p>
    <w:p w:rsidR="00101524" w:rsidRDefault="00505310">
      <w:pPr>
        <w:spacing w:line="360" w:lineRule="auto"/>
        <w:rPr>
          <w:rFonts w:ascii="宋体" w:hAnsi="宋体" w:cs="宋体"/>
          <w:szCs w:val="21"/>
        </w:rPr>
      </w:pPr>
      <w:r>
        <w:rPr>
          <w:rFonts w:ascii="宋体" w:hAnsi="宋体" w:cs="宋体" w:hint="eastAsia"/>
          <w:szCs w:val="21"/>
        </w:rPr>
        <w:t>关于总价合同计量的约定：</w:t>
      </w:r>
      <w:r>
        <w:rPr>
          <w:rFonts w:ascii="宋体" w:hAnsi="宋体" w:cs="宋体" w:hint="eastAsia"/>
          <w:szCs w:val="21"/>
          <w:u w:val="single"/>
        </w:rPr>
        <w:t xml:space="preserve"> / </w:t>
      </w:r>
      <w:r>
        <w:rPr>
          <w:rFonts w:ascii="宋体" w:hAnsi="宋体" w:cs="宋体" w:hint="eastAsia"/>
          <w:szCs w:val="21"/>
        </w:rPr>
        <w:t>。</w:t>
      </w:r>
    </w:p>
    <w:p w:rsidR="00101524" w:rsidRDefault="00505310">
      <w:pPr>
        <w:spacing w:line="360" w:lineRule="auto"/>
        <w:rPr>
          <w:rFonts w:ascii="宋体" w:hAnsi="宋体" w:cs="宋体"/>
          <w:szCs w:val="21"/>
        </w:rPr>
      </w:pPr>
      <w:r>
        <w:rPr>
          <w:rFonts w:ascii="宋体" w:hAnsi="宋体" w:cs="宋体" w:hint="eastAsia"/>
          <w:szCs w:val="21"/>
        </w:rPr>
        <w:t>12.3.5总价合同采用支付分解表计量支付的，是否适用第12.3.4 项〔总价合同的计量〕约定进行计量：</w:t>
      </w:r>
      <w:r>
        <w:rPr>
          <w:rFonts w:ascii="宋体" w:hAnsi="宋体" w:cs="宋体" w:hint="eastAsia"/>
          <w:szCs w:val="21"/>
          <w:u w:val="single"/>
        </w:rPr>
        <w:t xml:space="preserve"> / </w:t>
      </w:r>
      <w:r>
        <w:rPr>
          <w:rFonts w:ascii="宋体" w:hAnsi="宋体" w:cs="宋体" w:hint="eastAsia"/>
          <w:szCs w:val="21"/>
        </w:rPr>
        <w:t>。</w:t>
      </w:r>
    </w:p>
    <w:p w:rsidR="00101524" w:rsidRDefault="00505310">
      <w:pPr>
        <w:spacing w:line="360" w:lineRule="auto"/>
        <w:rPr>
          <w:rFonts w:ascii="宋体" w:hAnsi="宋体" w:cs="宋体"/>
          <w:szCs w:val="21"/>
        </w:rPr>
      </w:pPr>
      <w:r>
        <w:rPr>
          <w:rFonts w:ascii="宋体" w:hAnsi="宋体" w:cs="宋体" w:hint="eastAsia"/>
          <w:szCs w:val="21"/>
        </w:rPr>
        <w:t>12.3.6 其他价格形式合同的计量</w:t>
      </w:r>
    </w:p>
    <w:p w:rsidR="00101524" w:rsidRDefault="00505310">
      <w:pPr>
        <w:spacing w:line="360" w:lineRule="auto"/>
        <w:rPr>
          <w:rFonts w:ascii="宋体" w:hAnsi="宋体" w:cs="宋体"/>
          <w:szCs w:val="21"/>
        </w:rPr>
      </w:pPr>
      <w:r>
        <w:rPr>
          <w:rFonts w:ascii="宋体" w:hAnsi="宋体" w:cs="宋体" w:hint="eastAsia"/>
          <w:szCs w:val="21"/>
        </w:rPr>
        <w:t>其他价格形式的计量方式和程序：</w:t>
      </w:r>
      <w:r>
        <w:rPr>
          <w:rFonts w:ascii="宋体" w:hAnsi="宋体" w:cs="宋体" w:hint="eastAsia"/>
          <w:szCs w:val="21"/>
          <w:u w:val="single"/>
        </w:rPr>
        <w:t xml:space="preserve"> / </w:t>
      </w:r>
      <w:r>
        <w:rPr>
          <w:rFonts w:ascii="宋体" w:hAnsi="宋体" w:cs="宋体" w:hint="eastAsia"/>
          <w:szCs w:val="21"/>
        </w:rPr>
        <w:t>。</w:t>
      </w:r>
    </w:p>
    <w:p w:rsidR="00101524" w:rsidRDefault="00505310">
      <w:pPr>
        <w:spacing w:line="360" w:lineRule="auto"/>
        <w:rPr>
          <w:rFonts w:ascii="宋体" w:hAnsi="宋体" w:cs="宋体"/>
          <w:szCs w:val="21"/>
        </w:rPr>
      </w:pPr>
      <w:r>
        <w:rPr>
          <w:rFonts w:ascii="宋体" w:hAnsi="宋体" w:cs="宋体" w:hint="eastAsia"/>
          <w:szCs w:val="21"/>
        </w:rPr>
        <w:t>12.4 工程进度款支付</w:t>
      </w:r>
    </w:p>
    <w:p w:rsidR="00101524" w:rsidRDefault="00505310">
      <w:pPr>
        <w:spacing w:line="360" w:lineRule="auto"/>
        <w:rPr>
          <w:rFonts w:ascii="宋体" w:hAnsi="宋体" w:cs="宋体"/>
          <w:szCs w:val="21"/>
        </w:rPr>
      </w:pPr>
      <w:r>
        <w:rPr>
          <w:rFonts w:ascii="宋体" w:hAnsi="宋体" w:cs="宋体" w:hint="eastAsia"/>
          <w:szCs w:val="21"/>
        </w:rPr>
        <w:t>12.4.1 付款周期</w:t>
      </w:r>
    </w:p>
    <w:p w:rsidR="00101524" w:rsidRDefault="00505310">
      <w:pPr>
        <w:spacing w:line="360" w:lineRule="auto"/>
        <w:rPr>
          <w:rFonts w:ascii="宋体" w:hAnsi="宋体" w:cs="宋体"/>
          <w:szCs w:val="21"/>
        </w:rPr>
      </w:pPr>
      <w:r>
        <w:rPr>
          <w:rFonts w:ascii="宋体" w:hAnsi="宋体" w:cs="宋体" w:hint="eastAsia"/>
          <w:szCs w:val="21"/>
        </w:rPr>
        <w:t>关于付款周期的约定：</w:t>
      </w:r>
    </w:p>
    <w:p w:rsidR="00101524" w:rsidRDefault="00505310">
      <w:pPr>
        <w:spacing w:line="360" w:lineRule="auto"/>
        <w:ind w:firstLineChars="200" w:firstLine="420"/>
        <w:rPr>
          <w:rFonts w:ascii="宋体" w:hAnsi="宋体" w:cs="宋体"/>
          <w:szCs w:val="21"/>
          <w:u w:val="single"/>
        </w:rPr>
      </w:pPr>
      <w:r>
        <w:rPr>
          <w:rFonts w:ascii="宋体" w:hAnsi="宋体" w:cs="宋体" w:hint="eastAsia"/>
          <w:szCs w:val="21"/>
        </w:rPr>
        <w:t>合同价款内的工程</w:t>
      </w:r>
      <w:r>
        <w:rPr>
          <w:rFonts w:ascii="宋体" w:hAnsi="宋体" w:cs="宋体" w:hint="eastAsia"/>
          <w:color w:val="121212"/>
          <w:szCs w:val="21"/>
        </w:rPr>
        <w:t>款</w:t>
      </w:r>
      <w:r>
        <w:rPr>
          <w:rFonts w:ascii="宋体" w:hAnsi="宋体" w:cs="宋体" w:hint="eastAsia"/>
          <w:szCs w:val="21"/>
        </w:rPr>
        <w:t>支付：</w:t>
      </w:r>
      <w:r>
        <w:rPr>
          <w:rFonts w:ascii="宋体" w:hAnsi="宋体" w:cs="宋体" w:hint="eastAsia"/>
          <w:szCs w:val="21"/>
          <w:u w:val="single"/>
        </w:rPr>
        <w:t>本工程开工预付款为合同价的 30 % ，在本合同协议书签订生效且中标人提交履约保证金后，根据采购人内部财务管理办法流程，办理支付手续并提交给相关付款部门。</w:t>
      </w:r>
    </w:p>
    <w:p w:rsidR="00101524" w:rsidRDefault="00505310">
      <w:pPr>
        <w:spacing w:line="360" w:lineRule="auto"/>
        <w:ind w:firstLineChars="200" w:firstLine="420"/>
        <w:rPr>
          <w:rFonts w:ascii="宋体" w:hAnsi="宋体" w:cs="宋体"/>
          <w:color w:val="121212"/>
          <w:szCs w:val="21"/>
          <w:u w:val="single"/>
        </w:rPr>
      </w:pPr>
      <w:r>
        <w:rPr>
          <w:rFonts w:ascii="宋体" w:hAnsi="宋体" w:cs="宋体" w:hint="eastAsia"/>
          <w:szCs w:val="21"/>
        </w:rPr>
        <w:t>采购人支付预付款之前，还应具备的条件：</w:t>
      </w:r>
      <w:r>
        <w:rPr>
          <w:rFonts w:ascii="宋体" w:hAnsi="宋体" w:cs="宋体" w:hint="eastAsia"/>
          <w:szCs w:val="21"/>
          <w:u w:val="single"/>
        </w:rPr>
        <w:t>支付时需提供按合同约定增值税率的等额增值</w:t>
      </w:r>
      <w:r>
        <w:rPr>
          <w:rFonts w:ascii="宋体" w:hAnsi="宋体" w:cs="宋体" w:hint="eastAsia"/>
          <w:color w:val="121212"/>
          <w:szCs w:val="21"/>
          <w:u w:val="single"/>
        </w:rPr>
        <w:t>税专用发票。</w:t>
      </w:r>
    </w:p>
    <w:p w:rsidR="00101524" w:rsidRDefault="00505310">
      <w:pPr>
        <w:spacing w:line="360" w:lineRule="auto"/>
        <w:rPr>
          <w:rFonts w:ascii="宋体" w:hAnsi="宋体" w:cs="宋体"/>
          <w:color w:val="121212"/>
          <w:szCs w:val="21"/>
        </w:rPr>
      </w:pPr>
      <w:r>
        <w:rPr>
          <w:rFonts w:ascii="宋体" w:hAnsi="宋体" w:cs="宋体" w:hint="eastAsia"/>
          <w:color w:val="121212"/>
          <w:szCs w:val="21"/>
        </w:rPr>
        <w:t>12.4.2工程进度款的支付：</w:t>
      </w:r>
      <w:r>
        <w:rPr>
          <w:rFonts w:ascii="宋体" w:hAnsi="宋体" w:cs="宋体" w:hint="eastAsia"/>
          <w:color w:val="121212"/>
          <w:szCs w:val="21"/>
          <w:u w:val="single"/>
        </w:rPr>
        <w:t xml:space="preserve">基础工程（如隐蔽工程、隔墙、布管布线等）装修完成，中标方向采购人提供工程款申请资料，经采购人验收合格后，7个工作日内支付合同价的40%（支付时需提供按合同约定增值税率的等额增值税专用发票，下同）；工程达到验收条件,进度款支付至合同价款的 80% （如发生工程量减少，采购人可视情况调低该付款比例）。 </w:t>
      </w:r>
    </w:p>
    <w:p w:rsidR="00101524" w:rsidRDefault="00505310">
      <w:pPr>
        <w:spacing w:line="360" w:lineRule="auto"/>
        <w:rPr>
          <w:rFonts w:ascii="宋体" w:hAnsi="宋体" w:cs="宋体"/>
          <w:color w:val="121212"/>
          <w:szCs w:val="21"/>
          <w:u w:val="single"/>
        </w:rPr>
      </w:pPr>
      <w:r>
        <w:rPr>
          <w:rFonts w:ascii="宋体" w:hAnsi="宋体" w:cs="宋体" w:hint="eastAsia"/>
          <w:color w:val="121212"/>
          <w:szCs w:val="21"/>
        </w:rPr>
        <w:t>12.4.3</w:t>
      </w:r>
      <w:r>
        <w:rPr>
          <w:rFonts w:ascii="宋体" w:hAnsi="宋体" w:cs="宋体" w:hint="eastAsia"/>
          <w:color w:val="121212"/>
          <w:szCs w:val="21"/>
          <w:u w:val="single"/>
        </w:rPr>
        <w:t>工程竣工验收合格，投标人按采购人代表要求按时退场后 30 日内,采购人支付至合同价款的 90%（如发生工程量减少，采购人可视情况调低该付款比例）。竣工验收合格后，投标人应成立售后</w:t>
      </w:r>
      <w:r>
        <w:rPr>
          <w:rFonts w:ascii="宋体" w:hAnsi="宋体" w:cs="宋体" w:hint="eastAsia"/>
          <w:color w:val="121212"/>
          <w:szCs w:val="21"/>
          <w:u w:val="single"/>
        </w:rPr>
        <w:lastRenderedPageBreak/>
        <w:t xml:space="preserve">服务小组，及时妥善处理客户投诉质量问题，移交所有现场有关资料。在完成结算且投标人按照合同及档案管理部门要求移交了档案资料、向采购人提供工程结算价款的全额增值税专用发票后,采购人支付至工程结算总价的 97%。 </w:t>
      </w:r>
    </w:p>
    <w:p w:rsidR="00101524" w:rsidRDefault="00505310">
      <w:pPr>
        <w:spacing w:line="360" w:lineRule="auto"/>
        <w:ind w:firstLineChars="200" w:firstLine="420"/>
        <w:rPr>
          <w:rFonts w:ascii="宋体" w:hAnsi="宋体" w:cs="宋体"/>
          <w:color w:val="FF0000"/>
          <w:szCs w:val="21"/>
          <w:u w:val="single"/>
        </w:rPr>
      </w:pPr>
      <w:r>
        <w:rPr>
          <w:rFonts w:ascii="宋体" w:hAnsi="宋体" w:cs="宋体" w:hint="eastAsia"/>
          <w:color w:val="121212"/>
          <w:szCs w:val="21"/>
          <w:u w:val="single"/>
        </w:rPr>
        <w:t>其余 3%工程结算总价作为工程质量保修金，投标人在工程保修期间并充分履行保修责任后由采购人分期支付质量保修金，不计利息。</w:t>
      </w:r>
    </w:p>
    <w:p w:rsidR="00101524" w:rsidRDefault="00505310">
      <w:pPr>
        <w:spacing w:line="360" w:lineRule="auto"/>
        <w:rPr>
          <w:rFonts w:ascii="宋体" w:hAnsi="宋体" w:cs="宋体"/>
          <w:b/>
          <w:bCs/>
          <w:szCs w:val="21"/>
        </w:rPr>
      </w:pPr>
      <w:r>
        <w:rPr>
          <w:rFonts w:ascii="宋体" w:hAnsi="宋体" w:cs="宋体" w:hint="eastAsia"/>
          <w:b/>
          <w:bCs/>
          <w:szCs w:val="21"/>
        </w:rPr>
        <w:t>13. 验收和工程试车</w:t>
      </w:r>
    </w:p>
    <w:p w:rsidR="00101524" w:rsidRDefault="00505310">
      <w:pPr>
        <w:spacing w:line="360" w:lineRule="auto"/>
        <w:rPr>
          <w:rFonts w:ascii="宋体" w:hAnsi="宋体" w:cs="宋体"/>
          <w:szCs w:val="21"/>
        </w:rPr>
      </w:pPr>
      <w:r>
        <w:rPr>
          <w:rFonts w:ascii="宋体" w:hAnsi="宋体" w:cs="宋体" w:hint="eastAsia"/>
          <w:szCs w:val="21"/>
        </w:rPr>
        <w:t>13.1 分部分项工程验收</w:t>
      </w:r>
    </w:p>
    <w:p w:rsidR="00101524" w:rsidRDefault="00505310">
      <w:pPr>
        <w:spacing w:line="360" w:lineRule="auto"/>
        <w:rPr>
          <w:rFonts w:ascii="宋体" w:hAnsi="宋体" w:cs="宋体"/>
          <w:szCs w:val="21"/>
        </w:rPr>
      </w:pPr>
      <w:r>
        <w:rPr>
          <w:rFonts w:ascii="宋体" w:hAnsi="宋体" w:cs="宋体" w:hint="eastAsia"/>
          <w:szCs w:val="21"/>
        </w:rPr>
        <w:t>13.1.2采购人不能按时进行验收时，应提前24小时提交书面延期要求。</w:t>
      </w:r>
    </w:p>
    <w:p w:rsidR="00101524" w:rsidRDefault="00505310">
      <w:pPr>
        <w:spacing w:line="360" w:lineRule="auto"/>
        <w:rPr>
          <w:rFonts w:ascii="宋体" w:hAnsi="宋体" w:cs="宋体"/>
          <w:szCs w:val="21"/>
        </w:rPr>
      </w:pPr>
      <w:r>
        <w:rPr>
          <w:rFonts w:ascii="宋体" w:hAnsi="宋体" w:cs="宋体" w:hint="eastAsia"/>
          <w:szCs w:val="21"/>
        </w:rPr>
        <w:t>关于延期最长不得超过：48小时。</w:t>
      </w:r>
    </w:p>
    <w:p w:rsidR="00101524" w:rsidRDefault="00505310">
      <w:pPr>
        <w:spacing w:line="360" w:lineRule="auto"/>
        <w:rPr>
          <w:rFonts w:ascii="宋体" w:hAnsi="宋体" w:cs="宋体"/>
          <w:szCs w:val="21"/>
        </w:rPr>
      </w:pPr>
      <w:r>
        <w:rPr>
          <w:rFonts w:ascii="宋体" w:hAnsi="宋体" w:cs="宋体" w:hint="eastAsia"/>
          <w:szCs w:val="21"/>
        </w:rPr>
        <w:t>13.2 竣工验收</w:t>
      </w:r>
    </w:p>
    <w:p w:rsidR="00101524" w:rsidRDefault="00505310">
      <w:pPr>
        <w:spacing w:line="360" w:lineRule="auto"/>
        <w:rPr>
          <w:rFonts w:ascii="宋体" w:hAnsi="宋体" w:cs="宋体"/>
          <w:szCs w:val="21"/>
        </w:rPr>
      </w:pPr>
      <w:r>
        <w:rPr>
          <w:rFonts w:ascii="宋体" w:hAnsi="宋体" w:cs="宋体" w:hint="eastAsia"/>
          <w:szCs w:val="21"/>
        </w:rPr>
        <w:t>13.2.2竣工验收程序</w:t>
      </w:r>
    </w:p>
    <w:p w:rsidR="00101524" w:rsidRDefault="00505310">
      <w:pPr>
        <w:spacing w:line="360" w:lineRule="auto"/>
        <w:rPr>
          <w:rFonts w:ascii="宋体" w:hAnsi="宋体" w:cs="宋体"/>
          <w:szCs w:val="21"/>
        </w:rPr>
      </w:pPr>
      <w:r>
        <w:rPr>
          <w:rFonts w:ascii="宋体" w:hAnsi="宋体" w:cs="宋体" w:hint="eastAsia"/>
          <w:szCs w:val="21"/>
        </w:rPr>
        <w:t>关于竣工验收程序的约定：按通用条款执行。</w:t>
      </w:r>
    </w:p>
    <w:p w:rsidR="00101524" w:rsidRDefault="00505310">
      <w:pPr>
        <w:spacing w:line="360" w:lineRule="auto"/>
        <w:rPr>
          <w:rFonts w:ascii="宋体" w:hAnsi="宋体" w:cs="宋体"/>
          <w:szCs w:val="21"/>
        </w:rPr>
      </w:pPr>
      <w:r>
        <w:rPr>
          <w:rFonts w:ascii="宋体" w:hAnsi="宋体" w:cs="宋体" w:hint="eastAsia"/>
          <w:szCs w:val="21"/>
        </w:rPr>
        <w:t>采购人不按照本项约定组织竣工验收、颁发工程接收证书的违约金的计算方法：按通用条款执行。</w:t>
      </w:r>
    </w:p>
    <w:p w:rsidR="00101524" w:rsidRDefault="00505310">
      <w:pPr>
        <w:spacing w:line="360" w:lineRule="auto"/>
        <w:rPr>
          <w:rFonts w:ascii="宋体" w:hAnsi="宋体" w:cs="宋体"/>
          <w:szCs w:val="21"/>
        </w:rPr>
      </w:pPr>
      <w:r>
        <w:rPr>
          <w:rFonts w:ascii="宋体" w:hAnsi="宋体" w:cs="宋体" w:hint="eastAsia"/>
          <w:szCs w:val="21"/>
        </w:rPr>
        <w:t>13.2.3移交、接收全部与部分工程</w:t>
      </w:r>
    </w:p>
    <w:p w:rsidR="00101524" w:rsidRDefault="00505310">
      <w:pPr>
        <w:spacing w:line="360" w:lineRule="auto"/>
        <w:rPr>
          <w:rFonts w:ascii="宋体" w:hAnsi="宋体" w:cs="宋体"/>
          <w:szCs w:val="21"/>
        </w:rPr>
      </w:pPr>
      <w:r>
        <w:rPr>
          <w:rFonts w:ascii="宋体" w:hAnsi="宋体" w:cs="宋体" w:hint="eastAsia"/>
          <w:szCs w:val="21"/>
        </w:rPr>
        <w:t>中标方向采购人移交工程的期限：按通用条款执行。</w:t>
      </w:r>
    </w:p>
    <w:p w:rsidR="00101524" w:rsidRDefault="00505310">
      <w:pPr>
        <w:spacing w:line="360" w:lineRule="auto"/>
        <w:rPr>
          <w:rFonts w:ascii="宋体" w:hAnsi="宋体" w:cs="宋体"/>
          <w:szCs w:val="21"/>
        </w:rPr>
      </w:pPr>
      <w:r>
        <w:rPr>
          <w:rFonts w:ascii="宋体" w:hAnsi="宋体" w:cs="宋体" w:hint="eastAsia"/>
          <w:szCs w:val="21"/>
        </w:rPr>
        <w:t>中标方应当向采购人实施工程移交的内容包括：</w:t>
      </w:r>
    </w:p>
    <w:p w:rsidR="00101524" w:rsidRDefault="00505310">
      <w:pPr>
        <w:spacing w:line="360" w:lineRule="auto"/>
        <w:rPr>
          <w:rFonts w:ascii="宋体" w:hAnsi="宋体" w:cs="宋体"/>
          <w:szCs w:val="21"/>
        </w:rPr>
      </w:pPr>
      <w:r>
        <w:rPr>
          <w:rFonts w:ascii="宋体" w:hAnsi="宋体" w:cs="宋体" w:hint="eastAsia"/>
          <w:szCs w:val="21"/>
        </w:rPr>
        <w:t>①中标方实施承包的全部工程；</w:t>
      </w:r>
    </w:p>
    <w:p w:rsidR="00101524" w:rsidRDefault="00505310">
      <w:pPr>
        <w:spacing w:line="360" w:lineRule="auto"/>
        <w:rPr>
          <w:rFonts w:ascii="宋体" w:hAnsi="宋体" w:cs="宋体"/>
          <w:szCs w:val="21"/>
        </w:rPr>
      </w:pPr>
      <w:r>
        <w:rPr>
          <w:rFonts w:ascii="宋体" w:hAnsi="宋体" w:cs="宋体" w:hint="eastAsia"/>
          <w:szCs w:val="21"/>
        </w:rPr>
        <w:t>②工程的全部附属设施</w:t>
      </w:r>
    </w:p>
    <w:p w:rsidR="00101524" w:rsidRDefault="00505310">
      <w:pPr>
        <w:spacing w:line="360" w:lineRule="auto"/>
        <w:rPr>
          <w:rFonts w:ascii="宋体" w:hAnsi="宋体" w:cs="宋体"/>
          <w:szCs w:val="21"/>
        </w:rPr>
      </w:pPr>
      <w:r>
        <w:rPr>
          <w:rFonts w:ascii="宋体" w:hAnsi="宋体" w:cs="宋体" w:hint="eastAsia"/>
          <w:szCs w:val="21"/>
        </w:rPr>
        <w:t>③工程验收报告；</w:t>
      </w:r>
    </w:p>
    <w:p w:rsidR="00101524" w:rsidRDefault="00505310">
      <w:pPr>
        <w:spacing w:line="360" w:lineRule="auto"/>
        <w:rPr>
          <w:rFonts w:ascii="宋体" w:hAnsi="宋体" w:cs="宋体"/>
          <w:szCs w:val="21"/>
        </w:rPr>
      </w:pPr>
      <w:r>
        <w:rPr>
          <w:rFonts w:ascii="宋体" w:hAnsi="宋体" w:cs="宋体" w:hint="eastAsia"/>
          <w:szCs w:val="21"/>
        </w:rPr>
        <w:t>④其他属于中标方移交义务的工程、设施、设备、文件资料。</w:t>
      </w:r>
    </w:p>
    <w:p w:rsidR="00101524" w:rsidRDefault="00505310">
      <w:pPr>
        <w:spacing w:line="360" w:lineRule="auto"/>
        <w:rPr>
          <w:rFonts w:ascii="宋体" w:hAnsi="宋体" w:cs="宋体"/>
          <w:szCs w:val="21"/>
        </w:rPr>
      </w:pPr>
      <w:r>
        <w:rPr>
          <w:rFonts w:ascii="宋体" w:hAnsi="宋体" w:cs="宋体" w:hint="eastAsia"/>
          <w:szCs w:val="21"/>
        </w:rPr>
        <w:t>采购人未按本合同约定接收全部或部分工程的，违约金的计算方法为：</w:t>
      </w:r>
      <w:r>
        <w:rPr>
          <w:rFonts w:ascii="宋体" w:hAnsi="宋体" w:cs="宋体" w:hint="eastAsia"/>
          <w:szCs w:val="21"/>
          <w:u w:val="single"/>
        </w:rPr>
        <w:t xml:space="preserve"> / </w:t>
      </w:r>
      <w:r>
        <w:rPr>
          <w:rFonts w:ascii="宋体" w:hAnsi="宋体" w:cs="宋体" w:hint="eastAsia"/>
          <w:szCs w:val="21"/>
        </w:rPr>
        <w:t>。</w:t>
      </w:r>
    </w:p>
    <w:p w:rsidR="00101524" w:rsidRDefault="00505310">
      <w:pPr>
        <w:spacing w:line="360" w:lineRule="auto"/>
        <w:rPr>
          <w:rFonts w:ascii="宋体" w:hAnsi="宋体" w:cs="宋体"/>
          <w:szCs w:val="21"/>
        </w:rPr>
      </w:pPr>
      <w:r>
        <w:rPr>
          <w:rFonts w:ascii="宋体" w:hAnsi="宋体" w:cs="宋体" w:hint="eastAsia"/>
          <w:szCs w:val="21"/>
        </w:rPr>
        <w:t>中标方未按时移交工程的，违约金的计算方法为：工程竣工验收通过后 3日内，中标方须向采购人移交全部工程，逾期移交的，每逾期一日，按人民币1000元/天向采购人支付违约金，因逾期交付工程给采购人造成经济损失的，赔偿损失。同时，中标方移交所有工程之前，采购人有权拒绝结算、支付工程款。</w:t>
      </w:r>
    </w:p>
    <w:p w:rsidR="00101524" w:rsidRDefault="00505310">
      <w:pPr>
        <w:spacing w:line="360" w:lineRule="auto"/>
        <w:rPr>
          <w:rFonts w:ascii="宋体" w:hAnsi="宋体" w:cs="宋体"/>
          <w:szCs w:val="21"/>
        </w:rPr>
      </w:pPr>
      <w:r>
        <w:rPr>
          <w:rFonts w:ascii="宋体" w:hAnsi="宋体" w:cs="宋体" w:hint="eastAsia"/>
          <w:szCs w:val="21"/>
        </w:rPr>
        <w:t>13.3 工程试车</w:t>
      </w:r>
    </w:p>
    <w:p w:rsidR="00101524" w:rsidRDefault="00505310">
      <w:pPr>
        <w:spacing w:line="360" w:lineRule="auto"/>
        <w:rPr>
          <w:rFonts w:ascii="宋体" w:hAnsi="宋体" w:cs="宋体"/>
          <w:szCs w:val="21"/>
        </w:rPr>
      </w:pPr>
      <w:r>
        <w:rPr>
          <w:rFonts w:ascii="宋体" w:hAnsi="宋体" w:cs="宋体" w:hint="eastAsia"/>
          <w:szCs w:val="21"/>
        </w:rPr>
        <w:t>13.3.1 试车程序</w:t>
      </w:r>
    </w:p>
    <w:p w:rsidR="00101524" w:rsidRDefault="00505310">
      <w:pPr>
        <w:spacing w:line="360" w:lineRule="auto"/>
        <w:rPr>
          <w:rFonts w:ascii="宋体" w:hAnsi="宋体" w:cs="宋体"/>
          <w:szCs w:val="21"/>
        </w:rPr>
      </w:pPr>
      <w:r>
        <w:rPr>
          <w:rFonts w:ascii="宋体" w:hAnsi="宋体" w:cs="宋体" w:hint="eastAsia"/>
          <w:szCs w:val="21"/>
        </w:rPr>
        <w:t>工程试车内容：</w:t>
      </w:r>
      <w:r>
        <w:rPr>
          <w:rFonts w:ascii="宋体" w:hAnsi="宋体" w:cs="宋体" w:hint="eastAsia"/>
          <w:szCs w:val="21"/>
          <w:u w:val="single"/>
        </w:rPr>
        <w:t xml:space="preserve"> / </w:t>
      </w:r>
      <w:r>
        <w:rPr>
          <w:rFonts w:ascii="宋体" w:hAnsi="宋体" w:cs="宋体" w:hint="eastAsia"/>
          <w:szCs w:val="21"/>
        </w:rPr>
        <w:t>。</w:t>
      </w:r>
    </w:p>
    <w:p w:rsidR="00101524" w:rsidRDefault="00505310">
      <w:pPr>
        <w:spacing w:line="360" w:lineRule="auto"/>
        <w:rPr>
          <w:rFonts w:ascii="宋体" w:hAnsi="宋体" w:cs="宋体"/>
          <w:szCs w:val="21"/>
        </w:rPr>
      </w:pPr>
      <w:r>
        <w:rPr>
          <w:rFonts w:ascii="宋体" w:hAnsi="宋体" w:cs="宋体" w:hint="eastAsia"/>
          <w:szCs w:val="21"/>
        </w:rPr>
        <w:t>（1）单机无负荷试车费用由中标方承担；</w:t>
      </w:r>
    </w:p>
    <w:p w:rsidR="00101524" w:rsidRDefault="00505310">
      <w:pPr>
        <w:spacing w:line="360" w:lineRule="auto"/>
        <w:rPr>
          <w:rFonts w:ascii="宋体" w:hAnsi="宋体" w:cs="宋体"/>
          <w:szCs w:val="21"/>
        </w:rPr>
      </w:pPr>
      <w:r>
        <w:rPr>
          <w:rFonts w:ascii="宋体" w:hAnsi="宋体" w:cs="宋体" w:hint="eastAsia"/>
          <w:szCs w:val="21"/>
        </w:rPr>
        <w:t>（2）无负荷联动试车费用由中标方承担。</w:t>
      </w:r>
    </w:p>
    <w:p w:rsidR="00101524" w:rsidRDefault="00505310">
      <w:pPr>
        <w:spacing w:line="360" w:lineRule="auto"/>
        <w:rPr>
          <w:rFonts w:ascii="宋体" w:hAnsi="宋体" w:cs="宋体"/>
          <w:szCs w:val="21"/>
        </w:rPr>
      </w:pPr>
      <w:r>
        <w:rPr>
          <w:rFonts w:ascii="宋体" w:hAnsi="宋体" w:cs="宋体" w:hint="eastAsia"/>
          <w:szCs w:val="21"/>
        </w:rPr>
        <w:lastRenderedPageBreak/>
        <w:t>13.3.2 投料试车</w:t>
      </w:r>
    </w:p>
    <w:p w:rsidR="00101524" w:rsidRDefault="00505310">
      <w:pPr>
        <w:spacing w:line="360" w:lineRule="auto"/>
        <w:rPr>
          <w:rFonts w:ascii="宋体" w:hAnsi="宋体" w:cs="宋体"/>
          <w:szCs w:val="21"/>
        </w:rPr>
      </w:pPr>
      <w:r>
        <w:rPr>
          <w:rFonts w:ascii="宋体" w:hAnsi="宋体" w:cs="宋体" w:hint="eastAsia"/>
          <w:szCs w:val="21"/>
        </w:rPr>
        <w:t>关于投料试车相关事项的约定：按通用条款执行。</w:t>
      </w:r>
    </w:p>
    <w:p w:rsidR="00101524" w:rsidRDefault="00505310">
      <w:pPr>
        <w:spacing w:line="360" w:lineRule="auto"/>
        <w:rPr>
          <w:rFonts w:ascii="宋体" w:hAnsi="宋体" w:cs="宋体"/>
          <w:szCs w:val="21"/>
        </w:rPr>
      </w:pPr>
      <w:r>
        <w:rPr>
          <w:rFonts w:ascii="宋体" w:hAnsi="宋体" w:cs="宋体" w:hint="eastAsia"/>
          <w:szCs w:val="21"/>
        </w:rPr>
        <w:t>13.4 竣工退场</w:t>
      </w:r>
    </w:p>
    <w:p w:rsidR="00101524" w:rsidRDefault="00505310">
      <w:pPr>
        <w:spacing w:line="360" w:lineRule="auto"/>
        <w:rPr>
          <w:rFonts w:ascii="宋体" w:hAnsi="宋体" w:cs="宋体"/>
          <w:szCs w:val="21"/>
        </w:rPr>
      </w:pPr>
      <w:r>
        <w:rPr>
          <w:rFonts w:ascii="宋体" w:hAnsi="宋体" w:cs="宋体" w:hint="eastAsia"/>
          <w:szCs w:val="21"/>
        </w:rPr>
        <w:t>13.4.1 竣工退场</w:t>
      </w:r>
    </w:p>
    <w:p w:rsidR="00101524" w:rsidRDefault="00505310">
      <w:pPr>
        <w:spacing w:line="360" w:lineRule="auto"/>
        <w:rPr>
          <w:rFonts w:ascii="宋体" w:hAnsi="宋体" w:cs="宋体"/>
          <w:szCs w:val="21"/>
        </w:rPr>
      </w:pPr>
      <w:r>
        <w:rPr>
          <w:rFonts w:ascii="宋体" w:hAnsi="宋体" w:cs="宋体" w:hint="eastAsia"/>
          <w:szCs w:val="21"/>
        </w:rPr>
        <w:t>中标方完成竣工退场的期限：颁发工程接收证书后14天。</w:t>
      </w:r>
    </w:p>
    <w:p w:rsidR="00101524" w:rsidRDefault="00505310">
      <w:pPr>
        <w:spacing w:line="360" w:lineRule="auto"/>
        <w:rPr>
          <w:rFonts w:ascii="宋体" w:hAnsi="宋体" w:cs="宋体"/>
          <w:b/>
          <w:bCs/>
          <w:szCs w:val="21"/>
        </w:rPr>
      </w:pPr>
      <w:r>
        <w:rPr>
          <w:rFonts w:ascii="宋体" w:hAnsi="宋体" w:cs="宋体" w:hint="eastAsia"/>
          <w:b/>
          <w:bCs/>
          <w:szCs w:val="21"/>
        </w:rPr>
        <w:t>14. 竣工结算</w:t>
      </w:r>
    </w:p>
    <w:p w:rsidR="00101524" w:rsidRDefault="00505310">
      <w:pPr>
        <w:spacing w:line="360" w:lineRule="auto"/>
        <w:rPr>
          <w:rFonts w:ascii="宋体" w:hAnsi="宋体" w:cs="宋体"/>
          <w:szCs w:val="21"/>
        </w:rPr>
      </w:pPr>
      <w:r>
        <w:rPr>
          <w:rFonts w:ascii="宋体" w:hAnsi="宋体" w:cs="宋体" w:hint="eastAsia"/>
          <w:szCs w:val="21"/>
        </w:rPr>
        <w:t>14.1 竣工结算申请</w:t>
      </w:r>
    </w:p>
    <w:p w:rsidR="00101524" w:rsidRDefault="00505310">
      <w:pPr>
        <w:spacing w:before="120" w:after="156"/>
        <w:rPr>
          <w:rFonts w:ascii="宋体" w:hAnsi="宋体" w:cs="宋体"/>
          <w:szCs w:val="21"/>
        </w:rPr>
      </w:pPr>
      <w:r>
        <w:rPr>
          <w:rFonts w:ascii="宋体" w:hAnsi="宋体" w:cs="宋体" w:hint="eastAsia"/>
          <w:szCs w:val="21"/>
        </w:rPr>
        <w:t>14.1.1 竣工结算书的编制和提交</w:t>
      </w:r>
    </w:p>
    <w:p w:rsidR="00101524" w:rsidRDefault="00505310">
      <w:pPr>
        <w:spacing w:line="360" w:lineRule="auto"/>
        <w:ind w:firstLine="480"/>
        <w:rPr>
          <w:rFonts w:ascii="宋体" w:hAnsi="宋体" w:cs="宋体"/>
          <w:szCs w:val="21"/>
        </w:rPr>
      </w:pPr>
      <w:r>
        <w:rPr>
          <w:rFonts w:ascii="宋体" w:hAnsi="宋体" w:cs="宋体" w:hint="eastAsia"/>
          <w:szCs w:val="21"/>
        </w:rPr>
        <w:t>中标方向采购人提交竣工结算书及完整的结算资料的时间要求为本工程竣工验收合格后</w:t>
      </w:r>
      <w:r>
        <w:rPr>
          <w:rFonts w:ascii="宋体" w:hAnsi="宋体" w:cs="宋体"/>
          <w:szCs w:val="21"/>
        </w:rPr>
        <w:t>15</w:t>
      </w:r>
      <w:r>
        <w:rPr>
          <w:rFonts w:ascii="宋体" w:hAnsi="宋体" w:cs="宋体" w:hint="eastAsia"/>
          <w:szCs w:val="21"/>
        </w:rPr>
        <w:t>天。</w:t>
      </w:r>
    </w:p>
    <w:p w:rsidR="00101524" w:rsidRDefault="00505310">
      <w:pPr>
        <w:spacing w:before="120" w:after="156"/>
        <w:rPr>
          <w:rFonts w:ascii="宋体" w:hAnsi="宋体" w:cs="宋体"/>
          <w:szCs w:val="21"/>
        </w:rPr>
      </w:pPr>
      <w:r>
        <w:rPr>
          <w:rFonts w:ascii="宋体" w:hAnsi="宋体" w:cs="宋体" w:hint="eastAsia"/>
          <w:szCs w:val="21"/>
        </w:rPr>
        <w:t>14.1.2 竣工结算书的核对和修改</w:t>
      </w:r>
    </w:p>
    <w:p w:rsidR="00101524" w:rsidRDefault="00505310">
      <w:pPr>
        <w:spacing w:line="360" w:lineRule="auto"/>
        <w:ind w:firstLine="480"/>
        <w:rPr>
          <w:rFonts w:ascii="宋体" w:hAnsi="宋体" w:cs="宋体"/>
          <w:szCs w:val="21"/>
        </w:rPr>
      </w:pPr>
      <w:r>
        <w:rPr>
          <w:rFonts w:ascii="宋体" w:hAnsi="宋体" w:cs="宋体" w:hint="eastAsia"/>
          <w:szCs w:val="21"/>
        </w:rPr>
        <w:t>(1)采购人核对竣工结算书的期限为中标方提交竣工结算书和完整结算资料后</w:t>
      </w:r>
      <w:r>
        <w:rPr>
          <w:rFonts w:ascii="宋体" w:hAnsi="宋体" w:cs="宋体"/>
          <w:szCs w:val="21"/>
        </w:rPr>
        <w:t>20</w:t>
      </w:r>
      <w:r>
        <w:rPr>
          <w:rFonts w:ascii="宋体" w:hAnsi="宋体" w:cs="宋体" w:hint="eastAsia"/>
          <w:szCs w:val="21"/>
        </w:rPr>
        <w:t>天。</w:t>
      </w:r>
    </w:p>
    <w:p w:rsidR="00101524" w:rsidRDefault="00505310">
      <w:pPr>
        <w:spacing w:line="360" w:lineRule="auto"/>
        <w:ind w:firstLine="480"/>
        <w:rPr>
          <w:rFonts w:ascii="宋体" w:hAnsi="宋体" w:cs="宋体"/>
          <w:szCs w:val="21"/>
        </w:rPr>
      </w:pPr>
      <w:r>
        <w:rPr>
          <w:rFonts w:ascii="宋体" w:hAnsi="宋体" w:cs="宋体" w:hint="eastAsia"/>
          <w:szCs w:val="21"/>
        </w:rPr>
        <w:t>(2)中标方提交修改竣工结算书或补充结算资料的期限为采购人提出核对意见或补充结算资料要求后7天；采购人核对经修改的竣工结算书的期限为中标方提交修改竣工结算书或补充结算资料后</w:t>
      </w:r>
      <w:r>
        <w:rPr>
          <w:rFonts w:ascii="宋体" w:hAnsi="宋体" w:cs="宋体"/>
          <w:szCs w:val="21"/>
        </w:rPr>
        <w:t>15</w:t>
      </w:r>
      <w:r>
        <w:rPr>
          <w:rFonts w:ascii="宋体" w:hAnsi="宋体" w:cs="宋体" w:hint="eastAsia"/>
          <w:szCs w:val="21"/>
        </w:rPr>
        <w:t>天。</w:t>
      </w:r>
    </w:p>
    <w:p w:rsidR="00101524" w:rsidRDefault="00505310">
      <w:pPr>
        <w:spacing w:before="120" w:after="156"/>
        <w:ind w:left="359"/>
        <w:rPr>
          <w:rFonts w:ascii="宋体" w:hAnsi="宋体" w:cs="宋体"/>
          <w:szCs w:val="21"/>
        </w:rPr>
      </w:pPr>
      <w:r>
        <w:rPr>
          <w:rFonts w:ascii="宋体" w:hAnsi="宋体" w:cs="宋体" w:hint="eastAsia"/>
          <w:szCs w:val="21"/>
        </w:rPr>
        <w:t>(3)对采购人提出的核对意见中标方应提出异议的期限为3天。</w:t>
      </w:r>
    </w:p>
    <w:p w:rsidR="00101524" w:rsidRDefault="00505310">
      <w:pPr>
        <w:spacing w:before="120" w:after="156"/>
        <w:rPr>
          <w:rFonts w:ascii="宋体" w:hAnsi="宋体" w:cs="宋体"/>
          <w:szCs w:val="21"/>
        </w:rPr>
      </w:pPr>
      <w:r>
        <w:rPr>
          <w:rFonts w:ascii="宋体" w:hAnsi="宋体" w:cs="宋体" w:hint="eastAsia"/>
          <w:szCs w:val="21"/>
        </w:rPr>
        <w:t>14.1.3 竣工结算书核对次数</w:t>
      </w:r>
    </w:p>
    <w:p w:rsidR="00101524" w:rsidRDefault="00505310">
      <w:pPr>
        <w:spacing w:before="120" w:after="156"/>
        <w:ind w:left="359"/>
        <w:rPr>
          <w:rFonts w:ascii="宋体" w:hAnsi="宋体" w:cs="宋体"/>
          <w:szCs w:val="21"/>
        </w:rPr>
      </w:pPr>
      <w:r>
        <w:rPr>
          <w:rFonts w:ascii="宋体" w:hAnsi="宋体" w:cs="宋体"/>
          <w:szCs w:val="21"/>
        </w:rPr>
        <w:t>(1)</w:t>
      </w:r>
      <w:r>
        <w:rPr>
          <w:rFonts w:ascii="宋体" w:hAnsi="宋体" w:cs="宋体" w:hint="eastAsia"/>
          <w:szCs w:val="21"/>
        </w:rPr>
        <w:t>采购人指派的竣工结算核对人为：___/____。</w:t>
      </w:r>
    </w:p>
    <w:p w:rsidR="00101524" w:rsidRDefault="00505310">
      <w:pPr>
        <w:spacing w:before="120" w:after="156"/>
        <w:ind w:left="359"/>
        <w:rPr>
          <w:rFonts w:ascii="宋体" w:hAnsi="宋体" w:cs="宋体"/>
          <w:szCs w:val="21"/>
        </w:rPr>
      </w:pPr>
      <w:r>
        <w:rPr>
          <w:rFonts w:ascii="宋体" w:hAnsi="宋体" w:cs="宋体" w:hint="eastAsia"/>
          <w:szCs w:val="21"/>
        </w:rPr>
        <w:t>核对次数为：按照采购人的要求执行。</w:t>
      </w:r>
    </w:p>
    <w:p w:rsidR="00101524" w:rsidRDefault="00505310">
      <w:pPr>
        <w:spacing w:before="120" w:after="156"/>
        <w:rPr>
          <w:rFonts w:ascii="宋体" w:hAnsi="宋体" w:cs="宋体"/>
          <w:szCs w:val="21"/>
        </w:rPr>
      </w:pPr>
      <w:r>
        <w:rPr>
          <w:rFonts w:ascii="宋体" w:hAnsi="宋体" w:cs="宋体" w:hint="eastAsia"/>
          <w:szCs w:val="21"/>
        </w:rPr>
        <w:t>14.1.4 中标方不提交竣工结算书</w:t>
      </w:r>
    </w:p>
    <w:p w:rsidR="00101524" w:rsidRDefault="00505310">
      <w:pPr>
        <w:spacing w:before="120" w:after="156"/>
        <w:ind w:left="359"/>
        <w:rPr>
          <w:rFonts w:ascii="宋体" w:hAnsi="宋体" w:cs="宋体"/>
          <w:szCs w:val="21"/>
        </w:rPr>
      </w:pPr>
      <w:r>
        <w:rPr>
          <w:rFonts w:ascii="宋体" w:hAnsi="宋体" w:cs="宋体" w:hint="eastAsia"/>
          <w:szCs w:val="21"/>
        </w:rPr>
        <w:t>中标方在收到采购人通知14天内仍不提交竣工结算书及结算资料的，采购人选择以下方式处理：</w:t>
      </w:r>
    </w:p>
    <w:p w:rsidR="00101524" w:rsidRDefault="00505310">
      <w:pPr>
        <w:spacing w:before="120" w:after="156"/>
        <w:ind w:left="359"/>
        <w:rPr>
          <w:rFonts w:ascii="宋体" w:hAnsi="宋体" w:cs="宋体"/>
          <w:szCs w:val="21"/>
        </w:rPr>
      </w:pPr>
      <w:r>
        <w:rPr>
          <w:rFonts w:ascii="宋体" w:hAnsi="宋体" w:cs="宋体" w:hint="eastAsia"/>
          <w:szCs w:val="21"/>
        </w:rPr>
        <w:t>☐①采购人根据已有资料审查、核实确定竣工结算价款；</w:t>
      </w:r>
    </w:p>
    <w:p w:rsidR="00101524" w:rsidRDefault="00505310">
      <w:pPr>
        <w:spacing w:before="120" w:after="156"/>
        <w:ind w:left="359"/>
        <w:rPr>
          <w:rFonts w:ascii="宋体" w:hAnsi="宋体" w:cs="宋体"/>
          <w:szCs w:val="21"/>
        </w:rPr>
      </w:pPr>
      <w:r>
        <w:rPr>
          <w:rFonts w:ascii="Wingdings 2" w:hAnsi="Wingdings 2"/>
          <w:sz w:val="24"/>
        </w:rPr>
        <w:t></w:t>
      </w:r>
      <w:r>
        <w:rPr>
          <w:rFonts w:ascii="宋体" w:hAnsi="宋体" w:cs="宋体" w:hint="eastAsia"/>
          <w:szCs w:val="21"/>
        </w:rPr>
        <w:t>②延期一天处1</w:t>
      </w:r>
      <w:r>
        <w:rPr>
          <w:rFonts w:ascii="宋体" w:hAnsi="宋体" w:cs="宋体"/>
          <w:szCs w:val="21"/>
        </w:rPr>
        <w:t>000</w:t>
      </w:r>
      <w:r>
        <w:rPr>
          <w:rFonts w:ascii="宋体" w:hAnsi="宋体" w:cs="宋体" w:hint="eastAsia"/>
          <w:szCs w:val="21"/>
        </w:rPr>
        <w:t>元的罚款，罚款金额不超过签约合同价_3_％。</w:t>
      </w:r>
    </w:p>
    <w:p w:rsidR="00101524" w:rsidRDefault="00505310">
      <w:pPr>
        <w:spacing w:before="120" w:after="156"/>
        <w:rPr>
          <w:rFonts w:ascii="宋体" w:hAnsi="宋体" w:cs="宋体"/>
          <w:szCs w:val="21"/>
        </w:rPr>
      </w:pPr>
      <w:r>
        <w:rPr>
          <w:rFonts w:ascii="宋体" w:hAnsi="宋体" w:cs="宋体" w:hint="eastAsia"/>
          <w:szCs w:val="21"/>
        </w:rPr>
        <w:t>14.1.</w:t>
      </w:r>
      <w:r>
        <w:rPr>
          <w:rFonts w:ascii="宋体" w:hAnsi="宋体" w:cs="宋体"/>
          <w:szCs w:val="21"/>
        </w:rPr>
        <w:t>5</w:t>
      </w:r>
      <w:r>
        <w:rPr>
          <w:rFonts w:ascii="宋体" w:hAnsi="宋体" w:cs="宋体" w:hint="eastAsia"/>
          <w:szCs w:val="21"/>
        </w:rPr>
        <w:t>采购人逾期不结算</w:t>
      </w:r>
    </w:p>
    <w:p w:rsidR="00101524" w:rsidRDefault="00505310">
      <w:pPr>
        <w:spacing w:before="120" w:after="156"/>
        <w:ind w:left="359"/>
        <w:rPr>
          <w:rFonts w:ascii="宋体" w:hAnsi="宋体" w:cs="宋体"/>
          <w:szCs w:val="21"/>
        </w:rPr>
      </w:pPr>
      <w:r>
        <w:rPr>
          <w:rFonts w:ascii="宋体" w:hAnsi="宋体" w:cs="宋体" w:hint="eastAsia"/>
          <w:szCs w:val="21"/>
        </w:rPr>
        <w:t>采购人收到竣工结算书及结算资料的处理时限为：60天；</w:t>
      </w:r>
    </w:p>
    <w:p w:rsidR="00101524" w:rsidRDefault="00505310">
      <w:pPr>
        <w:spacing w:before="120" w:after="156"/>
        <w:ind w:left="359"/>
        <w:rPr>
          <w:rFonts w:ascii="宋体" w:hAnsi="宋体" w:cs="宋体"/>
          <w:szCs w:val="21"/>
        </w:rPr>
      </w:pPr>
      <w:r>
        <w:rPr>
          <w:rFonts w:ascii="宋体" w:hAnsi="宋体" w:cs="宋体" w:hint="eastAsia"/>
          <w:szCs w:val="21"/>
        </w:rPr>
        <w:t>采购人收到经修改的竣工结算书或补充结算资料的处理时限为：60天。</w:t>
      </w:r>
    </w:p>
    <w:p w:rsidR="00101524" w:rsidRDefault="00505310">
      <w:pPr>
        <w:spacing w:line="360" w:lineRule="auto"/>
        <w:rPr>
          <w:rFonts w:ascii="宋体" w:hAnsi="宋体" w:cs="宋体"/>
          <w:szCs w:val="21"/>
        </w:rPr>
      </w:pPr>
      <w:r>
        <w:rPr>
          <w:rFonts w:ascii="宋体" w:hAnsi="宋体" w:cs="宋体" w:hint="eastAsia"/>
          <w:szCs w:val="21"/>
        </w:rPr>
        <w:t>14.2 竣工结算审核</w:t>
      </w:r>
    </w:p>
    <w:p w:rsidR="00101524" w:rsidRDefault="00505310" w:rsidP="00EC5476">
      <w:pPr>
        <w:spacing w:beforeLines="50"/>
        <w:rPr>
          <w:rFonts w:ascii="宋体" w:hAnsi="宋体" w:cs="宋体"/>
          <w:szCs w:val="21"/>
        </w:rPr>
      </w:pPr>
      <w:r>
        <w:rPr>
          <w:rFonts w:ascii="宋体" w:hAnsi="宋体" w:cs="宋体" w:hint="eastAsia"/>
          <w:szCs w:val="21"/>
        </w:rPr>
        <w:t>14.2.1在以下情况下，采购人可启动强制结算机制，将其单方编制的结算文件送审计或审核：中标方在工程竣工验收合格后30天不提交竣工结算书及结算资料（包括竣工图、工程联系单、工程签证单、结算报价清单）的，或在收到采购人提出的核对意见后14天内仍不提交经修改的竣工结算书或补充结算资料的，采购人有权按单方认可金额结算。</w:t>
      </w:r>
    </w:p>
    <w:p w:rsidR="00101524" w:rsidRDefault="00505310" w:rsidP="00EC5476">
      <w:pPr>
        <w:spacing w:beforeLines="50"/>
        <w:rPr>
          <w:rFonts w:ascii="宋体" w:hAnsi="宋体" w:cs="宋体"/>
          <w:szCs w:val="21"/>
        </w:rPr>
      </w:pPr>
      <w:r>
        <w:rPr>
          <w:rFonts w:ascii="宋体" w:hAnsi="宋体" w:cs="宋体"/>
          <w:szCs w:val="21"/>
        </w:rPr>
        <w:lastRenderedPageBreak/>
        <w:t>14.2.2本合同</w:t>
      </w:r>
      <w:r>
        <w:rPr>
          <w:rFonts w:ascii="宋体" w:hAnsi="宋体" w:cs="宋体" w:hint="eastAsia"/>
          <w:szCs w:val="21"/>
        </w:rPr>
        <w:t>最终的竣工结算和支付依据约定如下：（注：只能选择一种方式，在选定的方式前的“□”内打“</w:t>
      </w:r>
      <w:r>
        <w:rPr>
          <w:rFonts w:ascii="宋体" w:hAnsi="宋体" w:cs="宋体"/>
          <w:szCs w:val="21"/>
        </w:rPr>
        <w:sym w:font="Symbol" w:char="F0D6"/>
      </w:r>
      <w:r>
        <w:rPr>
          <w:rFonts w:ascii="宋体" w:hAnsi="宋体" w:cs="宋体" w:hint="eastAsia"/>
          <w:szCs w:val="21"/>
        </w:rPr>
        <w:t>”）</w:t>
      </w:r>
    </w:p>
    <w:p w:rsidR="00101524" w:rsidRDefault="00505310" w:rsidP="00EC5476">
      <w:pPr>
        <w:spacing w:beforeLines="50"/>
        <w:ind w:firstLineChars="200" w:firstLine="420"/>
        <w:rPr>
          <w:rFonts w:ascii="宋体" w:hAnsi="宋体" w:cs="宋体"/>
          <w:szCs w:val="21"/>
        </w:rPr>
      </w:pPr>
      <w:r>
        <w:rPr>
          <w:rFonts w:ascii="宋体" w:hAnsi="宋体" w:cs="宋体" w:hint="eastAsia"/>
          <w:szCs w:val="21"/>
        </w:rPr>
        <w:t>□以</w:t>
      </w:r>
      <w:r>
        <w:rPr>
          <w:rFonts w:ascii="宋体" w:hAnsi="宋体" w:cs="宋体"/>
          <w:szCs w:val="21"/>
        </w:rPr>
        <w:t>经过</w:t>
      </w:r>
      <w:r>
        <w:rPr>
          <w:rFonts w:ascii="宋体" w:hAnsi="宋体" w:cs="宋体" w:hint="eastAsia"/>
          <w:szCs w:val="21"/>
        </w:rPr>
        <w:t>政府指定机构审计或审核结果作为最终的竣工结算和支付依据。</w:t>
      </w:r>
    </w:p>
    <w:p w:rsidR="00101524" w:rsidRDefault="00505310">
      <w:pPr>
        <w:spacing w:line="360" w:lineRule="auto"/>
        <w:ind w:firstLineChars="200" w:firstLine="480"/>
        <w:rPr>
          <w:rFonts w:ascii="宋体" w:hAnsi="宋体" w:cs="宋体"/>
          <w:szCs w:val="21"/>
        </w:rPr>
      </w:pPr>
      <w:r>
        <w:rPr>
          <w:rFonts w:ascii="Wingdings 2" w:hAnsi="Wingdings 2"/>
          <w:sz w:val="24"/>
        </w:rPr>
        <w:t></w:t>
      </w:r>
      <w:r>
        <w:rPr>
          <w:rFonts w:ascii="宋体" w:hAnsi="宋体" w:cs="宋体" w:hint="eastAsia"/>
          <w:szCs w:val="21"/>
        </w:rPr>
        <w:t>以</w:t>
      </w:r>
      <w:r>
        <w:rPr>
          <w:rFonts w:ascii="宋体" w:hAnsi="宋体" w:cs="宋体" w:hint="eastAsia"/>
          <w:szCs w:val="21"/>
          <w:u w:val="single"/>
        </w:rPr>
        <w:t>采购人认可的造价咨询公司根据当月信息价出具的结算书为准</w:t>
      </w:r>
      <w:r>
        <w:rPr>
          <w:rFonts w:ascii="宋体" w:hAnsi="宋体" w:cs="宋体" w:hint="eastAsia"/>
          <w:szCs w:val="21"/>
        </w:rPr>
        <w:t>作为最终的竣工结算和支付依据。</w:t>
      </w:r>
    </w:p>
    <w:p w:rsidR="00101524" w:rsidRDefault="00505310">
      <w:pPr>
        <w:spacing w:line="360" w:lineRule="auto"/>
        <w:rPr>
          <w:rFonts w:ascii="宋体" w:hAnsi="宋体" w:cs="宋体"/>
          <w:szCs w:val="21"/>
        </w:rPr>
      </w:pPr>
      <w:r>
        <w:rPr>
          <w:rFonts w:ascii="宋体" w:hAnsi="宋体" w:cs="宋体" w:hint="eastAsia"/>
          <w:szCs w:val="21"/>
        </w:rPr>
        <w:t>14.3 最终结清</w:t>
      </w:r>
    </w:p>
    <w:p w:rsidR="00101524" w:rsidRDefault="00505310">
      <w:pPr>
        <w:spacing w:line="360" w:lineRule="auto"/>
        <w:rPr>
          <w:rFonts w:ascii="宋体" w:hAnsi="宋体" w:cs="宋体"/>
          <w:szCs w:val="21"/>
        </w:rPr>
      </w:pPr>
      <w:r>
        <w:rPr>
          <w:rFonts w:ascii="宋体" w:hAnsi="宋体" w:cs="宋体" w:hint="eastAsia"/>
          <w:szCs w:val="21"/>
        </w:rPr>
        <w:t>14.3.1 最终结清申请单</w:t>
      </w:r>
    </w:p>
    <w:p w:rsidR="00101524" w:rsidRDefault="00505310">
      <w:pPr>
        <w:spacing w:line="360" w:lineRule="auto"/>
        <w:ind w:firstLineChars="200" w:firstLine="420"/>
        <w:rPr>
          <w:rFonts w:ascii="宋体" w:hAnsi="宋体" w:cs="宋体"/>
          <w:szCs w:val="21"/>
        </w:rPr>
      </w:pPr>
      <w:r>
        <w:rPr>
          <w:rFonts w:ascii="宋体" w:hAnsi="宋体" w:cs="宋体" w:hint="eastAsia"/>
          <w:szCs w:val="21"/>
        </w:rPr>
        <w:t>中标方提交最终结清申请单的份数：捌份。</w:t>
      </w:r>
    </w:p>
    <w:p w:rsidR="00101524" w:rsidRDefault="00505310">
      <w:pPr>
        <w:spacing w:line="360" w:lineRule="auto"/>
        <w:ind w:firstLineChars="200" w:firstLine="420"/>
        <w:rPr>
          <w:rFonts w:ascii="宋体" w:hAnsi="宋体" w:cs="宋体"/>
          <w:szCs w:val="21"/>
          <w:u w:val="single"/>
        </w:rPr>
      </w:pPr>
      <w:r>
        <w:rPr>
          <w:rFonts w:ascii="宋体" w:hAnsi="宋体" w:cs="宋体"/>
          <w:szCs w:val="21"/>
        </w:rPr>
        <w:t>最终结清申请单</w:t>
      </w:r>
      <w:r>
        <w:rPr>
          <w:rFonts w:ascii="宋体" w:hAnsi="宋体" w:cs="宋体" w:hint="eastAsia"/>
          <w:szCs w:val="21"/>
        </w:rPr>
        <w:t>关于</w:t>
      </w:r>
      <w:r>
        <w:rPr>
          <w:rFonts w:ascii="宋体" w:hAnsi="宋体" w:cs="宋体"/>
          <w:szCs w:val="21"/>
        </w:rPr>
        <w:t>质量保证金、应扣除的质量保证金、缺陷责任期内发生的增减费用</w:t>
      </w:r>
      <w:r>
        <w:rPr>
          <w:rFonts w:ascii="宋体" w:hAnsi="宋体" w:cs="宋体" w:hint="eastAsia"/>
          <w:szCs w:val="21"/>
        </w:rPr>
        <w:t>的约定：</w:t>
      </w:r>
      <w:r>
        <w:rPr>
          <w:rFonts w:ascii="宋体" w:hAnsi="宋体" w:cs="宋体" w:hint="eastAsia"/>
          <w:szCs w:val="21"/>
          <w:u w:val="single"/>
        </w:rPr>
        <w:t>中标方在工程保修期间并充分履行保修责任后，由采购人支付保修金，不计利息。</w:t>
      </w:r>
    </w:p>
    <w:p w:rsidR="00101524" w:rsidRDefault="00505310">
      <w:pPr>
        <w:spacing w:line="360" w:lineRule="auto"/>
        <w:rPr>
          <w:rFonts w:ascii="宋体" w:hAnsi="宋体" w:cs="宋体"/>
          <w:szCs w:val="21"/>
        </w:rPr>
      </w:pPr>
      <w:r>
        <w:rPr>
          <w:rFonts w:ascii="宋体" w:hAnsi="宋体" w:cs="宋体" w:hint="eastAsia"/>
          <w:szCs w:val="21"/>
        </w:rPr>
        <w:t>14.3.2 最终结清证书和支付</w:t>
      </w:r>
    </w:p>
    <w:p w:rsidR="00101524" w:rsidRDefault="00505310">
      <w:pPr>
        <w:spacing w:line="360" w:lineRule="auto"/>
        <w:ind w:firstLineChars="200" w:firstLine="420"/>
        <w:rPr>
          <w:rFonts w:ascii="宋体" w:hAnsi="宋体" w:cs="宋体"/>
          <w:szCs w:val="21"/>
        </w:rPr>
      </w:pPr>
      <w:r>
        <w:rPr>
          <w:rFonts w:ascii="宋体" w:hAnsi="宋体" w:cs="宋体" w:hint="eastAsia"/>
          <w:szCs w:val="21"/>
        </w:rPr>
        <w:t>（1）采购人完成最终结清申请单的审批并颁发最终结清证书的期限：</w:t>
      </w:r>
      <w:r>
        <w:rPr>
          <w:rFonts w:ascii="宋体" w:hAnsi="宋体" w:cs="宋体" w:hint="eastAsia"/>
          <w:szCs w:val="21"/>
          <w:u w:val="single"/>
        </w:rPr>
        <w:t>采购人应在收到中标方提交的最终结清申请单后30天内完成审批并颁发最终结清证书，但并不免除中标方在保修期内的保修责任</w:t>
      </w:r>
      <w:r>
        <w:rPr>
          <w:rFonts w:ascii="宋体" w:hAnsi="宋体" w:cs="宋体" w:hint="eastAsia"/>
          <w:szCs w:val="21"/>
        </w:rPr>
        <w:t>。</w:t>
      </w:r>
    </w:p>
    <w:p w:rsidR="00101524" w:rsidRDefault="00505310">
      <w:pPr>
        <w:spacing w:line="360" w:lineRule="auto"/>
        <w:ind w:firstLineChars="200" w:firstLine="420"/>
        <w:rPr>
          <w:rFonts w:ascii="宋体" w:hAnsi="宋体" w:cs="宋体"/>
          <w:szCs w:val="21"/>
        </w:rPr>
      </w:pPr>
      <w:r>
        <w:rPr>
          <w:rFonts w:ascii="宋体" w:hAnsi="宋体" w:cs="宋体" w:hint="eastAsia"/>
          <w:szCs w:val="21"/>
        </w:rPr>
        <w:t>（2）采购人完成支付的期限：</w:t>
      </w:r>
      <w:r>
        <w:rPr>
          <w:rFonts w:ascii="宋体" w:hAnsi="宋体" w:cs="宋体" w:hint="eastAsia"/>
          <w:szCs w:val="21"/>
          <w:u w:val="single"/>
        </w:rPr>
        <w:t>采购人在颁发最终结清证书 30 天内完成支付，但并不免除中标方在保修期内的保修责任。采购人逾期支付的，不支付违约金及利息</w:t>
      </w:r>
      <w:r>
        <w:rPr>
          <w:rFonts w:ascii="宋体" w:hAnsi="宋体" w:cs="宋体" w:hint="eastAsia"/>
          <w:szCs w:val="21"/>
        </w:rPr>
        <w:t>。</w:t>
      </w:r>
    </w:p>
    <w:p w:rsidR="00101524" w:rsidRDefault="00505310">
      <w:pPr>
        <w:spacing w:line="360" w:lineRule="auto"/>
        <w:rPr>
          <w:rFonts w:ascii="宋体" w:hAnsi="宋体" w:cs="宋体"/>
          <w:b/>
          <w:bCs/>
          <w:szCs w:val="21"/>
        </w:rPr>
      </w:pPr>
      <w:r>
        <w:rPr>
          <w:rFonts w:ascii="宋体" w:hAnsi="宋体" w:cs="宋体" w:hint="eastAsia"/>
          <w:b/>
          <w:bCs/>
          <w:szCs w:val="21"/>
        </w:rPr>
        <w:t>15. 缺陷责任期与保修</w:t>
      </w:r>
    </w:p>
    <w:p w:rsidR="00101524" w:rsidRDefault="00505310">
      <w:pPr>
        <w:spacing w:line="360" w:lineRule="auto"/>
        <w:rPr>
          <w:rFonts w:ascii="宋体" w:hAnsi="宋体" w:cs="宋体"/>
          <w:szCs w:val="21"/>
        </w:rPr>
      </w:pPr>
      <w:r>
        <w:rPr>
          <w:rFonts w:ascii="宋体" w:hAnsi="宋体" w:cs="宋体" w:hint="eastAsia"/>
          <w:szCs w:val="21"/>
        </w:rPr>
        <w:t>15.1缺陷责任期</w:t>
      </w:r>
    </w:p>
    <w:p w:rsidR="00101524" w:rsidRDefault="00505310">
      <w:pPr>
        <w:spacing w:line="360" w:lineRule="auto"/>
        <w:rPr>
          <w:rFonts w:ascii="宋体" w:hAnsi="宋体" w:cs="宋体"/>
          <w:szCs w:val="21"/>
        </w:rPr>
      </w:pPr>
      <w:r>
        <w:rPr>
          <w:rFonts w:ascii="宋体" w:hAnsi="宋体" w:cs="宋体" w:hint="eastAsia"/>
          <w:szCs w:val="21"/>
        </w:rPr>
        <w:t>缺陷责任期的具体期限：24个月。</w:t>
      </w:r>
    </w:p>
    <w:p w:rsidR="00101524" w:rsidRDefault="00505310">
      <w:pPr>
        <w:spacing w:line="360" w:lineRule="auto"/>
        <w:rPr>
          <w:rFonts w:ascii="宋体" w:hAnsi="宋体" w:cs="宋体"/>
          <w:szCs w:val="21"/>
        </w:rPr>
      </w:pPr>
      <w:r>
        <w:rPr>
          <w:rFonts w:ascii="宋体" w:hAnsi="宋体" w:cs="宋体" w:hint="eastAsia"/>
          <w:szCs w:val="21"/>
        </w:rPr>
        <w:t>15.2 质量保证金</w:t>
      </w:r>
    </w:p>
    <w:p w:rsidR="00101524" w:rsidRDefault="00505310">
      <w:pPr>
        <w:spacing w:line="360" w:lineRule="auto"/>
        <w:rPr>
          <w:rFonts w:ascii="宋体" w:hAnsi="宋体" w:cs="宋体"/>
          <w:szCs w:val="21"/>
        </w:rPr>
      </w:pPr>
      <w:r>
        <w:rPr>
          <w:rFonts w:ascii="宋体" w:hAnsi="宋体" w:cs="宋体" w:hint="eastAsia"/>
          <w:szCs w:val="21"/>
        </w:rPr>
        <w:t>关于是否扣留质量保证金的约定：是。</w:t>
      </w:r>
    </w:p>
    <w:p w:rsidR="00101524" w:rsidRDefault="00505310">
      <w:pPr>
        <w:spacing w:line="360" w:lineRule="auto"/>
        <w:rPr>
          <w:rFonts w:ascii="宋体" w:hAnsi="宋体" w:cs="宋体"/>
          <w:szCs w:val="21"/>
        </w:rPr>
      </w:pPr>
      <w:r>
        <w:rPr>
          <w:rFonts w:ascii="宋体" w:hAnsi="宋体" w:cs="宋体" w:hint="eastAsia"/>
          <w:szCs w:val="21"/>
        </w:rPr>
        <w:t>15.2.1 中标方提供质量保证金的方式</w:t>
      </w:r>
    </w:p>
    <w:p w:rsidR="00101524" w:rsidRDefault="00505310">
      <w:pPr>
        <w:spacing w:line="360" w:lineRule="auto"/>
        <w:rPr>
          <w:rFonts w:ascii="宋体" w:hAnsi="宋体" w:cs="宋体"/>
          <w:szCs w:val="21"/>
        </w:rPr>
      </w:pPr>
      <w:r>
        <w:rPr>
          <w:rFonts w:ascii="宋体" w:hAnsi="宋体" w:cs="宋体" w:hint="eastAsia"/>
          <w:szCs w:val="21"/>
        </w:rPr>
        <w:t>质量保证金采用以下第</w:t>
      </w:r>
      <w:r>
        <w:rPr>
          <w:rFonts w:ascii="宋体" w:hAnsi="宋体" w:cs="宋体" w:hint="eastAsia"/>
          <w:szCs w:val="21"/>
          <w:u w:val="single"/>
        </w:rPr>
        <w:t xml:space="preserve">  2  </w:t>
      </w:r>
      <w:r>
        <w:rPr>
          <w:rFonts w:ascii="宋体" w:hAnsi="宋体" w:cs="宋体" w:hint="eastAsia"/>
          <w:szCs w:val="21"/>
        </w:rPr>
        <w:t>种方式：</w:t>
      </w:r>
    </w:p>
    <w:p w:rsidR="00101524" w:rsidRDefault="00505310">
      <w:pPr>
        <w:spacing w:line="360" w:lineRule="auto"/>
        <w:rPr>
          <w:rFonts w:ascii="宋体" w:hAnsi="宋体" w:cs="宋体"/>
          <w:szCs w:val="21"/>
        </w:rPr>
      </w:pPr>
      <w:r>
        <w:rPr>
          <w:rFonts w:ascii="宋体" w:hAnsi="宋体" w:cs="宋体" w:hint="eastAsia"/>
          <w:szCs w:val="21"/>
        </w:rPr>
        <w:t>（1）质量保证金保函，保证金额为</w:t>
      </w:r>
      <w:r>
        <w:rPr>
          <w:rFonts w:ascii="宋体" w:hAnsi="宋体" w:cs="宋体" w:hint="eastAsia"/>
          <w:szCs w:val="21"/>
          <w:u w:val="single"/>
        </w:rPr>
        <w:t xml:space="preserve">：  /     </w:t>
      </w:r>
      <w:r>
        <w:rPr>
          <w:rFonts w:ascii="宋体" w:hAnsi="宋体" w:cs="宋体" w:hint="eastAsia"/>
          <w:szCs w:val="21"/>
        </w:rPr>
        <w:t>；</w:t>
      </w:r>
    </w:p>
    <w:p w:rsidR="00101524" w:rsidRDefault="00505310">
      <w:pPr>
        <w:spacing w:line="360" w:lineRule="auto"/>
        <w:rPr>
          <w:rFonts w:ascii="宋体" w:hAnsi="宋体" w:cs="宋体"/>
          <w:szCs w:val="21"/>
        </w:rPr>
      </w:pPr>
      <w:r>
        <w:rPr>
          <w:rFonts w:ascii="宋体" w:hAnsi="宋体" w:cs="宋体" w:hint="eastAsia"/>
          <w:szCs w:val="21"/>
        </w:rPr>
        <w:t>（2）3%的工程款；</w:t>
      </w:r>
    </w:p>
    <w:p w:rsidR="00101524" w:rsidRDefault="00505310">
      <w:pPr>
        <w:spacing w:line="360" w:lineRule="auto"/>
        <w:rPr>
          <w:rFonts w:ascii="宋体" w:hAnsi="宋体" w:cs="宋体"/>
          <w:szCs w:val="21"/>
        </w:rPr>
      </w:pPr>
      <w:r>
        <w:rPr>
          <w:rFonts w:ascii="宋体" w:hAnsi="宋体" w:cs="宋体" w:hint="eastAsia"/>
          <w:szCs w:val="21"/>
        </w:rPr>
        <w:t>（3）其他方式：</w:t>
      </w:r>
      <w:r>
        <w:rPr>
          <w:rFonts w:ascii="宋体" w:hAnsi="宋体" w:cs="宋体" w:hint="eastAsia"/>
          <w:szCs w:val="21"/>
          <w:u w:val="single"/>
        </w:rPr>
        <w:t xml:space="preserve">     /     </w:t>
      </w:r>
      <w:r>
        <w:rPr>
          <w:rFonts w:ascii="宋体" w:hAnsi="宋体" w:cs="宋体" w:hint="eastAsia"/>
          <w:szCs w:val="21"/>
        </w:rPr>
        <w:t xml:space="preserve"> 。</w:t>
      </w:r>
    </w:p>
    <w:p w:rsidR="00101524" w:rsidRDefault="00505310">
      <w:pPr>
        <w:spacing w:line="360" w:lineRule="auto"/>
        <w:rPr>
          <w:rFonts w:ascii="宋体" w:hAnsi="宋体" w:cs="宋体"/>
          <w:szCs w:val="21"/>
        </w:rPr>
      </w:pPr>
      <w:r>
        <w:rPr>
          <w:rFonts w:ascii="宋体" w:hAnsi="宋体" w:cs="宋体" w:hint="eastAsia"/>
          <w:szCs w:val="21"/>
        </w:rPr>
        <w:t>15.2.2 质量保证金的扣留</w:t>
      </w:r>
    </w:p>
    <w:p w:rsidR="00101524" w:rsidRDefault="00505310">
      <w:pPr>
        <w:spacing w:line="360" w:lineRule="auto"/>
        <w:rPr>
          <w:rFonts w:ascii="宋体" w:hAnsi="宋体" w:cs="宋体"/>
          <w:szCs w:val="21"/>
        </w:rPr>
      </w:pPr>
      <w:r>
        <w:rPr>
          <w:rFonts w:ascii="宋体" w:hAnsi="宋体" w:cs="宋体" w:hint="eastAsia"/>
          <w:szCs w:val="21"/>
        </w:rPr>
        <w:t>质量保证金的扣留采取以下第</w:t>
      </w:r>
      <w:r>
        <w:rPr>
          <w:rFonts w:ascii="宋体" w:hAnsi="宋体" w:cs="宋体" w:hint="eastAsia"/>
          <w:szCs w:val="21"/>
          <w:u w:val="single"/>
        </w:rPr>
        <w:t xml:space="preserve"> 2  </w:t>
      </w:r>
      <w:r>
        <w:rPr>
          <w:rFonts w:ascii="宋体" w:hAnsi="宋体" w:cs="宋体" w:hint="eastAsia"/>
          <w:szCs w:val="21"/>
        </w:rPr>
        <w:t>种方式：</w:t>
      </w:r>
    </w:p>
    <w:p w:rsidR="00101524" w:rsidRDefault="00505310">
      <w:pPr>
        <w:spacing w:line="360" w:lineRule="auto"/>
        <w:rPr>
          <w:rFonts w:ascii="宋体" w:hAnsi="宋体" w:cs="宋体"/>
          <w:szCs w:val="21"/>
        </w:rPr>
      </w:pPr>
      <w:r>
        <w:rPr>
          <w:rFonts w:ascii="宋体" w:hAnsi="宋体" w:cs="宋体" w:hint="eastAsia"/>
          <w:szCs w:val="21"/>
        </w:rPr>
        <w:t>（1）在支付工程进度款时逐次扣留，在此情形下，质量保证金的计算基数不包括预付款的支付、扣回以及价格调整的金额；</w:t>
      </w:r>
    </w:p>
    <w:p w:rsidR="00101524" w:rsidRDefault="00505310">
      <w:pPr>
        <w:spacing w:line="360" w:lineRule="auto"/>
        <w:rPr>
          <w:rFonts w:ascii="宋体" w:hAnsi="宋体" w:cs="宋体"/>
          <w:szCs w:val="21"/>
        </w:rPr>
      </w:pPr>
      <w:r>
        <w:rPr>
          <w:rFonts w:ascii="宋体" w:hAnsi="宋体" w:cs="宋体" w:hint="eastAsia"/>
          <w:szCs w:val="21"/>
        </w:rPr>
        <w:lastRenderedPageBreak/>
        <w:t>（2）工程竣工结算时一次性扣留质量保证金；</w:t>
      </w:r>
    </w:p>
    <w:p w:rsidR="00101524" w:rsidRDefault="00505310">
      <w:pPr>
        <w:spacing w:line="360" w:lineRule="auto"/>
        <w:rPr>
          <w:rFonts w:ascii="宋体" w:hAnsi="宋体" w:cs="宋体"/>
          <w:szCs w:val="21"/>
        </w:rPr>
      </w:pPr>
      <w:r>
        <w:rPr>
          <w:rFonts w:ascii="宋体" w:hAnsi="宋体" w:cs="宋体" w:hint="eastAsia"/>
          <w:szCs w:val="21"/>
        </w:rPr>
        <w:t>（3）其他扣留方式：</w:t>
      </w:r>
      <w:r>
        <w:rPr>
          <w:rFonts w:ascii="宋体" w:hAnsi="宋体" w:cs="宋体" w:hint="eastAsia"/>
          <w:szCs w:val="21"/>
          <w:u w:val="single"/>
        </w:rPr>
        <w:t>/</w:t>
      </w:r>
      <w:r>
        <w:rPr>
          <w:rFonts w:ascii="宋体" w:hAnsi="宋体" w:cs="宋体" w:hint="eastAsia"/>
          <w:szCs w:val="21"/>
        </w:rPr>
        <w:t>。</w:t>
      </w:r>
    </w:p>
    <w:p w:rsidR="00101524" w:rsidRDefault="00505310">
      <w:pPr>
        <w:spacing w:line="360" w:lineRule="auto"/>
        <w:rPr>
          <w:rFonts w:ascii="宋体" w:hAnsi="宋体" w:cs="宋体"/>
          <w:szCs w:val="21"/>
        </w:rPr>
      </w:pPr>
      <w:r>
        <w:rPr>
          <w:rFonts w:ascii="宋体" w:hAnsi="宋体" w:cs="宋体" w:hint="eastAsia"/>
          <w:szCs w:val="21"/>
        </w:rPr>
        <w:t>关于质量保证金的补充约定：</w:t>
      </w:r>
    </w:p>
    <w:p w:rsidR="00101524" w:rsidRDefault="00505310">
      <w:pPr>
        <w:spacing w:line="360" w:lineRule="auto"/>
        <w:rPr>
          <w:rFonts w:ascii="宋体" w:hAnsi="宋体" w:cs="宋体"/>
          <w:szCs w:val="21"/>
        </w:rPr>
      </w:pPr>
      <w:r>
        <w:rPr>
          <w:rFonts w:ascii="宋体" w:hAnsi="宋体" w:cs="宋体" w:hint="eastAsia"/>
          <w:szCs w:val="21"/>
        </w:rPr>
        <w:t>（1）如在工程缺陷责任期内未发生按约定的须从质量保证金中代扣维修费及维修管理费情况的，则工程质量保修金按以下方式支付给中标方，不计利息：</w:t>
      </w:r>
    </w:p>
    <w:p w:rsidR="00101524" w:rsidRDefault="00505310">
      <w:pPr>
        <w:spacing w:line="360" w:lineRule="auto"/>
        <w:rPr>
          <w:rFonts w:ascii="宋体" w:hAnsi="宋体" w:cs="宋体"/>
          <w:szCs w:val="21"/>
        </w:rPr>
      </w:pPr>
      <w:r>
        <w:rPr>
          <w:rFonts w:ascii="宋体" w:hAnsi="宋体" w:cs="宋体" w:hint="eastAsia"/>
          <w:szCs w:val="21"/>
        </w:rPr>
        <w:t>结算价的3%作为工程质量保证金，待质保期满，通过质量回访合格后，退回工程质量保证金（不计利息，扣除代扣维修费及维修管理费）。</w:t>
      </w:r>
    </w:p>
    <w:p w:rsidR="00101524" w:rsidRDefault="00505310">
      <w:pPr>
        <w:spacing w:line="360" w:lineRule="auto"/>
        <w:rPr>
          <w:rFonts w:ascii="宋体" w:hAnsi="宋体" w:cs="宋体"/>
          <w:szCs w:val="21"/>
        </w:rPr>
      </w:pPr>
      <w:r>
        <w:rPr>
          <w:rFonts w:ascii="宋体" w:hAnsi="宋体" w:cs="宋体" w:hint="eastAsia"/>
          <w:szCs w:val="21"/>
        </w:rPr>
        <w:t>15.3保修</w:t>
      </w:r>
    </w:p>
    <w:p w:rsidR="00101524" w:rsidRDefault="00505310">
      <w:pPr>
        <w:spacing w:line="360" w:lineRule="auto"/>
        <w:rPr>
          <w:rFonts w:ascii="宋体" w:hAnsi="宋体" w:cs="宋体"/>
          <w:szCs w:val="21"/>
        </w:rPr>
      </w:pPr>
      <w:r>
        <w:rPr>
          <w:rFonts w:ascii="宋体" w:hAnsi="宋体" w:cs="宋体" w:hint="eastAsia"/>
          <w:szCs w:val="21"/>
        </w:rPr>
        <w:t>15.3.1 保修责任</w:t>
      </w:r>
    </w:p>
    <w:p w:rsidR="00101524" w:rsidRDefault="00505310">
      <w:pPr>
        <w:spacing w:line="360" w:lineRule="auto"/>
        <w:rPr>
          <w:rFonts w:ascii="宋体" w:hAnsi="宋体" w:cs="宋体"/>
          <w:szCs w:val="21"/>
        </w:rPr>
      </w:pPr>
      <w:r>
        <w:rPr>
          <w:rFonts w:ascii="宋体" w:hAnsi="宋体" w:cs="宋体" w:hint="eastAsia"/>
          <w:szCs w:val="21"/>
        </w:rPr>
        <w:t>工程保修期为：按附件3工程质量保修书规定执行。</w:t>
      </w:r>
    </w:p>
    <w:p w:rsidR="00101524" w:rsidRDefault="00505310">
      <w:pPr>
        <w:spacing w:line="360" w:lineRule="auto"/>
        <w:rPr>
          <w:rFonts w:ascii="宋体" w:hAnsi="宋体" w:cs="宋体"/>
          <w:szCs w:val="21"/>
        </w:rPr>
      </w:pPr>
      <w:r>
        <w:rPr>
          <w:rFonts w:ascii="宋体" w:hAnsi="宋体" w:cs="宋体" w:hint="eastAsia"/>
          <w:szCs w:val="21"/>
        </w:rPr>
        <w:t>15.3.2 修复通知</w:t>
      </w:r>
    </w:p>
    <w:p w:rsidR="00101524" w:rsidRDefault="00505310">
      <w:pPr>
        <w:spacing w:line="360" w:lineRule="auto"/>
        <w:rPr>
          <w:rFonts w:ascii="宋体" w:hAnsi="宋体" w:cs="宋体"/>
          <w:szCs w:val="21"/>
        </w:rPr>
      </w:pPr>
      <w:r>
        <w:rPr>
          <w:rFonts w:ascii="宋体" w:hAnsi="宋体" w:cs="宋体" w:hint="eastAsia"/>
          <w:szCs w:val="21"/>
        </w:rPr>
        <w:t>中标方收到保修通知并到达工程现场的合理时间： 24小时。采购人的保修通知采用口头通知、书面通知、书面留置通知等方式，中标方应无条件接受。</w:t>
      </w:r>
    </w:p>
    <w:p w:rsidR="00101524" w:rsidRDefault="00505310">
      <w:pPr>
        <w:spacing w:line="360" w:lineRule="auto"/>
        <w:rPr>
          <w:rFonts w:ascii="宋体" w:hAnsi="宋体" w:cs="宋体"/>
          <w:b/>
          <w:bCs/>
          <w:szCs w:val="21"/>
        </w:rPr>
      </w:pPr>
      <w:r>
        <w:rPr>
          <w:rFonts w:ascii="宋体" w:hAnsi="宋体" w:cs="宋体" w:hint="eastAsia"/>
          <w:b/>
          <w:bCs/>
          <w:szCs w:val="21"/>
        </w:rPr>
        <w:t>16. 违约</w:t>
      </w:r>
    </w:p>
    <w:p w:rsidR="00101524" w:rsidRDefault="00505310">
      <w:pPr>
        <w:spacing w:line="360" w:lineRule="auto"/>
        <w:rPr>
          <w:rFonts w:ascii="宋体" w:hAnsi="宋体" w:cs="宋体"/>
          <w:szCs w:val="21"/>
        </w:rPr>
      </w:pPr>
      <w:r>
        <w:rPr>
          <w:rFonts w:ascii="宋体" w:hAnsi="宋体" w:cs="宋体" w:hint="eastAsia"/>
          <w:szCs w:val="21"/>
        </w:rPr>
        <w:t>16.1 采购人违约</w:t>
      </w:r>
    </w:p>
    <w:p w:rsidR="00101524" w:rsidRDefault="00505310">
      <w:pPr>
        <w:spacing w:line="360" w:lineRule="auto"/>
        <w:rPr>
          <w:rFonts w:ascii="宋体" w:hAnsi="宋体" w:cs="宋体"/>
          <w:szCs w:val="21"/>
        </w:rPr>
      </w:pPr>
      <w:r>
        <w:rPr>
          <w:rFonts w:ascii="宋体" w:hAnsi="宋体" w:cs="宋体" w:hint="eastAsia"/>
          <w:szCs w:val="21"/>
        </w:rPr>
        <w:t>16.1.1采购人违约的情形</w:t>
      </w:r>
    </w:p>
    <w:p w:rsidR="00101524" w:rsidRDefault="00505310">
      <w:pPr>
        <w:spacing w:line="360" w:lineRule="auto"/>
        <w:rPr>
          <w:rFonts w:ascii="宋体" w:hAnsi="宋体" w:cs="宋体"/>
          <w:szCs w:val="21"/>
        </w:rPr>
      </w:pPr>
      <w:r>
        <w:rPr>
          <w:rFonts w:ascii="宋体" w:hAnsi="宋体" w:cs="宋体" w:hint="eastAsia"/>
          <w:szCs w:val="21"/>
        </w:rPr>
        <w:t>采购人违约的其他情形：按通用条款执行。</w:t>
      </w:r>
    </w:p>
    <w:p w:rsidR="00101524" w:rsidRDefault="00505310">
      <w:pPr>
        <w:spacing w:line="360" w:lineRule="auto"/>
        <w:rPr>
          <w:rFonts w:ascii="宋体" w:hAnsi="宋体" w:cs="宋体"/>
          <w:szCs w:val="21"/>
        </w:rPr>
      </w:pPr>
      <w:r>
        <w:rPr>
          <w:rFonts w:ascii="宋体" w:hAnsi="宋体" w:cs="宋体" w:hint="eastAsia"/>
          <w:szCs w:val="21"/>
        </w:rPr>
        <w:t>16.1.2 采购人违约的责任</w:t>
      </w:r>
    </w:p>
    <w:p w:rsidR="00101524" w:rsidRDefault="00505310">
      <w:pPr>
        <w:spacing w:line="360" w:lineRule="auto"/>
        <w:rPr>
          <w:rFonts w:ascii="宋体" w:hAnsi="宋体" w:cs="宋体"/>
          <w:szCs w:val="21"/>
        </w:rPr>
      </w:pPr>
      <w:r>
        <w:rPr>
          <w:rFonts w:ascii="宋体" w:hAnsi="宋体" w:cs="宋体" w:hint="eastAsia"/>
          <w:szCs w:val="21"/>
        </w:rPr>
        <w:t>采购人违约责任的承担方式和计算方法：</w:t>
      </w:r>
    </w:p>
    <w:p w:rsidR="00101524" w:rsidRDefault="00505310">
      <w:pPr>
        <w:spacing w:line="360" w:lineRule="auto"/>
        <w:rPr>
          <w:rFonts w:ascii="宋体" w:hAnsi="宋体" w:cs="宋体"/>
          <w:szCs w:val="21"/>
        </w:rPr>
      </w:pPr>
      <w:r>
        <w:rPr>
          <w:rFonts w:ascii="宋体" w:hAnsi="宋体" w:cs="宋体" w:hint="eastAsia"/>
          <w:szCs w:val="21"/>
        </w:rPr>
        <w:t>（1）因采购人原因未能在计划开工日期前7天内下达开工通知的违约责任：工期予以顺延。</w:t>
      </w:r>
    </w:p>
    <w:p w:rsidR="00101524" w:rsidRDefault="00505310">
      <w:pPr>
        <w:spacing w:line="360" w:lineRule="auto"/>
        <w:rPr>
          <w:rFonts w:ascii="宋体" w:hAnsi="宋体" w:cs="宋体"/>
          <w:szCs w:val="21"/>
        </w:rPr>
      </w:pPr>
      <w:r>
        <w:rPr>
          <w:rFonts w:ascii="宋体" w:hAnsi="宋体" w:cs="宋体" w:hint="eastAsia"/>
          <w:szCs w:val="21"/>
        </w:rPr>
        <w:t>（2）因采购人原因未能按合同约定支付合同价款的违约责任：采购人超过约定的支付时间不支付工程款（进度款），中标方可向采购人发出要求付款的通知，采购人收到中标方通知后60日内无故仍不能按要求付款，可与中标方协商签订延期付款协议，经中标方同意后可延期支付，并支付应付金额同期银行贷款利率计算的利息。</w:t>
      </w:r>
    </w:p>
    <w:p w:rsidR="00101524" w:rsidRDefault="00505310">
      <w:pPr>
        <w:spacing w:line="360" w:lineRule="auto"/>
        <w:rPr>
          <w:rFonts w:ascii="宋体" w:hAnsi="宋体" w:cs="宋体"/>
          <w:szCs w:val="21"/>
        </w:rPr>
      </w:pPr>
      <w:r>
        <w:rPr>
          <w:rFonts w:ascii="宋体" w:hAnsi="宋体" w:cs="宋体" w:hint="eastAsia"/>
          <w:szCs w:val="21"/>
        </w:rPr>
        <w:t>（3）采购人违反第10.1款〔变更的范围〕第（2）项约定，自行实施被取消的工作或转由他人实施的违约责任：无。</w:t>
      </w:r>
    </w:p>
    <w:p w:rsidR="00101524" w:rsidRDefault="00505310">
      <w:pPr>
        <w:spacing w:line="360" w:lineRule="auto"/>
        <w:rPr>
          <w:rFonts w:ascii="宋体" w:hAnsi="宋体" w:cs="宋体"/>
          <w:szCs w:val="21"/>
        </w:rPr>
      </w:pPr>
      <w:r>
        <w:rPr>
          <w:rFonts w:ascii="宋体" w:hAnsi="宋体" w:cs="宋体" w:hint="eastAsia"/>
          <w:szCs w:val="21"/>
        </w:rPr>
        <w:t>（4）采购人提供的材料、工程设备的规格、数量或质量不符合合同约定，或因采购人原因导致交货日期延误或交货地点变更等情况的违约责任：工期予以顺延。</w:t>
      </w:r>
    </w:p>
    <w:p w:rsidR="00101524" w:rsidRDefault="00505310">
      <w:pPr>
        <w:spacing w:line="360" w:lineRule="auto"/>
        <w:rPr>
          <w:rFonts w:ascii="宋体" w:hAnsi="宋体" w:cs="宋体"/>
          <w:szCs w:val="21"/>
        </w:rPr>
      </w:pPr>
      <w:r>
        <w:rPr>
          <w:rFonts w:ascii="宋体" w:hAnsi="宋体" w:cs="宋体" w:hint="eastAsia"/>
          <w:szCs w:val="21"/>
        </w:rPr>
        <w:t>（5）因采购人违反合同约定造成暂停施工的违约责任：工期予以顺延。</w:t>
      </w:r>
    </w:p>
    <w:p w:rsidR="00101524" w:rsidRDefault="00505310">
      <w:pPr>
        <w:spacing w:line="360" w:lineRule="auto"/>
        <w:rPr>
          <w:rFonts w:ascii="宋体" w:hAnsi="宋体" w:cs="宋体"/>
          <w:szCs w:val="21"/>
        </w:rPr>
      </w:pPr>
      <w:r>
        <w:rPr>
          <w:rFonts w:ascii="宋体" w:hAnsi="宋体" w:cs="宋体" w:hint="eastAsia"/>
          <w:szCs w:val="21"/>
        </w:rPr>
        <w:t>（6）采购人无正当理由没有在约定期限内发出复工指示，导致中标方无法复工的违约责任：工期予</w:t>
      </w:r>
      <w:r>
        <w:rPr>
          <w:rFonts w:ascii="宋体" w:hAnsi="宋体" w:cs="宋体" w:hint="eastAsia"/>
          <w:szCs w:val="21"/>
        </w:rPr>
        <w:lastRenderedPageBreak/>
        <w:t>以顺延。</w:t>
      </w:r>
    </w:p>
    <w:p w:rsidR="00101524" w:rsidRDefault="00505310">
      <w:pPr>
        <w:spacing w:line="360" w:lineRule="auto"/>
        <w:rPr>
          <w:rFonts w:ascii="宋体" w:hAnsi="宋体" w:cs="宋体"/>
          <w:szCs w:val="21"/>
        </w:rPr>
      </w:pPr>
      <w:r>
        <w:rPr>
          <w:rFonts w:ascii="宋体" w:hAnsi="宋体" w:cs="宋体" w:hint="eastAsia"/>
          <w:szCs w:val="21"/>
        </w:rPr>
        <w:t>（7）其他：无。</w:t>
      </w:r>
    </w:p>
    <w:p w:rsidR="00101524" w:rsidRDefault="00505310">
      <w:pPr>
        <w:spacing w:line="360" w:lineRule="auto"/>
        <w:rPr>
          <w:rFonts w:ascii="宋体" w:hAnsi="宋体" w:cs="宋体"/>
          <w:szCs w:val="21"/>
        </w:rPr>
      </w:pPr>
      <w:r>
        <w:rPr>
          <w:rFonts w:ascii="宋体" w:hAnsi="宋体" w:cs="宋体" w:hint="eastAsia"/>
          <w:szCs w:val="21"/>
        </w:rPr>
        <w:t>16.1.3 因采购人违约解除合同</w:t>
      </w:r>
    </w:p>
    <w:p w:rsidR="00101524" w:rsidRDefault="00505310">
      <w:pPr>
        <w:spacing w:line="360" w:lineRule="auto"/>
        <w:rPr>
          <w:rFonts w:ascii="宋体" w:hAnsi="宋体" w:cs="宋体"/>
          <w:szCs w:val="21"/>
        </w:rPr>
      </w:pPr>
      <w:r>
        <w:rPr>
          <w:rFonts w:ascii="宋体" w:hAnsi="宋体" w:cs="宋体" w:hint="eastAsia"/>
          <w:szCs w:val="21"/>
        </w:rPr>
        <w:t>中标方按16.1.1项〔采购人违约的情形〕约定暂停施工满</w:t>
      </w:r>
      <w:r>
        <w:rPr>
          <w:rFonts w:ascii="宋体" w:hAnsi="宋体" w:cs="宋体" w:hint="eastAsia"/>
          <w:szCs w:val="21"/>
          <w:u w:val="single"/>
        </w:rPr>
        <w:t xml:space="preserve">  /  </w:t>
      </w:r>
      <w:r>
        <w:rPr>
          <w:rFonts w:ascii="宋体" w:hAnsi="宋体" w:cs="宋体" w:hint="eastAsia"/>
          <w:szCs w:val="21"/>
        </w:rPr>
        <w:t>天后采购人仍不纠正其违约行为并致使合同目的不能实现的，中标方有权解除合同。</w:t>
      </w:r>
    </w:p>
    <w:p w:rsidR="00101524" w:rsidRDefault="00505310">
      <w:pPr>
        <w:spacing w:line="360" w:lineRule="auto"/>
        <w:rPr>
          <w:rFonts w:ascii="宋体" w:hAnsi="宋体" w:cs="宋体"/>
          <w:szCs w:val="21"/>
        </w:rPr>
      </w:pPr>
      <w:r>
        <w:rPr>
          <w:rFonts w:ascii="宋体" w:hAnsi="宋体" w:cs="宋体" w:hint="eastAsia"/>
          <w:szCs w:val="21"/>
        </w:rPr>
        <w:t>16.2 中标方违约</w:t>
      </w:r>
    </w:p>
    <w:p w:rsidR="00101524" w:rsidRDefault="00505310">
      <w:pPr>
        <w:spacing w:line="360" w:lineRule="auto"/>
        <w:rPr>
          <w:rFonts w:ascii="宋体" w:hAnsi="宋体" w:cs="宋体"/>
          <w:szCs w:val="21"/>
        </w:rPr>
      </w:pPr>
      <w:r>
        <w:rPr>
          <w:rFonts w:ascii="宋体" w:hAnsi="宋体" w:cs="宋体" w:hint="eastAsia"/>
          <w:szCs w:val="21"/>
        </w:rPr>
        <w:t>16.2.1 中标方违约的情形</w:t>
      </w:r>
    </w:p>
    <w:p w:rsidR="00101524" w:rsidRDefault="00505310">
      <w:pPr>
        <w:spacing w:line="360" w:lineRule="auto"/>
        <w:rPr>
          <w:rFonts w:ascii="宋体" w:hAnsi="宋体" w:cs="宋体"/>
          <w:szCs w:val="21"/>
        </w:rPr>
      </w:pPr>
      <w:r>
        <w:rPr>
          <w:rFonts w:ascii="宋体" w:hAnsi="宋体" w:cs="宋体" w:hint="eastAsia"/>
          <w:szCs w:val="21"/>
        </w:rPr>
        <w:t>中标方违约的其他情形：无。</w:t>
      </w:r>
    </w:p>
    <w:p w:rsidR="00101524" w:rsidRDefault="00505310">
      <w:pPr>
        <w:spacing w:line="360" w:lineRule="auto"/>
        <w:rPr>
          <w:rFonts w:ascii="宋体" w:hAnsi="宋体" w:cs="宋体"/>
          <w:szCs w:val="21"/>
        </w:rPr>
      </w:pPr>
      <w:r>
        <w:rPr>
          <w:rFonts w:ascii="宋体" w:hAnsi="宋体" w:cs="宋体" w:hint="eastAsia"/>
          <w:szCs w:val="21"/>
        </w:rPr>
        <w:t>16.2.2中标方违约的责任</w:t>
      </w:r>
    </w:p>
    <w:p w:rsidR="00101524" w:rsidRDefault="00505310">
      <w:pPr>
        <w:spacing w:line="360" w:lineRule="auto"/>
        <w:rPr>
          <w:rFonts w:ascii="宋体" w:hAnsi="宋体" w:cs="宋体"/>
          <w:szCs w:val="21"/>
        </w:rPr>
      </w:pPr>
      <w:r>
        <w:rPr>
          <w:rFonts w:ascii="宋体" w:hAnsi="宋体" w:cs="宋体" w:hint="eastAsia"/>
          <w:szCs w:val="21"/>
        </w:rPr>
        <w:t>中标方违约责任的承担方式和计算方法：除执行通用条款外，包含但不限于：</w:t>
      </w:r>
    </w:p>
    <w:p w:rsidR="00101524" w:rsidRDefault="00505310">
      <w:pPr>
        <w:spacing w:line="360" w:lineRule="auto"/>
        <w:rPr>
          <w:rFonts w:ascii="宋体" w:hAnsi="宋体" w:cs="宋体"/>
          <w:szCs w:val="21"/>
        </w:rPr>
      </w:pPr>
      <w:r>
        <w:rPr>
          <w:rFonts w:ascii="宋体" w:hAnsi="宋体" w:cs="宋体" w:hint="eastAsia"/>
          <w:szCs w:val="21"/>
        </w:rPr>
        <w:t>（1）中标方违反合同约定进行转包或违法分包的违约责任：采购人有权解除合同，没收履约保证金，如给采购人造成的损失超过保证金数额的还应当对超过部份予以赔偿，并依法承担相应的法律责任；</w:t>
      </w:r>
    </w:p>
    <w:p w:rsidR="00101524" w:rsidRDefault="00505310">
      <w:pPr>
        <w:spacing w:line="360" w:lineRule="auto"/>
        <w:rPr>
          <w:rFonts w:ascii="宋体" w:hAnsi="宋体" w:cs="宋体"/>
          <w:szCs w:val="21"/>
        </w:rPr>
      </w:pPr>
      <w:r>
        <w:rPr>
          <w:rFonts w:ascii="宋体" w:hAnsi="宋体" w:cs="宋体" w:hint="eastAsia"/>
          <w:szCs w:val="21"/>
        </w:rPr>
        <w:t>（2）中标方违反合同约定采购和使用不合格的材料和工程设备的违约责任：采购人有权要求中标方重新采购合格的材料和工程设备，中标方必须及时改正并承担相应损失；</w:t>
      </w:r>
    </w:p>
    <w:p w:rsidR="00101524" w:rsidRDefault="00505310">
      <w:pPr>
        <w:spacing w:line="360" w:lineRule="auto"/>
        <w:rPr>
          <w:rFonts w:ascii="宋体" w:hAnsi="宋体" w:cs="宋体"/>
          <w:szCs w:val="21"/>
        </w:rPr>
      </w:pPr>
      <w:r>
        <w:rPr>
          <w:rFonts w:ascii="宋体" w:hAnsi="宋体" w:cs="宋体" w:hint="eastAsia"/>
          <w:szCs w:val="21"/>
        </w:rPr>
        <w:t>（3）因中标方原因导致工程质量不符合合同要求的违约责任：中标方必须严格按合同条款、施工图纸及设计说明文件、施工验收规范、国家和省市的有关质量验收标准，精心组织施工，确保工程质量达到国家合格验收标准。</w:t>
      </w:r>
    </w:p>
    <w:p w:rsidR="00101524" w:rsidRDefault="00505310">
      <w:pPr>
        <w:spacing w:line="360" w:lineRule="auto"/>
        <w:rPr>
          <w:rFonts w:ascii="宋体" w:hAnsi="宋体" w:cs="宋体"/>
          <w:szCs w:val="21"/>
        </w:rPr>
      </w:pPr>
      <w:r>
        <w:rPr>
          <w:rFonts w:ascii="宋体" w:hAnsi="宋体" w:cs="宋体" w:hint="eastAsia"/>
          <w:szCs w:val="21"/>
        </w:rPr>
        <w:t>工程经各方验收，质量未达到合同约定“合格”标准的，由中标方无条件负责返工、整改直至通过验收，中标方承担由此产生的所有费用及给采购人造成的损失，且工期不予顺延；工程经过中标方的全面整改后，经各方验收仍然未达到合同约定“合格”标准的，中标方必须按合同总价的10%向采购人支付违约金，该违约金从履约保证金及工程款中扣除。若中标方不按采购人要求整改或整改后仍不合格的，采购人有权委托第三方进行整改，整改费用由中标方承担，在工程款（或履约保证金）中，按实际产生费用的1.2～1.5倍扣除。采购人委托第三方整改不能免除中标方根据合同约定应当承担的工程保维修责任；第三方整改后也不能达到合格的，中标方除支付实际维修费用1.2～1.5倍外，中标方仍必须按合同总价的10%向采购人支付违约金。</w:t>
      </w:r>
    </w:p>
    <w:p w:rsidR="00101524" w:rsidRDefault="00505310">
      <w:pPr>
        <w:spacing w:line="360" w:lineRule="auto"/>
        <w:rPr>
          <w:rFonts w:ascii="宋体" w:hAnsi="宋体" w:cs="宋体"/>
          <w:szCs w:val="21"/>
        </w:rPr>
      </w:pPr>
      <w:r>
        <w:rPr>
          <w:rFonts w:ascii="宋体" w:hAnsi="宋体" w:cs="宋体" w:hint="eastAsia"/>
          <w:szCs w:val="21"/>
        </w:rPr>
        <w:t>工程移交后，如采购人发现存在重大质量问题的，要求中标方及时维修，并赔偿给采购人带来的各种直接、间接经济损失。</w:t>
      </w:r>
    </w:p>
    <w:p w:rsidR="00101524" w:rsidRDefault="00505310">
      <w:pPr>
        <w:spacing w:line="360" w:lineRule="auto"/>
        <w:rPr>
          <w:rFonts w:ascii="宋体" w:hAnsi="宋体" w:cs="宋体"/>
          <w:szCs w:val="21"/>
        </w:rPr>
      </w:pPr>
      <w:r>
        <w:rPr>
          <w:rFonts w:ascii="宋体" w:hAnsi="宋体" w:cs="宋体" w:hint="eastAsia"/>
          <w:szCs w:val="21"/>
        </w:rPr>
        <w:t>在无论在保修期内还是保修期外，如本工程出现质量问题系由中标方偷工减料或使用不合格原材料、成品、半成品（不包括甲供材料）引起的，采购人有权无限期追索，中标方应承担由此造成的一切损失。</w:t>
      </w:r>
    </w:p>
    <w:p w:rsidR="00101524" w:rsidRDefault="00505310">
      <w:pPr>
        <w:spacing w:line="360" w:lineRule="auto"/>
        <w:rPr>
          <w:rFonts w:ascii="宋体" w:hAnsi="宋体" w:cs="宋体"/>
          <w:szCs w:val="21"/>
        </w:rPr>
      </w:pPr>
      <w:r>
        <w:rPr>
          <w:rFonts w:ascii="宋体" w:hAnsi="宋体" w:cs="宋体" w:hint="eastAsia"/>
          <w:szCs w:val="21"/>
        </w:rPr>
        <w:lastRenderedPageBreak/>
        <w:t>（4）中标方违反第8.9款〔材料与设备专用要求〕的约定，未经批准，私自将已按照合同约定进入施工现场的材料或设备撤离施工现场的违约责任：中标方应及时停止撤离，并承担相应损失；</w:t>
      </w:r>
    </w:p>
    <w:p w:rsidR="00101524" w:rsidRDefault="00505310">
      <w:pPr>
        <w:spacing w:line="360" w:lineRule="auto"/>
        <w:rPr>
          <w:rFonts w:ascii="宋体" w:hAnsi="宋体" w:cs="宋体"/>
          <w:szCs w:val="21"/>
        </w:rPr>
      </w:pPr>
      <w:r>
        <w:rPr>
          <w:rFonts w:ascii="宋体" w:hAnsi="宋体" w:cs="宋体" w:hint="eastAsia"/>
          <w:szCs w:val="21"/>
        </w:rPr>
        <w:t>（5）中标方未能按施工进度计划及时完成合同约定的工作，造成工期延误的违约责任：（1）工期延误违约金为1000元/天；（2）供应商应详细踏勘、了解现场实际情况，在投标中应充分考虑现场情况对施工工期的影响，该部分内容在施工工期中包干，中标后不予调整；（3）合同工期为进场施工开始至竣工验收时止，其中含所有分包工程的工期，中标方必须与分包人做好配合协调工作，因协调配合不当引起的工期等所有损失均由中标方承担；（4）如中标方认为发生了可顺延工期情形的，中标方必须于工期延误情形发生后14天内向采购人提出顺延工期申请，经采购人签证后按采购人签证的工期顺延。中标方逾期未申请顺延工期的，工期不予以顺延；（5）因中标方原因造成工期延误工期引起的所有损失均由中标方承担。</w:t>
      </w:r>
    </w:p>
    <w:p w:rsidR="00101524" w:rsidRDefault="00505310">
      <w:pPr>
        <w:spacing w:line="360" w:lineRule="auto"/>
        <w:rPr>
          <w:rFonts w:ascii="宋体" w:hAnsi="宋体" w:cs="宋体"/>
          <w:szCs w:val="21"/>
        </w:rPr>
      </w:pPr>
      <w:r>
        <w:rPr>
          <w:rFonts w:ascii="宋体" w:hAnsi="宋体" w:cs="宋体" w:hint="eastAsia"/>
          <w:szCs w:val="21"/>
        </w:rPr>
        <w:t>（6）中标方在缺陷责任期及保修期内，未能在合理期限对工程缺陷进行修复，或拒绝按采购人要求进行修复的违约责任：工程移交后，如采购人发现存在质量问题的，有权要求中标方及时维修，并赔偿给采购人带来的各种直接、间接经济损失。中标方不及时维修的，采购人有权委托第三人进行维修，所产生相关费用包括维修费、补偿金等均由中标方承担，并在工程质量保证金中按实际产生费用的1.2～1.5倍扣除；采购人委托第三方进行维修的，不能免除中标方根据合同约定应当承担的工程保维修责任。</w:t>
      </w:r>
    </w:p>
    <w:p w:rsidR="00101524" w:rsidRDefault="00505310">
      <w:pPr>
        <w:spacing w:line="360" w:lineRule="auto"/>
        <w:rPr>
          <w:rFonts w:ascii="宋体" w:hAnsi="宋体" w:cs="宋体"/>
          <w:szCs w:val="21"/>
        </w:rPr>
      </w:pPr>
      <w:r>
        <w:rPr>
          <w:rFonts w:ascii="宋体" w:hAnsi="宋体" w:cs="宋体" w:hint="eastAsia"/>
          <w:szCs w:val="21"/>
        </w:rPr>
        <w:t>（7）中标方明确表示或者以其行为表明不履行合同主要义务的违约责任：采购人有权终止合同，中标方承担采购人的一切损失；</w:t>
      </w:r>
    </w:p>
    <w:p w:rsidR="00101524" w:rsidRDefault="00505310">
      <w:pPr>
        <w:spacing w:line="360" w:lineRule="auto"/>
        <w:rPr>
          <w:rFonts w:ascii="宋体" w:hAnsi="宋体" w:cs="宋体"/>
          <w:szCs w:val="21"/>
        </w:rPr>
      </w:pPr>
      <w:r>
        <w:rPr>
          <w:rFonts w:ascii="宋体" w:hAnsi="宋体" w:cs="宋体" w:hint="eastAsia"/>
          <w:szCs w:val="21"/>
        </w:rPr>
        <w:t>（8）中标方未能按照合同约定履行其他义务的违约责任：采购人有权终止合同，中标方承担采购人的一切损失。</w:t>
      </w:r>
    </w:p>
    <w:p w:rsidR="00101524" w:rsidRDefault="00505310">
      <w:pPr>
        <w:spacing w:line="360" w:lineRule="auto"/>
        <w:rPr>
          <w:rFonts w:ascii="宋体" w:hAnsi="宋体" w:cs="宋体"/>
          <w:szCs w:val="21"/>
        </w:rPr>
      </w:pPr>
      <w:r>
        <w:rPr>
          <w:rFonts w:ascii="宋体" w:hAnsi="宋体" w:cs="宋体" w:hint="eastAsia"/>
          <w:szCs w:val="21"/>
        </w:rPr>
        <w:t>中标方必须无条件服从采购人及监理单位合理的现场管理，若项目班子主要人员由于工作态度等原因，使采购人及监理不满意的，采购人有权要求更换；采购人有权对中标方在施工中出现的恶意违规及不服从管理等行为进行500-1000元/次的处罚，该笔罚款由采购人在结算中直接扣除；</w:t>
      </w:r>
    </w:p>
    <w:p w:rsidR="00101524" w:rsidRDefault="00505310">
      <w:pPr>
        <w:spacing w:line="360" w:lineRule="auto"/>
        <w:rPr>
          <w:rFonts w:ascii="宋体" w:hAnsi="宋体" w:cs="宋体"/>
          <w:szCs w:val="21"/>
        </w:rPr>
      </w:pPr>
      <w:r>
        <w:rPr>
          <w:rFonts w:ascii="宋体" w:hAnsi="宋体" w:cs="宋体" w:hint="eastAsia"/>
          <w:szCs w:val="21"/>
        </w:rPr>
        <w:t>中标方在施工过程中不论遇到何种困难（采购人原因及不可抗力除外），均不得以任何理由（例如采购人未签证费用）擅自停工或变相停工，否则由此造成的一切后果和经济损失均由中标方承担，同时采购人有权处于1000元/天的处罚，该笔罚款由采购人在结算中直接扣除；</w:t>
      </w:r>
    </w:p>
    <w:p w:rsidR="00101524" w:rsidRDefault="00505310">
      <w:pPr>
        <w:spacing w:line="360" w:lineRule="auto"/>
        <w:rPr>
          <w:rFonts w:ascii="宋体" w:hAnsi="宋体" w:cs="宋体"/>
          <w:szCs w:val="21"/>
        </w:rPr>
      </w:pPr>
      <w:r>
        <w:rPr>
          <w:rFonts w:ascii="宋体" w:hAnsi="宋体" w:cs="宋体" w:hint="eastAsia"/>
          <w:szCs w:val="21"/>
        </w:rPr>
        <w:t>合同及本协议履行期间，中标方必须按规定办理有关确保农民工工资到位的各种监管手续，中标方保证不拖欠民工工资，因拖欠民工工资造成的一切后果均由中标方承担。若采购人因此为中标方垫款支付的，发包方有权在工程款中直接扣除垫款外，承包方还应按采购人垫付款项金额的30%向采购人偿付违约金，该笔违约金由采购人在结算中直接扣除；</w:t>
      </w:r>
    </w:p>
    <w:p w:rsidR="00101524" w:rsidRDefault="00505310">
      <w:pPr>
        <w:spacing w:line="360" w:lineRule="auto"/>
        <w:rPr>
          <w:rFonts w:ascii="宋体" w:hAnsi="宋体" w:cs="宋体"/>
          <w:szCs w:val="21"/>
        </w:rPr>
      </w:pPr>
      <w:r>
        <w:rPr>
          <w:rFonts w:ascii="宋体" w:hAnsi="宋体" w:cs="宋体" w:hint="eastAsia"/>
          <w:szCs w:val="21"/>
        </w:rPr>
        <w:lastRenderedPageBreak/>
        <w:t>中标方应确保工程安全进行，如工程实施过程中出现一般安全责任事故，中标方须向采购人支付人民币1万元/起的违约金；出现较大及以上安全责任事故，中标方须向采购人支付人民币5万元/起的违约金；所有安全事故的全部责任均由中标方承担；</w:t>
      </w:r>
    </w:p>
    <w:p w:rsidR="00101524" w:rsidRDefault="00505310">
      <w:pPr>
        <w:spacing w:line="360" w:lineRule="auto"/>
        <w:rPr>
          <w:rFonts w:ascii="宋体" w:hAnsi="宋体" w:cs="宋体"/>
          <w:szCs w:val="21"/>
        </w:rPr>
      </w:pPr>
      <w:r>
        <w:rPr>
          <w:rFonts w:ascii="宋体" w:hAnsi="宋体" w:cs="宋体" w:hint="eastAsia"/>
          <w:szCs w:val="21"/>
        </w:rPr>
        <w:t>本合同履行过程中，中标方被处以罚款的，以实际行为发生之日为罚款缴纳的时间；</w:t>
      </w:r>
    </w:p>
    <w:p w:rsidR="00101524" w:rsidRDefault="00505310">
      <w:pPr>
        <w:spacing w:line="360" w:lineRule="auto"/>
        <w:rPr>
          <w:rFonts w:ascii="宋体" w:hAnsi="宋体" w:cs="宋体"/>
          <w:szCs w:val="21"/>
        </w:rPr>
      </w:pPr>
      <w:r>
        <w:rPr>
          <w:rFonts w:ascii="宋体" w:hAnsi="宋体" w:cs="宋体" w:hint="eastAsia"/>
          <w:szCs w:val="21"/>
        </w:rPr>
        <w:t>本合同中的罚款特指惩罚性违约金，本合同约定的违约金、罚款及损失赔偿款，采购人有权从履约保证金或工程款或质量保证金中直接扣减。</w:t>
      </w:r>
    </w:p>
    <w:p w:rsidR="00101524" w:rsidRDefault="00505310">
      <w:pPr>
        <w:spacing w:line="360" w:lineRule="auto"/>
        <w:rPr>
          <w:rFonts w:ascii="宋体" w:hAnsi="宋体" w:cs="宋体"/>
          <w:szCs w:val="21"/>
        </w:rPr>
      </w:pPr>
      <w:r>
        <w:rPr>
          <w:rFonts w:ascii="宋体" w:hAnsi="宋体" w:cs="宋体" w:hint="eastAsia"/>
          <w:szCs w:val="21"/>
        </w:rPr>
        <w:t>⑩合同生效后，中标方无正当理由，单方终止合同的，应向采购人承担违约责任，违约金按照签约合同总价的10%计取，并赔偿采购人因此造成的损失。</w:t>
      </w:r>
    </w:p>
    <w:p w:rsidR="00101524" w:rsidRDefault="00505310">
      <w:pPr>
        <w:spacing w:line="360" w:lineRule="auto"/>
        <w:rPr>
          <w:rFonts w:ascii="宋体" w:hAnsi="宋体" w:cs="宋体"/>
          <w:szCs w:val="21"/>
        </w:rPr>
      </w:pPr>
      <w:r>
        <w:rPr>
          <w:rFonts w:ascii="宋体" w:hAnsi="宋体" w:cs="宋体" w:hint="eastAsia"/>
          <w:szCs w:val="21"/>
        </w:rPr>
        <w:t>16.2.3 因中标方违约解除合同</w:t>
      </w:r>
    </w:p>
    <w:p w:rsidR="00101524" w:rsidRDefault="00505310">
      <w:pPr>
        <w:spacing w:line="360" w:lineRule="auto"/>
        <w:rPr>
          <w:rFonts w:ascii="宋体" w:hAnsi="宋体" w:cs="宋体"/>
          <w:szCs w:val="21"/>
        </w:rPr>
      </w:pPr>
      <w:r>
        <w:rPr>
          <w:rFonts w:ascii="宋体" w:hAnsi="宋体" w:cs="宋体" w:hint="eastAsia"/>
          <w:szCs w:val="21"/>
        </w:rPr>
        <w:t>关于中标方违约解除合同的特别约定：</w:t>
      </w:r>
      <w:r>
        <w:rPr>
          <w:rFonts w:ascii="宋体" w:hAnsi="宋体" w:cs="宋体" w:hint="eastAsia"/>
          <w:szCs w:val="21"/>
          <w:u w:val="single"/>
        </w:rPr>
        <w:t xml:space="preserve"> / </w:t>
      </w:r>
      <w:r>
        <w:rPr>
          <w:rFonts w:ascii="宋体" w:hAnsi="宋体" w:cs="宋体" w:hint="eastAsia"/>
          <w:szCs w:val="21"/>
        </w:rPr>
        <w:t>。</w:t>
      </w:r>
    </w:p>
    <w:p w:rsidR="00101524" w:rsidRDefault="00505310">
      <w:pPr>
        <w:spacing w:line="360" w:lineRule="auto"/>
        <w:rPr>
          <w:rFonts w:ascii="宋体" w:hAnsi="宋体" w:cs="宋体"/>
          <w:szCs w:val="21"/>
        </w:rPr>
      </w:pPr>
      <w:r>
        <w:rPr>
          <w:rFonts w:ascii="宋体" w:hAnsi="宋体" w:cs="宋体" w:hint="eastAsia"/>
          <w:szCs w:val="21"/>
        </w:rPr>
        <w:t>采购人继续使用中标方在施工现场的材料、设备、临时工程、中标方文件和由中标方或以其名义编制的其他文件的费用承担方式：费用另行约定，由采购人承担。</w:t>
      </w:r>
    </w:p>
    <w:p w:rsidR="00101524" w:rsidRDefault="00505310">
      <w:pPr>
        <w:spacing w:line="360" w:lineRule="auto"/>
        <w:rPr>
          <w:rFonts w:ascii="宋体" w:hAnsi="宋体" w:cs="宋体"/>
          <w:b/>
          <w:bCs/>
          <w:szCs w:val="21"/>
        </w:rPr>
      </w:pPr>
      <w:r>
        <w:rPr>
          <w:rFonts w:ascii="宋体" w:hAnsi="宋体" w:cs="宋体" w:hint="eastAsia"/>
          <w:b/>
          <w:bCs/>
          <w:szCs w:val="21"/>
        </w:rPr>
        <w:t>17. 不可抗力</w:t>
      </w:r>
    </w:p>
    <w:p w:rsidR="00101524" w:rsidRDefault="00505310">
      <w:pPr>
        <w:spacing w:line="360" w:lineRule="auto"/>
        <w:rPr>
          <w:rFonts w:ascii="宋体" w:hAnsi="宋体" w:cs="宋体"/>
          <w:szCs w:val="21"/>
        </w:rPr>
      </w:pPr>
      <w:r>
        <w:rPr>
          <w:rFonts w:ascii="宋体" w:hAnsi="宋体" w:cs="宋体" w:hint="eastAsia"/>
          <w:szCs w:val="21"/>
        </w:rPr>
        <w:t>17.1 不可抗力的确认</w:t>
      </w:r>
    </w:p>
    <w:p w:rsidR="00101524" w:rsidRDefault="00505310">
      <w:pPr>
        <w:spacing w:line="360" w:lineRule="auto"/>
        <w:rPr>
          <w:rFonts w:ascii="宋体" w:hAnsi="宋体" w:cs="宋体"/>
          <w:szCs w:val="21"/>
        </w:rPr>
      </w:pPr>
      <w:r>
        <w:rPr>
          <w:rFonts w:ascii="宋体" w:hAnsi="宋体" w:cs="宋体" w:hint="eastAsia"/>
          <w:szCs w:val="21"/>
        </w:rPr>
        <w:t>除通用合同条款约定的不可抗力事件之外，视为不可抗力的其他情形：按通用条款执行。</w:t>
      </w:r>
    </w:p>
    <w:p w:rsidR="00101524" w:rsidRDefault="00505310">
      <w:pPr>
        <w:spacing w:line="360" w:lineRule="auto"/>
        <w:rPr>
          <w:rFonts w:ascii="宋体" w:hAnsi="宋体" w:cs="宋体"/>
          <w:szCs w:val="21"/>
        </w:rPr>
      </w:pPr>
      <w:r>
        <w:rPr>
          <w:rFonts w:ascii="宋体" w:hAnsi="宋体" w:cs="宋体" w:hint="eastAsia"/>
          <w:szCs w:val="21"/>
        </w:rPr>
        <w:t>17.2 因不可抗力解除合同</w:t>
      </w:r>
    </w:p>
    <w:p w:rsidR="00101524" w:rsidRDefault="00505310">
      <w:pPr>
        <w:spacing w:line="360" w:lineRule="auto"/>
        <w:rPr>
          <w:rFonts w:ascii="宋体" w:hAnsi="宋体" w:cs="宋体"/>
          <w:szCs w:val="21"/>
        </w:rPr>
      </w:pPr>
      <w:r>
        <w:rPr>
          <w:rFonts w:ascii="宋体" w:hAnsi="宋体" w:cs="宋体" w:hint="eastAsia"/>
          <w:szCs w:val="21"/>
        </w:rPr>
        <w:t>合同解除后，采购人应在商定或确定采购人应支付款项后28天内完成款项的支付。</w:t>
      </w:r>
    </w:p>
    <w:p w:rsidR="00101524" w:rsidRDefault="00505310">
      <w:pPr>
        <w:numPr>
          <w:ilvl w:val="0"/>
          <w:numId w:val="6"/>
        </w:numPr>
        <w:spacing w:line="360" w:lineRule="auto"/>
        <w:rPr>
          <w:rFonts w:ascii="宋体" w:hAnsi="宋体" w:cs="宋体"/>
          <w:b/>
          <w:bCs/>
          <w:szCs w:val="21"/>
        </w:rPr>
      </w:pPr>
      <w:r>
        <w:rPr>
          <w:rFonts w:ascii="宋体" w:hAnsi="宋体" w:cs="宋体" w:hint="eastAsia"/>
          <w:b/>
          <w:bCs/>
          <w:szCs w:val="21"/>
        </w:rPr>
        <w:t>工程保险</w:t>
      </w:r>
    </w:p>
    <w:p w:rsidR="00101524" w:rsidRDefault="00505310">
      <w:pPr>
        <w:spacing w:line="360" w:lineRule="auto"/>
      </w:pPr>
      <w:r>
        <w:rPr>
          <w:rFonts w:ascii="宋体" w:hAnsi="宋体" w:cs="宋体" w:hint="eastAsia"/>
          <w:szCs w:val="21"/>
        </w:rPr>
        <w:t>18.1采购人办理的保险</w:t>
      </w:r>
    </w:p>
    <w:p w:rsidR="00101524" w:rsidRDefault="00505310">
      <w:pPr>
        <w:spacing w:line="360" w:lineRule="auto"/>
        <w:ind w:firstLineChars="200" w:firstLine="420"/>
        <w:rPr>
          <w:rFonts w:ascii="宋体" w:hAnsi="宋体" w:cs="宋体"/>
          <w:szCs w:val="21"/>
          <w:u w:val="single"/>
        </w:rPr>
      </w:pPr>
      <w:r>
        <w:rPr>
          <w:rFonts w:ascii="宋体" w:hAnsi="宋体" w:cs="宋体" w:hint="eastAsia"/>
          <w:szCs w:val="21"/>
        </w:rPr>
        <w:t>采购人委托中标方办理的保险事项的约定：</w:t>
      </w:r>
      <w:r>
        <w:rPr>
          <w:rFonts w:ascii="宋体" w:hAnsi="宋体" w:cs="宋体" w:hint="eastAsia"/>
          <w:szCs w:val="21"/>
          <w:u w:val="single"/>
        </w:rPr>
        <w:t>参照《工程技术要求及工程规范招标项目要求》保险要求执行。</w:t>
      </w:r>
    </w:p>
    <w:p w:rsidR="00101524" w:rsidRDefault="00505310">
      <w:pPr>
        <w:spacing w:line="360" w:lineRule="auto"/>
        <w:ind w:firstLine="480"/>
        <w:rPr>
          <w:rFonts w:ascii="宋体" w:hAnsi="宋体"/>
          <w:szCs w:val="21"/>
        </w:rPr>
      </w:pPr>
      <w:r>
        <w:rPr>
          <w:rFonts w:ascii="宋体" w:hAnsi="宋体" w:hint="eastAsia"/>
          <w:szCs w:val="21"/>
        </w:rPr>
        <w:t>本工程采购人委托中标方办理的保险事项：</w:t>
      </w:r>
    </w:p>
    <w:p w:rsidR="00101524" w:rsidRDefault="00505310">
      <w:pPr>
        <w:spacing w:line="360" w:lineRule="auto"/>
        <w:rPr>
          <w:rFonts w:ascii="宋体" w:hAnsi="宋体"/>
          <w:szCs w:val="21"/>
        </w:rPr>
      </w:pPr>
      <w:r>
        <w:rPr>
          <w:rFonts w:ascii="Wingdings 2" w:hAnsi="Wingdings 2" w:cs="MS Mincho"/>
          <w:sz w:val="24"/>
        </w:rPr>
        <w:t></w:t>
      </w:r>
      <w:r>
        <w:rPr>
          <w:rFonts w:ascii="宋体" w:hAnsi="宋体" w:hint="eastAsia"/>
          <w:szCs w:val="21"/>
        </w:rPr>
        <w:t>建筑工程一切险；</w:t>
      </w:r>
    </w:p>
    <w:p w:rsidR="00101524" w:rsidRDefault="00505310">
      <w:pPr>
        <w:spacing w:line="360" w:lineRule="auto"/>
        <w:ind w:firstLine="480"/>
        <w:rPr>
          <w:rFonts w:ascii="宋体" w:hAnsi="宋体"/>
          <w:sz w:val="24"/>
        </w:rPr>
      </w:pPr>
      <w:r>
        <w:rPr>
          <w:rFonts w:ascii="宋体" w:hAnsi="宋体" w:hint="eastAsia"/>
          <w:szCs w:val="21"/>
        </w:rPr>
        <w:t>该项保险保险费：</w:t>
      </w:r>
      <w:r>
        <w:rPr>
          <w:rFonts w:ascii="Wingdings 2" w:hAnsi="Wingdings 2" w:cs="MS Mincho"/>
          <w:sz w:val="24"/>
        </w:rPr>
        <w:t></w:t>
      </w:r>
      <w:r>
        <w:rPr>
          <w:rFonts w:ascii="宋体" w:hAnsi="宋体" w:hint="eastAsia"/>
          <w:szCs w:val="21"/>
        </w:rPr>
        <w:t>已包含在投标报价(签约合同价)中，结算时不予调整；</w:t>
      </w:r>
    </w:p>
    <w:p w:rsidR="00101524" w:rsidRDefault="00505310">
      <w:pPr>
        <w:spacing w:line="360" w:lineRule="auto"/>
        <w:ind w:firstLineChars="900" w:firstLine="2160"/>
        <w:rPr>
          <w:rFonts w:ascii="宋体" w:hAnsi="宋体"/>
          <w:sz w:val="24"/>
        </w:rPr>
      </w:pPr>
      <w:r>
        <w:rPr>
          <w:rFonts w:ascii="宋体" w:hAnsi="宋体" w:cs="MS Mincho" w:hint="eastAsia"/>
          <w:sz w:val="24"/>
        </w:rPr>
        <w:t>☐</w:t>
      </w:r>
      <w:r>
        <w:rPr>
          <w:rFonts w:ascii="宋体" w:hAnsi="宋体" w:hint="eastAsia"/>
          <w:szCs w:val="21"/>
        </w:rPr>
        <w:t>未包含在投标报价(签约合同价)中，由采购人另行支付；</w:t>
      </w:r>
    </w:p>
    <w:p w:rsidR="00101524" w:rsidRDefault="00505310">
      <w:pPr>
        <w:spacing w:line="360" w:lineRule="auto"/>
        <w:rPr>
          <w:rFonts w:ascii="宋体" w:hAnsi="宋体"/>
          <w:szCs w:val="21"/>
        </w:rPr>
      </w:pPr>
      <w:r>
        <w:rPr>
          <w:rFonts w:ascii="Segoe UI Symbol" w:hAnsi="Segoe UI Symbol" w:cs="Segoe UI Symbol"/>
          <w:sz w:val="24"/>
        </w:rPr>
        <w:t>☐</w:t>
      </w:r>
      <w:r>
        <w:rPr>
          <w:rFonts w:ascii="宋体" w:hAnsi="宋体" w:hint="eastAsia"/>
          <w:szCs w:val="21"/>
        </w:rPr>
        <w:t>安装工程一切险；</w:t>
      </w:r>
    </w:p>
    <w:p w:rsidR="00101524" w:rsidRDefault="00505310">
      <w:pPr>
        <w:spacing w:line="360" w:lineRule="auto"/>
        <w:ind w:firstLine="480"/>
        <w:rPr>
          <w:rFonts w:ascii="宋体" w:hAnsi="宋体"/>
          <w:sz w:val="24"/>
        </w:rPr>
      </w:pPr>
      <w:r>
        <w:rPr>
          <w:rFonts w:ascii="宋体" w:hAnsi="宋体" w:hint="eastAsia"/>
          <w:szCs w:val="21"/>
        </w:rPr>
        <w:t>该项保险保险费：</w:t>
      </w:r>
      <w:r>
        <w:rPr>
          <w:rFonts w:ascii="Segoe UI Symbol" w:hAnsi="Segoe UI Symbol" w:cs="Segoe UI Symbol"/>
          <w:sz w:val="24"/>
        </w:rPr>
        <w:t>☐</w:t>
      </w:r>
      <w:r>
        <w:rPr>
          <w:rFonts w:ascii="宋体" w:hAnsi="宋体" w:hint="eastAsia"/>
          <w:szCs w:val="21"/>
        </w:rPr>
        <w:t>已包含在投标报价中(签约合同价)，结算时不予调整；</w:t>
      </w:r>
    </w:p>
    <w:p w:rsidR="00101524" w:rsidRDefault="00505310">
      <w:pPr>
        <w:spacing w:line="360" w:lineRule="auto"/>
        <w:ind w:firstLineChars="900" w:firstLine="2160"/>
        <w:rPr>
          <w:rFonts w:ascii="宋体" w:hAnsi="宋体"/>
          <w:sz w:val="24"/>
        </w:rPr>
      </w:pPr>
      <w:r>
        <w:rPr>
          <w:rFonts w:ascii="宋体" w:hAnsi="宋体" w:cs="MS Mincho" w:hint="eastAsia"/>
          <w:sz w:val="24"/>
        </w:rPr>
        <w:t>☐</w:t>
      </w:r>
      <w:r>
        <w:rPr>
          <w:rFonts w:ascii="宋体" w:hAnsi="宋体" w:hint="eastAsia"/>
          <w:szCs w:val="21"/>
        </w:rPr>
        <w:t>未包含在投标报价中(签约合同价)，由采购人另行支付；</w:t>
      </w:r>
    </w:p>
    <w:p w:rsidR="00101524" w:rsidRDefault="00505310">
      <w:pPr>
        <w:spacing w:line="360" w:lineRule="auto"/>
        <w:rPr>
          <w:rFonts w:ascii="宋体" w:hAnsi="宋体"/>
          <w:szCs w:val="21"/>
        </w:rPr>
      </w:pPr>
      <w:r>
        <w:rPr>
          <w:rFonts w:ascii="Wingdings 2" w:hAnsi="Wingdings 2" w:cs="MS Mincho"/>
          <w:sz w:val="24"/>
        </w:rPr>
        <w:t></w:t>
      </w:r>
      <w:r>
        <w:rPr>
          <w:rFonts w:ascii="宋体" w:hAnsi="宋体" w:hint="eastAsia"/>
          <w:szCs w:val="21"/>
        </w:rPr>
        <w:t>第三者责任险；</w:t>
      </w:r>
    </w:p>
    <w:p w:rsidR="00101524" w:rsidRDefault="00505310">
      <w:pPr>
        <w:spacing w:line="360" w:lineRule="auto"/>
        <w:ind w:firstLine="480"/>
        <w:rPr>
          <w:rFonts w:ascii="宋体" w:hAnsi="宋体"/>
          <w:sz w:val="24"/>
        </w:rPr>
      </w:pPr>
      <w:r>
        <w:rPr>
          <w:rFonts w:ascii="宋体" w:hAnsi="宋体" w:hint="eastAsia"/>
          <w:szCs w:val="21"/>
        </w:rPr>
        <w:lastRenderedPageBreak/>
        <w:t>该项保险保险费</w:t>
      </w:r>
      <w:r>
        <w:rPr>
          <w:rFonts w:ascii="宋体" w:hAnsi="宋体" w:hint="eastAsia"/>
          <w:sz w:val="24"/>
        </w:rPr>
        <w:t>：</w:t>
      </w:r>
      <w:r>
        <w:rPr>
          <w:rFonts w:ascii="Wingdings 2" w:hAnsi="Wingdings 2" w:cs="MS Mincho"/>
          <w:sz w:val="24"/>
        </w:rPr>
        <w:t></w:t>
      </w:r>
      <w:r>
        <w:rPr>
          <w:rFonts w:ascii="宋体" w:hAnsi="宋体" w:hint="eastAsia"/>
          <w:szCs w:val="21"/>
        </w:rPr>
        <w:t>已包含在投标报价中(签约合同价)，结算时不予调整；</w:t>
      </w:r>
    </w:p>
    <w:p w:rsidR="00101524" w:rsidRDefault="00505310">
      <w:pPr>
        <w:spacing w:line="360" w:lineRule="auto"/>
        <w:ind w:firstLineChars="900" w:firstLine="2160"/>
        <w:rPr>
          <w:rFonts w:ascii="宋体" w:hAnsi="宋体"/>
          <w:sz w:val="24"/>
        </w:rPr>
      </w:pPr>
      <w:r>
        <w:rPr>
          <w:rFonts w:ascii="宋体" w:hAnsi="宋体" w:cs="MS Mincho" w:hint="eastAsia"/>
          <w:sz w:val="24"/>
        </w:rPr>
        <w:t>☐</w:t>
      </w:r>
      <w:r>
        <w:rPr>
          <w:rFonts w:ascii="宋体" w:hAnsi="宋体" w:hint="eastAsia"/>
          <w:szCs w:val="21"/>
        </w:rPr>
        <w:t>未包含在投标报价中(签约合同价)，由采购人另行支付；</w:t>
      </w:r>
    </w:p>
    <w:p w:rsidR="00101524" w:rsidRDefault="00505310">
      <w:pPr>
        <w:spacing w:line="360" w:lineRule="auto"/>
        <w:rPr>
          <w:rFonts w:ascii="宋体" w:hAnsi="宋体"/>
          <w:szCs w:val="21"/>
        </w:rPr>
      </w:pPr>
      <w:r>
        <w:rPr>
          <w:rFonts w:ascii="Wingdings 2" w:hAnsi="Wingdings 2" w:cs="MS Mincho"/>
          <w:sz w:val="24"/>
        </w:rPr>
        <w:t></w:t>
      </w:r>
      <w:r>
        <w:rPr>
          <w:rFonts w:ascii="宋体" w:hAnsi="宋体" w:hint="eastAsia"/>
          <w:szCs w:val="21"/>
        </w:rPr>
        <w:t>其他：</w:t>
      </w:r>
      <w:r>
        <w:rPr>
          <w:rFonts w:ascii="宋体" w:hAnsi="宋体" w:hint="eastAsia"/>
          <w:kern w:val="0"/>
          <w:szCs w:val="21"/>
          <w:u w:val="single"/>
        </w:rPr>
        <w:t>施工人意外险，项保险保险费：已包含在投标报价中(签约合同价)，结算时不予调整</w:t>
      </w:r>
      <w:r>
        <w:rPr>
          <w:rFonts w:ascii="宋体" w:hAnsi="宋体" w:hint="eastAsia"/>
          <w:szCs w:val="21"/>
        </w:rPr>
        <w:t>。</w:t>
      </w:r>
    </w:p>
    <w:p w:rsidR="00101524" w:rsidRDefault="00505310">
      <w:pPr>
        <w:spacing w:line="360" w:lineRule="auto"/>
        <w:rPr>
          <w:rFonts w:ascii="宋体" w:hAnsi="宋体" w:cs="宋体"/>
          <w:b/>
          <w:bCs/>
          <w:szCs w:val="21"/>
        </w:rPr>
      </w:pPr>
      <w:r>
        <w:rPr>
          <w:rFonts w:ascii="宋体" w:hAnsi="宋体" w:cs="宋体" w:hint="eastAsia"/>
          <w:b/>
          <w:bCs/>
          <w:szCs w:val="21"/>
        </w:rPr>
        <w:t>19. 争议解决</w:t>
      </w:r>
    </w:p>
    <w:p w:rsidR="00101524" w:rsidRDefault="00505310">
      <w:pPr>
        <w:spacing w:line="360" w:lineRule="auto"/>
        <w:rPr>
          <w:rFonts w:ascii="宋体" w:hAnsi="宋体" w:cs="宋体"/>
          <w:szCs w:val="21"/>
        </w:rPr>
      </w:pPr>
      <w:r>
        <w:rPr>
          <w:rFonts w:ascii="宋体" w:hAnsi="宋体" w:cs="宋体" w:hint="eastAsia"/>
          <w:szCs w:val="21"/>
        </w:rPr>
        <w:t>19.1 争议评审</w:t>
      </w:r>
    </w:p>
    <w:p w:rsidR="00101524" w:rsidRDefault="00505310">
      <w:pPr>
        <w:spacing w:line="360" w:lineRule="auto"/>
        <w:rPr>
          <w:rFonts w:ascii="宋体" w:hAnsi="宋体" w:cs="宋体"/>
          <w:szCs w:val="21"/>
        </w:rPr>
      </w:pPr>
      <w:r>
        <w:rPr>
          <w:rFonts w:ascii="宋体" w:hAnsi="宋体" w:cs="宋体" w:hint="eastAsia"/>
          <w:szCs w:val="21"/>
        </w:rPr>
        <w:t>合同当事人是否同意将工程争议提交争议评审小组决定：否。</w:t>
      </w:r>
    </w:p>
    <w:p w:rsidR="00101524" w:rsidRDefault="00505310">
      <w:pPr>
        <w:spacing w:line="360" w:lineRule="auto"/>
        <w:rPr>
          <w:rFonts w:ascii="宋体" w:hAnsi="宋体" w:cs="宋体"/>
          <w:szCs w:val="21"/>
        </w:rPr>
      </w:pPr>
      <w:r>
        <w:rPr>
          <w:rFonts w:ascii="宋体" w:hAnsi="宋体" w:cs="宋体" w:hint="eastAsia"/>
          <w:szCs w:val="21"/>
        </w:rPr>
        <w:t>19.1.1 争议评审小组的确定</w:t>
      </w:r>
    </w:p>
    <w:p w:rsidR="00101524" w:rsidRDefault="00505310">
      <w:pPr>
        <w:spacing w:line="360" w:lineRule="auto"/>
        <w:rPr>
          <w:rFonts w:ascii="宋体" w:hAnsi="宋体" w:cs="宋体"/>
          <w:szCs w:val="21"/>
        </w:rPr>
      </w:pPr>
      <w:r>
        <w:rPr>
          <w:rFonts w:ascii="宋体" w:hAnsi="宋体" w:cs="宋体" w:hint="eastAsia"/>
          <w:szCs w:val="21"/>
        </w:rPr>
        <w:t>争议评审小组成员的确定：</w:t>
      </w:r>
      <w:r>
        <w:rPr>
          <w:rFonts w:ascii="宋体" w:hAnsi="宋体" w:cs="宋体" w:hint="eastAsia"/>
          <w:szCs w:val="21"/>
          <w:u w:val="single"/>
        </w:rPr>
        <w:t xml:space="preserve"> / </w:t>
      </w:r>
      <w:r>
        <w:rPr>
          <w:rFonts w:ascii="宋体" w:hAnsi="宋体" w:cs="宋体" w:hint="eastAsia"/>
          <w:szCs w:val="21"/>
        </w:rPr>
        <w:t>。</w:t>
      </w:r>
    </w:p>
    <w:p w:rsidR="00101524" w:rsidRDefault="00505310">
      <w:pPr>
        <w:spacing w:line="360" w:lineRule="auto"/>
        <w:rPr>
          <w:rFonts w:ascii="宋体" w:hAnsi="宋体" w:cs="宋体"/>
          <w:szCs w:val="21"/>
        </w:rPr>
      </w:pPr>
      <w:r>
        <w:rPr>
          <w:rFonts w:ascii="宋体" w:hAnsi="宋体" w:cs="宋体" w:hint="eastAsia"/>
          <w:szCs w:val="21"/>
        </w:rPr>
        <w:t>选定争议评审员的期限：</w:t>
      </w:r>
      <w:r>
        <w:rPr>
          <w:rFonts w:ascii="宋体" w:hAnsi="宋体" w:cs="宋体" w:hint="eastAsia"/>
          <w:szCs w:val="21"/>
          <w:u w:val="single"/>
        </w:rPr>
        <w:t xml:space="preserve"> / </w:t>
      </w:r>
      <w:r>
        <w:rPr>
          <w:rFonts w:ascii="宋体" w:hAnsi="宋体" w:cs="宋体" w:hint="eastAsia"/>
          <w:szCs w:val="21"/>
        </w:rPr>
        <w:t>。</w:t>
      </w:r>
    </w:p>
    <w:p w:rsidR="00101524" w:rsidRDefault="00505310">
      <w:pPr>
        <w:spacing w:line="360" w:lineRule="auto"/>
        <w:rPr>
          <w:rFonts w:ascii="宋体" w:hAnsi="宋体" w:cs="宋体"/>
          <w:szCs w:val="21"/>
        </w:rPr>
      </w:pPr>
      <w:r>
        <w:rPr>
          <w:rFonts w:ascii="宋体" w:hAnsi="宋体" w:cs="宋体" w:hint="eastAsia"/>
          <w:szCs w:val="21"/>
        </w:rPr>
        <w:t>争议评审小组成员的报酬承担方式：</w:t>
      </w:r>
      <w:r>
        <w:rPr>
          <w:rFonts w:ascii="宋体" w:hAnsi="宋体" w:cs="宋体" w:hint="eastAsia"/>
          <w:szCs w:val="21"/>
          <w:u w:val="single"/>
        </w:rPr>
        <w:t xml:space="preserve"> / </w:t>
      </w:r>
      <w:r>
        <w:rPr>
          <w:rFonts w:ascii="宋体" w:hAnsi="宋体" w:cs="宋体" w:hint="eastAsia"/>
          <w:szCs w:val="21"/>
        </w:rPr>
        <w:t>。</w:t>
      </w:r>
    </w:p>
    <w:p w:rsidR="00101524" w:rsidRDefault="00505310">
      <w:pPr>
        <w:spacing w:line="360" w:lineRule="auto"/>
        <w:rPr>
          <w:rFonts w:ascii="宋体" w:hAnsi="宋体" w:cs="宋体"/>
          <w:szCs w:val="21"/>
        </w:rPr>
      </w:pPr>
      <w:r>
        <w:rPr>
          <w:rFonts w:ascii="宋体" w:hAnsi="宋体" w:cs="宋体" w:hint="eastAsia"/>
          <w:szCs w:val="21"/>
        </w:rPr>
        <w:t>其他事项的约定：</w:t>
      </w:r>
      <w:r>
        <w:rPr>
          <w:rFonts w:ascii="宋体" w:hAnsi="宋体" w:cs="宋体" w:hint="eastAsia"/>
          <w:szCs w:val="21"/>
          <w:u w:val="single"/>
        </w:rPr>
        <w:t xml:space="preserve"> / </w:t>
      </w:r>
      <w:r>
        <w:rPr>
          <w:rFonts w:ascii="宋体" w:hAnsi="宋体" w:cs="宋体" w:hint="eastAsia"/>
          <w:szCs w:val="21"/>
        </w:rPr>
        <w:t>。</w:t>
      </w:r>
    </w:p>
    <w:p w:rsidR="00101524" w:rsidRDefault="00505310">
      <w:pPr>
        <w:spacing w:line="360" w:lineRule="auto"/>
        <w:rPr>
          <w:rFonts w:ascii="宋体" w:hAnsi="宋体" w:cs="宋体"/>
          <w:szCs w:val="21"/>
        </w:rPr>
      </w:pPr>
      <w:r>
        <w:rPr>
          <w:rFonts w:ascii="宋体" w:hAnsi="宋体" w:cs="宋体" w:hint="eastAsia"/>
          <w:szCs w:val="21"/>
        </w:rPr>
        <w:t>19.1.2 争议评审小组的决定</w:t>
      </w:r>
    </w:p>
    <w:p w:rsidR="00101524" w:rsidRDefault="00505310">
      <w:pPr>
        <w:spacing w:line="360" w:lineRule="auto"/>
        <w:rPr>
          <w:rFonts w:ascii="宋体" w:hAnsi="宋体" w:cs="宋体"/>
          <w:szCs w:val="21"/>
        </w:rPr>
      </w:pPr>
      <w:r>
        <w:rPr>
          <w:rFonts w:ascii="宋体" w:hAnsi="宋体" w:cs="宋体" w:hint="eastAsia"/>
          <w:szCs w:val="21"/>
        </w:rPr>
        <w:t>合同当事人关于本项的约定：</w:t>
      </w:r>
      <w:r>
        <w:rPr>
          <w:rFonts w:ascii="宋体" w:hAnsi="宋体" w:cs="宋体" w:hint="eastAsia"/>
          <w:szCs w:val="21"/>
          <w:u w:val="single"/>
        </w:rPr>
        <w:t xml:space="preserve"> / </w:t>
      </w:r>
      <w:r>
        <w:rPr>
          <w:rFonts w:ascii="宋体" w:hAnsi="宋体" w:cs="宋体" w:hint="eastAsia"/>
          <w:szCs w:val="21"/>
        </w:rPr>
        <w:t>。</w:t>
      </w:r>
    </w:p>
    <w:p w:rsidR="00101524" w:rsidRDefault="00505310">
      <w:pPr>
        <w:spacing w:line="360" w:lineRule="auto"/>
        <w:rPr>
          <w:rFonts w:ascii="宋体" w:hAnsi="宋体" w:cs="宋体"/>
          <w:szCs w:val="21"/>
        </w:rPr>
      </w:pPr>
      <w:r>
        <w:rPr>
          <w:rFonts w:ascii="宋体" w:hAnsi="宋体" w:cs="宋体" w:hint="eastAsia"/>
          <w:szCs w:val="21"/>
        </w:rPr>
        <w:t>19.2仲裁或诉讼</w:t>
      </w:r>
    </w:p>
    <w:p w:rsidR="00101524" w:rsidRDefault="00505310">
      <w:pPr>
        <w:spacing w:line="360" w:lineRule="auto"/>
        <w:rPr>
          <w:rFonts w:ascii="宋体" w:hAnsi="宋体" w:cs="宋体"/>
          <w:szCs w:val="21"/>
        </w:rPr>
      </w:pPr>
      <w:r>
        <w:rPr>
          <w:rFonts w:ascii="宋体" w:hAnsi="宋体" w:cs="宋体" w:hint="eastAsia"/>
          <w:szCs w:val="21"/>
        </w:rPr>
        <w:t>因合同及合同有关事项发生的争议，按下列第二种方式解决：</w:t>
      </w:r>
    </w:p>
    <w:p w:rsidR="00101524" w:rsidRDefault="00505310">
      <w:pPr>
        <w:spacing w:line="360" w:lineRule="auto"/>
        <w:rPr>
          <w:rFonts w:ascii="宋体" w:hAnsi="宋体" w:cs="宋体"/>
          <w:szCs w:val="21"/>
        </w:rPr>
      </w:pPr>
      <w:r>
        <w:rPr>
          <w:rFonts w:ascii="宋体" w:hAnsi="宋体" w:cs="宋体" w:hint="eastAsia"/>
          <w:szCs w:val="21"/>
        </w:rPr>
        <w:t>（1）向</w:t>
      </w:r>
      <w:r>
        <w:rPr>
          <w:rFonts w:ascii="宋体" w:hAnsi="宋体" w:cs="宋体" w:hint="eastAsia"/>
          <w:szCs w:val="21"/>
          <w:u w:val="single"/>
        </w:rPr>
        <w:t xml:space="preserve"> / </w:t>
      </w:r>
      <w:r>
        <w:rPr>
          <w:rFonts w:ascii="宋体" w:hAnsi="宋体" w:cs="宋体" w:hint="eastAsia"/>
          <w:szCs w:val="21"/>
        </w:rPr>
        <w:t>仲裁委员会申请仲裁；</w:t>
      </w:r>
    </w:p>
    <w:p w:rsidR="00101524" w:rsidRDefault="00505310">
      <w:pPr>
        <w:spacing w:line="360" w:lineRule="auto"/>
        <w:rPr>
          <w:rFonts w:ascii="宋体" w:hAnsi="宋体" w:cs="宋体"/>
          <w:szCs w:val="21"/>
        </w:rPr>
      </w:pPr>
      <w:r>
        <w:rPr>
          <w:rFonts w:ascii="宋体" w:hAnsi="宋体" w:cs="宋体" w:hint="eastAsia"/>
          <w:szCs w:val="21"/>
        </w:rPr>
        <w:t>（2）向工程所在地人民法院起诉。</w:t>
      </w:r>
    </w:p>
    <w:p w:rsidR="00101524" w:rsidRDefault="00505310">
      <w:pPr>
        <w:spacing w:line="360" w:lineRule="auto"/>
        <w:rPr>
          <w:rFonts w:ascii="宋体" w:hAnsi="宋体" w:cs="宋体"/>
          <w:b/>
          <w:bCs/>
          <w:szCs w:val="21"/>
        </w:rPr>
      </w:pPr>
      <w:r>
        <w:rPr>
          <w:rFonts w:ascii="宋体" w:hAnsi="宋体" w:cs="宋体" w:hint="eastAsia"/>
          <w:b/>
          <w:bCs/>
          <w:szCs w:val="21"/>
        </w:rPr>
        <w:t>20．其他补充事项的约定</w:t>
      </w:r>
    </w:p>
    <w:p w:rsidR="00101524" w:rsidRDefault="00505310">
      <w:pPr>
        <w:spacing w:line="360" w:lineRule="auto"/>
        <w:rPr>
          <w:rFonts w:ascii="宋体" w:hAnsi="宋体" w:cs="宋体"/>
          <w:szCs w:val="21"/>
        </w:rPr>
      </w:pPr>
      <w:r>
        <w:rPr>
          <w:rFonts w:ascii="宋体" w:hAnsi="宋体" w:cs="宋体" w:hint="eastAsia"/>
          <w:szCs w:val="21"/>
        </w:rPr>
        <w:t>20.1中标方在响应文件中隐含与采购文件相违背的内容，并且影响了采购人的利益，评标专家在评标中没有发现，并不代表采购人认可此内容，未经采购人同意此内容无效，此内容对采购人无约束力，应当按采购文件执行。</w:t>
      </w:r>
    </w:p>
    <w:p w:rsidR="00101524" w:rsidRDefault="00505310">
      <w:pPr>
        <w:spacing w:line="360" w:lineRule="auto"/>
        <w:rPr>
          <w:rFonts w:ascii="宋体" w:hAnsi="宋体" w:cs="宋体"/>
          <w:szCs w:val="21"/>
        </w:rPr>
      </w:pPr>
      <w:r>
        <w:rPr>
          <w:rFonts w:ascii="宋体" w:hAnsi="宋体" w:cs="宋体" w:hint="eastAsia"/>
          <w:szCs w:val="21"/>
        </w:rPr>
        <w:t>20.2施工期间由于中标方原因造成施工方案的更改，所增加的工程费用及工期一概不予调整，属施工技术组织措施失误造成的费用及延误工期均由中标方承担。对施工组织设计的内容未在投标报价中体现的均视同优惠。</w:t>
      </w:r>
    </w:p>
    <w:p w:rsidR="00101524" w:rsidRDefault="00505310">
      <w:pPr>
        <w:spacing w:line="360" w:lineRule="auto"/>
        <w:rPr>
          <w:rFonts w:ascii="宋体" w:hAnsi="宋体" w:cs="宋体"/>
          <w:szCs w:val="21"/>
        </w:rPr>
      </w:pPr>
      <w:r>
        <w:rPr>
          <w:rFonts w:ascii="宋体" w:hAnsi="宋体" w:cs="宋体" w:hint="eastAsia"/>
          <w:szCs w:val="21"/>
        </w:rPr>
        <w:t>20.3工期延误的补充说明</w:t>
      </w:r>
    </w:p>
    <w:p w:rsidR="00101524" w:rsidRDefault="00505310">
      <w:pPr>
        <w:spacing w:line="360" w:lineRule="auto"/>
        <w:rPr>
          <w:rFonts w:ascii="宋体" w:hAnsi="宋体" w:cs="宋体"/>
          <w:szCs w:val="21"/>
        </w:rPr>
      </w:pPr>
      <w:r>
        <w:rPr>
          <w:rFonts w:ascii="宋体" w:hAnsi="宋体" w:cs="宋体" w:hint="eastAsia"/>
          <w:szCs w:val="21"/>
        </w:rPr>
        <w:t>因发包方的原因或设计原因造成工期延误及出现约定的其他工期顺延的情况后七天内，中标方必须书面报告给采购人和监理公司，经过采购人和监理公司共同书面确认以后顺延工期。承包方应自备发电机、高压供水设备以备应急之需，保证工程进度。连续停水、停电超过48小时的，经采购人核实，超过的部分工期给予顺延。以上工期顺延所涉及的所有费用均由承包方承担。</w:t>
      </w:r>
    </w:p>
    <w:p w:rsidR="00101524" w:rsidRDefault="00505310">
      <w:pPr>
        <w:spacing w:line="360" w:lineRule="auto"/>
        <w:rPr>
          <w:rFonts w:ascii="宋体" w:hAnsi="宋体" w:cs="宋体"/>
          <w:szCs w:val="21"/>
        </w:rPr>
      </w:pPr>
      <w:r>
        <w:rPr>
          <w:rFonts w:ascii="宋体" w:hAnsi="宋体" w:cs="宋体" w:hint="eastAsia"/>
          <w:szCs w:val="21"/>
        </w:rPr>
        <w:t>对于其他因中标方原因导致工期延误的情况而导致无法在约定工期内完成工程竣工的，工期不给予</w:t>
      </w:r>
      <w:r>
        <w:rPr>
          <w:rFonts w:ascii="宋体" w:hAnsi="宋体" w:cs="宋体" w:hint="eastAsia"/>
          <w:szCs w:val="21"/>
        </w:rPr>
        <w:lastRenderedPageBreak/>
        <w:t>顺延，并由中标方承担全部的工期延误责任，向采购人赔偿给采购人造成的直接、间接经济损失（包括由此给使用人造成的交付、办证迟延导致的违约赔偿）。</w:t>
      </w:r>
    </w:p>
    <w:p w:rsidR="00101524" w:rsidRDefault="00505310">
      <w:pPr>
        <w:spacing w:line="360" w:lineRule="auto"/>
        <w:rPr>
          <w:rFonts w:ascii="宋体" w:hAnsi="宋体" w:cs="宋体"/>
          <w:szCs w:val="21"/>
        </w:rPr>
      </w:pPr>
      <w:r>
        <w:rPr>
          <w:rFonts w:ascii="宋体" w:hAnsi="宋体" w:cs="宋体" w:hint="eastAsia"/>
          <w:szCs w:val="21"/>
        </w:rPr>
        <w:t>20.4因中标方原因造成工程进度严重滞后，或中标方在工期滞后并接工程师要求整改通知后一周内仍未有效改善工程进度的，采购人有权终止其合同。</w:t>
      </w:r>
    </w:p>
    <w:p w:rsidR="00101524" w:rsidRDefault="00505310">
      <w:pPr>
        <w:spacing w:line="360" w:lineRule="auto"/>
        <w:rPr>
          <w:rFonts w:ascii="宋体" w:hAnsi="宋体" w:cs="宋体"/>
          <w:szCs w:val="21"/>
        </w:rPr>
      </w:pPr>
      <w:r>
        <w:rPr>
          <w:rFonts w:ascii="宋体" w:hAnsi="宋体" w:cs="宋体" w:hint="eastAsia"/>
          <w:szCs w:val="21"/>
        </w:rPr>
        <w:t>20.5中标方在中标后不得随意提出材料品种和规格的变更，除非采购人和设计的同意，均不得以采购困难等理由延误工期，否则采购人可自行组织采购，视为甲供材料，费用从中标方工程款中扣除。且采购人不予支付总承包服务费。</w:t>
      </w:r>
    </w:p>
    <w:p w:rsidR="00101524" w:rsidRDefault="00505310">
      <w:pPr>
        <w:spacing w:line="360" w:lineRule="auto"/>
        <w:rPr>
          <w:rFonts w:ascii="宋体" w:hAnsi="宋体" w:cs="宋体"/>
          <w:szCs w:val="21"/>
        </w:rPr>
      </w:pPr>
      <w:r>
        <w:rPr>
          <w:rFonts w:ascii="宋体" w:hAnsi="宋体" w:cs="宋体" w:hint="eastAsia"/>
          <w:szCs w:val="21"/>
        </w:rPr>
        <w:t>20.6本工程与其他工程施工将有可能同时交叉进行，为配合其他工程施工而产生的施工配合费，供应商应在投标报价中充分考虑，采购人不另支付。</w:t>
      </w:r>
    </w:p>
    <w:p w:rsidR="00101524" w:rsidRDefault="00505310">
      <w:pPr>
        <w:spacing w:line="360" w:lineRule="auto"/>
        <w:rPr>
          <w:rFonts w:ascii="宋体" w:hAnsi="宋体" w:cs="宋体"/>
          <w:szCs w:val="21"/>
        </w:rPr>
      </w:pPr>
      <w:r>
        <w:rPr>
          <w:rFonts w:ascii="宋体" w:hAnsi="宋体" w:cs="宋体" w:hint="eastAsia"/>
          <w:szCs w:val="21"/>
        </w:rPr>
        <w:t>20.7采购人有权根据现场实际情况调整发包范围，中标方需无条件接受，并不得因此要求增加额外费用。</w:t>
      </w:r>
    </w:p>
    <w:p w:rsidR="00101524" w:rsidRDefault="00101524">
      <w:pPr>
        <w:spacing w:line="360" w:lineRule="auto"/>
        <w:rPr>
          <w:rFonts w:ascii="宋体" w:hAnsi="宋体" w:cs="宋体"/>
          <w:szCs w:val="21"/>
        </w:rPr>
      </w:pPr>
    </w:p>
    <w:p w:rsidR="00101524" w:rsidRDefault="00101524">
      <w:pPr>
        <w:spacing w:line="360" w:lineRule="auto"/>
        <w:rPr>
          <w:rFonts w:ascii="宋体" w:hAnsi="宋体" w:cs="宋体"/>
          <w:szCs w:val="21"/>
        </w:rPr>
      </w:pPr>
    </w:p>
    <w:p w:rsidR="00101524" w:rsidRDefault="00101524">
      <w:pPr>
        <w:spacing w:line="360" w:lineRule="auto"/>
        <w:rPr>
          <w:rFonts w:ascii="宋体" w:hAnsi="宋体" w:cs="宋体"/>
          <w:szCs w:val="21"/>
        </w:rPr>
      </w:pPr>
    </w:p>
    <w:p w:rsidR="00101524" w:rsidRDefault="00101524">
      <w:pPr>
        <w:spacing w:line="360" w:lineRule="auto"/>
        <w:rPr>
          <w:rFonts w:ascii="宋体" w:hAnsi="宋体" w:cs="宋体"/>
          <w:szCs w:val="21"/>
        </w:rPr>
      </w:pPr>
    </w:p>
    <w:p w:rsidR="00101524" w:rsidRDefault="00101524">
      <w:pPr>
        <w:spacing w:line="360" w:lineRule="auto"/>
        <w:rPr>
          <w:rFonts w:ascii="宋体" w:hAnsi="宋体" w:cs="宋体"/>
          <w:szCs w:val="21"/>
        </w:rPr>
      </w:pPr>
    </w:p>
    <w:p w:rsidR="00101524" w:rsidRDefault="00101524">
      <w:pPr>
        <w:spacing w:line="360" w:lineRule="auto"/>
        <w:rPr>
          <w:rFonts w:ascii="宋体" w:hAnsi="宋体" w:cs="宋体"/>
          <w:szCs w:val="21"/>
        </w:rPr>
      </w:pPr>
    </w:p>
    <w:p w:rsidR="00101524" w:rsidRDefault="00101524">
      <w:pPr>
        <w:spacing w:line="360" w:lineRule="auto"/>
        <w:rPr>
          <w:rFonts w:ascii="宋体" w:hAnsi="宋体" w:cs="宋体"/>
          <w:szCs w:val="21"/>
        </w:rPr>
      </w:pPr>
    </w:p>
    <w:p w:rsidR="00101524" w:rsidRDefault="00101524">
      <w:pPr>
        <w:spacing w:line="360" w:lineRule="auto"/>
        <w:rPr>
          <w:rFonts w:ascii="宋体" w:hAnsi="宋体" w:cs="宋体"/>
          <w:szCs w:val="21"/>
        </w:rPr>
      </w:pPr>
    </w:p>
    <w:p w:rsidR="00101524" w:rsidRDefault="00101524">
      <w:pPr>
        <w:spacing w:line="360" w:lineRule="auto"/>
        <w:rPr>
          <w:rFonts w:ascii="宋体" w:hAnsi="宋体" w:cs="宋体"/>
          <w:szCs w:val="21"/>
        </w:rPr>
      </w:pPr>
    </w:p>
    <w:p w:rsidR="00101524" w:rsidRDefault="00101524">
      <w:pPr>
        <w:spacing w:line="360" w:lineRule="auto"/>
        <w:rPr>
          <w:rFonts w:ascii="宋体" w:hAnsi="宋体" w:cs="宋体"/>
          <w:szCs w:val="21"/>
        </w:rPr>
      </w:pPr>
    </w:p>
    <w:p w:rsidR="00101524" w:rsidRDefault="00101524">
      <w:pPr>
        <w:spacing w:line="360" w:lineRule="auto"/>
        <w:rPr>
          <w:rFonts w:ascii="宋体" w:hAnsi="宋体" w:cs="宋体"/>
          <w:szCs w:val="21"/>
        </w:rPr>
      </w:pPr>
    </w:p>
    <w:p w:rsidR="00101524" w:rsidRDefault="00101524">
      <w:pPr>
        <w:spacing w:line="360" w:lineRule="auto"/>
        <w:rPr>
          <w:rFonts w:ascii="宋体" w:hAnsi="宋体" w:cs="宋体"/>
          <w:szCs w:val="21"/>
        </w:rPr>
      </w:pPr>
    </w:p>
    <w:p w:rsidR="00101524" w:rsidRDefault="00101524">
      <w:pPr>
        <w:spacing w:line="360" w:lineRule="auto"/>
        <w:rPr>
          <w:rFonts w:ascii="宋体" w:hAnsi="宋体" w:cs="宋体"/>
          <w:szCs w:val="21"/>
        </w:rPr>
      </w:pPr>
    </w:p>
    <w:p w:rsidR="00101524" w:rsidRDefault="00101524">
      <w:pPr>
        <w:spacing w:line="360" w:lineRule="auto"/>
        <w:jc w:val="center"/>
        <w:rPr>
          <w:rFonts w:ascii="宋体" w:hAnsi="宋体" w:cs="宋体"/>
          <w:b/>
          <w:bCs/>
          <w:sz w:val="28"/>
          <w:szCs w:val="28"/>
        </w:rPr>
      </w:pPr>
    </w:p>
    <w:p w:rsidR="00792920" w:rsidRDefault="00792920">
      <w:pPr>
        <w:widowControl/>
        <w:jc w:val="left"/>
        <w:rPr>
          <w:rFonts w:ascii="宋体" w:hAnsi="宋体" w:cs="宋体"/>
          <w:b/>
          <w:bCs/>
          <w:sz w:val="28"/>
          <w:szCs w:val="28"/>
        </w:rPr>
      </w:pPr>
      <w:r>
        <w:rPr>
          <w:rFonts w:ascii="宋体" w:hAnsi="宋体" w:cs="宋体"/>
          <w:b/>
          <w:bCs/>
          <w:sz w:val="28"/>
          <w:szCs w:val="28"/>
        </w:rPr>
        <w:br w:type="page"/>
      </w:r>
    </w:p>
    <w:p w:rsidR="00101524" w:rsidRDefault="00505310">
      <w:pPr>
        <w:spacing w:line="360" w:lineRule="auto"/>
        <w:jc w:val="center"/>
        <w:rPr>
          <w:rFonts w:ascii="宋体" w:hAnsi="宋体" w:cs="宋体"/>
          <w:b/>
          <w:bCs/>
          <w:sz w:val="28"/>
          <w:szCs w:val="28"/>
        </w:rPr>
      </w:pPr>
      <w:r>
        <w:rPr>
          <w:rFonts w:ascii="宋体" w:hAnsi="宋体" w:cs="宋体" w:hint="eastAsia"/>
          <w:b/>
          <w:bCs/>
          <w:sz w:val="28"/>
          <w:szCs w:val="28"/>
        </w:rPr>
        <w:lastRenderedPageBreak/>
        <w:t>工程质量保修书</w:t>
      </w:r>
    </w:p>
    <w:p w:rsidR="00101524" w:rsidRDefault="00505310">
      <w:pPr>
        <w:spacing w:line="360" w:lineRule="auto"/>
        <w:rPr>
          <w:rFonts w:asciiTheme="minorEastAsia" w:eastAsiaTheme="minorEastAsia" w:hAnsiTheme="minorEastAsia"/>
        </w:rPr>
      </w:pPr>
      <w:r>
        <w:rPr>
          <w:rFonts w:ascii="宋体" w:hAnsi="宋体" w:cs="宋体" w:hint="eastAsia"/>
          <w:szCs w:val="21"/>
        </w:rPr>
        <w:t>采购人（全称）：</w:t>
      </w:r>
      <w:r>
        <w:rPr>
          <w:rFonts w:asciiTheme="minorEastAsia" w:eastAsiaTheme="minorEastAsia" w:hAnsiTheme="minorEastAsia" w:hint="eastAsia"/>
        </w:rPr>
        <w:t>浙商证券股份有限公司深圳龙华证券营业部</w:t>
      </w:r>
    </w:p>
    <w:p w:rsidR="00101524" w:rsidRDefault="00505310">
      <w:pPr>
        <w:spacing w:line="360" w:lineRule="auto"/>
        <w:rPr>
          <w:rFonts w:ascii="宋体" w:hAnsi="宋体" w:cs="宋体"/>
          <w:szCs w:val="21"/>
        </w:rPr>
      </w:pPr>
      <w:r>
        <w:rPr>
          <w:rFonts w:ascii="宋体" w:hAnsi="宋体" w:cs="宋体" w:hint="eastAsia"/>
          <w:szCs w:val="21"/>
          <w:highlight w:val="yellow"/>
        </w:rPr>
        <w:t>中标方（全称）</w:t>
      </w:r>
      <w:r>
        <w:rPr>
          <w:rFonts w:ascii="宋体" w:hAnsi="宋体" w:cs="宋体" w:hint="eastAsia"/>
          <w:szCs w:val="21"/>
        </w:rPr>
        <w:t>：</w:t>
      </w:r>
    </w:p>
    <w:p w:rsidR="00101524" w:rsidRDefault="00505310">
      <w:pPr>
        <w:spacing w:line="360" w:lineRule="auto"/>
        <w:rPr>
          <w:rFonts w:ascii="宋体" w:hAnsi="宋体" w:cs="宋体"/>
          <w:szCs w:val="21"/>
        </w:rPr>
      </w:pPr>
      <w:r>
        <w:rPr>
          <w:rFonts w:ascii="宋体" w:hAnsi="宋体" w:cs="宋体" w:hint="eastAsia"/>
          <w:szCs w:val="21"/>
        </w:rPr>
        <w:t xml:space="preserve">　　采购人和中标方根据《中华人民共和国建筑法》和《建设工程质量管理条例》，经协商一致就</w:t>
      </w:r>
      <w:r>
        <w:rPr>
          <w:rFonts w:asciiTheme="minorEastAsia" w:eastAsiaTheme="minorEastAsia" w:hAnsiTheme="minorEastAsia" w:hint="eastAsia"/>
          <w:u w:val="single"/>
        </w:rPr>
        <w:t>浙商证券股份有限公司深圳龙华证券营业部</w:t>
      </w:r>
      <w:r>
        <w:rPr>
          <w:rFonts w:ascii="宋体" w:hAnsi="宋体" w:cs="宋体" w:hint="eastAsia"/>
          <w:szCs w:val="21"/>
          <w:u w:val="single"/>
        </w:rPr>
        <w:t>装修工程</w:t>
      </w:r>
      <w:r>
        <w:rPr>
          <w:rFonts w:ascii="宋体" w:hAnsi="宋体" w:cs="宋体" w:hint="eastAsia"/>
          <w:szCs w:val="21"/>
        </w:rPr>
        <w:t>签订工程质量保修书。</w:t>
      </w:r>
    </w:p>
    <w:p w:rsidR="00101524" w:rsidRDefault="00505310">
      <w:pPr>
        <w:spacing w:line="360" w:lineRule="auto"/>
        <w:rPr>
          <w:rFonts w:ascii="宋体" w:hAnsi="宋体" w:cs="宋体"/>
          <w:b/>
          <w:bCs/>
          <w:szCs w:val="21"/>
        </w:rPr>
      </w:pPr>
      <w:r>
        <w:rPr>
          <w:rFonts w:ascii="宋体" w:hAnsi="宋体" w:cs="宋体" w:hint="eastAsia"/>
          <w:b/>
          <w:bCs/>
          <w:szCs w:val="21"/>
        </w:rPr>
        <w:t>一、工程质量保修范围和内容</w:t>
      </w:r>
    </w:p>
    <w:p w:rsidR="00101524" w:rsidRDefault="00505310">
      <w:pPr>
        <w:spacing w:line="360" w:lineRule="auto"/>
        <w:rPr>
          <w:rFonts w:ascii="宋体" w:hAnsi="宋体" w:cs="宋体"/>
          <w:szCs w:val="21"/>
        </w:rPr>
      </w:pPr>
      <w:r>
        <w:rPr>
          <w:rFonts w:ascii="宋体" w:hAnsi="宋体" w:cs="宋体" w:hint="eastAsia"/>
          <w:szCs w:val="21"/>
        </w:rPr>
        <w:t xml:space="preserve">　　中标方在质量保修期内，按照有关法律规定和合同约定，承担工程质量保修责任。</w:t>
      </w:r>
    </w:p>
    <w:p w:rsidR="00101524" w:rsidRDefault="00505310">
      <w:pPr>
        <w:spacing w:line="360" w:lineRule="auto"/>
        <w:rPr>
          <w:rFonts w:ascii="宋体" w:hAnsi="宋体" w:cs="宋体"/>
          <w:szCs w:val="21"/>
        </w:rPr>
      </w:pPr>
      <w:r>
        <w:rPr>
          <w:rFonts w:ascii="宋体" w:hAnsi="宋体" w:cs="宋体" w:hint="eastAsia"/>
          <w:szCs w:val="21"/>
        </w:rPr>
        <w:t xml:space="preserve">　　质量保修范围：工程清单范围内的工作内容。</w:t>
      </w:r>
    </w:p>
    <w:p w:rsidR="00101524" w:rsidRDefault="00505310">
      <w:pPr>
        <w:spacing w:line="360" w:lineRule="auto"/>
        <w:rPr>
          <w:rFonts w:ascii="宋体" w:hAnsi="宋体" w:cs="宋体"/>
          <w:b/>
          <w:bCs/>
          <w:szCs w:val="21"/>
        </w:rPr>
      </w:pPr>
      <w:r>
        <w:rPr>
          <w:rFonts w:ascii="宋体" w:hAnsi="宋体" w:cs="宋体" w:hint="eastAsia"/>
          <w:b/>
          <w:bCs/>
          <w:szCs w:val="21"/>
        </w:rPr>
        <w:t>二、质量保修期</w:t>
      </w:r>
    </w:p>
    <w:p w:rsidR="00101524" w:rsidRDefault="00505310">
      <w:pPr>
        <w:spacing w:line="360" w:lineRule="auto"/>
        <w:rPr>
          <w:rFonts w:ascii="宋体" w:hAnsi="宋体" w:cs="宋体"/>
          <w:szCs w:val="21"/>
        </w:rPr>
      </w:pPr>
      <w:r>
        <w:rPr>
          <w:rFonts w:ascii="宋体" w:hAnsi="宋体" w:cs="宋体" w:hint="eastAsia"/>
          <w:szCs w:val="21"/>
        </w:rPr>
        <w:t>根据《建设工程质量管理条例》及有关规定，工程的质量保修期如下：</w:t>
      </w:r>
    </w:p>
    <w:p w:rsidR="00101524" w:rsidRDefault="00505310">
      <w:pPr>
        <w:spacing w:line="360" w:lineRule="auto"/>
        <w:rPr>
          <w:rFonts w:ascii="宋体" w:hAnsi="宋体" w:cs="宋体"/>
          <w:szCs w:val="21"/>
        </w:rPr>
      </w:pPr>
      <w:r>
        <w:rPr>
          <w:rFonts w:ascii="宋体" w:hAnsi="宋体" w:cs="宋体" w:hint="eastAsia"/>
          <w:szCs w:val="21"/>
        </w:rPr>
        <w:t>1．地基基础工程和主体结构工程为设计文件规定的工程合理使用年限；</w:t>
      </w:r>
    </w:p>
    <w:p w:rsidR="00101524" w:rsidRDefault="00505310">
      <w:pPr>
        <w:spacing w:line="360" w:lineRule="auto"/>
        <w:rPr>
          <w:rFonts w:ascii="宋体" w:hAnsi="宋体" w:cs="宋体"/>
          <w:szCs w:val="21"/>
        </w:rPr>
      </w:pPr>
      <w:r>
        <w:rPr>
          <w:rFonts w:ascii="宋体" w:hAnsi="宋体" w:cs="宋体" w:hint="eastAsia"/>
          <w:szCs w:val="21"/>
        </w:rPr>
        <w:t>2．屋面防水工程、有防水要求的卫生间、房间和外墙面的防渗为 5 年；</w:t>
      </w:r>
    </w:p>
    <w:p w:rsidR="00101524" w:rsidRDefault="00505310">
      <w:pPr>
        <w:spacing w:line="360" w:lineRule="auto"/>
        <w:rPr>
          <w:rFonts w:ascii="宋体" w:hAnsi="宋体" w:cs="宋体"/>
          <w:szCs w:val="21"/>
        </w:rPr>
      </w:pPr>
      <w:r>
        <w:rPr>
          <w:rFonts w:ascii="宋体" w:hAnsi="宋体" w:cs="宋体" w:hint="eastAsia"/>
          <w:szCs w:val="21"/>
        </w:rPr>
        <w:t>3．装修工程为 2 年；</w:t>
      </w:r>
    </w:p>
    <w:p w:rsidR="00101524" w:rsidRDefault="00505310">
      <w:pPr>
        <w:spacing w:line="360" w:lineRule="auto"/>
        <w:rPr>
          <w:rFonts w:ascii="宋体" w:hAnsi="宋体" w:cs="宋体"/>
          <w:szCs w:val="21"/>
        </w:rPr>
      </w:pPr>
      <w:r>
        <w:rPr>
          <w:rFonts w:ascii="宋体" w:hAnsi="宋体" w:cs="宋体" w:hint="eastAsia"/>
          <w:szCs w:val="21"/>
        </w:rPr>
        <w:t>4．电气管线、给排水管道、设备安装工程为 2 年；</w:t>
      </w:r>
    </w:p>
    <w:p w:rsidR="00101524" w:rsidRDefault="00505310">
      <w:pPr>
        <w:spacing w:line="360" w:lineRule="auto"/>
        <w:rPr>
          <w:rFonts w:ascii="宋体" w:hAnsi="宋体" w:cs="宋体"/>
          <w:szCs w:val="21"/>
        </w:rPr>
      </w:pPr>
      <w:r>
        <w:rPr>
          <w:rFonts w:ascii="宋体" w:hAnsi="宋体" w:cs="宋体" w:hint="eastAsia"/>
          <w:szCs w:val="21"/>
        </w:rPr>
        <w:t>5．供热与供冷系统为</w:t>
      </w:r>
      <w:r>
        <w:rPr>
          <w:rFonts w:ascii="宋体" w:hAnsi="宋体" w:cs="宋体" w:hint="eastAsia"/>
          <w:szCs w:val="21"/>
          <w:u w:val="single"/>
        </w:rPr>
        <w:t xml:space="preserve"> / </w:t>
      </w:r>
      <w:r>
        <w:rPr>
          <w:rFonts w:ascii="宋体" w:hAnsi="宋体" w:cs="宋体" w:hint="eastAsia"/>
          <w:szCs w:val="21"/>
        </w:rPr>
        <w:t>个采暖期、供冷期；</w:t>
      </w:r>
    </w:p>
    <w:p w:rsidR="00101524" w:rsidRDefault="00505310">
      <w:pPr>
        <w:spacing w:line="360" w:lineRule="auto"/>
        <w:rPr>
          <w:rFonts w:ascii="宋体" w:hAnsi="宋体" w:cs="宋体"/>
          <w:szCs w:val="21"/>
        </w:rPr>
      </w:pPr>
      <w:r>
        <w:rPr>
          <w:rFonts w:ascii="宋体" w:hAnsi="宋体" w:cs="宋体" w:hint="eastAsia"/>
          <w:szCs w:val="21"/>
        </w:rPr>
        <w:t>6．住宅小区内的给排水设施、道路等配套工程为</w:t>
      </w:r>
      <w:r>
        <w:rPr>
          <w:rFonts w:ascii="宋体" w:hAnsi="宋体" w:cs="宋体" w:hint="eastAsia"/>
          <w:szCs w:val="21"/>
          <w:u w:val="single"/>
        </w:rPr>
        <w:t xml:space="preserve"> /  </w:t>
      </w:r>
      <w:r>
        <w:rPr>
          <w:rFonts w:ascii="宋体" w:hAnsi="宋体" w:cs="宋体" w:hint="eastAsia"/>
          <w:szCs w:val="21"/>
        </w:rPr>
        <w:t>年；</w:t>
      </w:r>
    </w:p>
    <w:p w:rsidR="00101524" w:rsidRDefault="00505310">
      <w:pPr>
        <w:spacing w:line="360" w:lineRule="auto"/>
        <w:rPr>
          <w:rFonts w:ascii="宋体" w:hAnsi="宋体" w:cs="宋体"/>
          <w:szCs w:val="21"/>
        </w:rPr>
      </w:pPr>
      <w:r>
        <w:rPr>
          <w:rFonts w:ascii="宋体" w:hAnsi="宋体" w:cs="宋体" w:hint="eastAsia"/>
          <w:szCs w:val="21"/>
        </w:rPr>
        <w:t>7．其他项目保修期限约定如下：本次浙商证券股份有限公司深圳福中三路证券营业部新址装修工程保修期2年；</w:t>
      </w:r>
    </w:p>
    <w:p w:rsidR="00101524" w:rsidRDefault="00505310">
      <w:pPr>
        <w:spacing w:line="360" w:lineRule="auto"/>
        <w:rPr>
          <w:rFonts w:ascii="宋体" w:hAnsi="宋体" w:cs="宋体"/>
          <w:szCs w:val="21"/>
        </w:rPr>
      </w:pPr>
      <w:r>
        <w:rPr>
          <w:rFonts w:ascii="宋体" w:hAnsi="宋体" w:cs="宋体" w:hint="eastAsia"/>
          <w:szCs w:val="21"/>
        </w:rPr>
        <w:t xml:space="preserve">　　质量保修期自工程竣工验收合格之日起计算。</w:t>
      </w:r>
    </w:p>
    <w:p w:rsidR="00101524" w:rsidRDefault="00505310">
      <w:pPr>
        <w:spacing w:line="360" w:lineRule="auto"/>
        <w:rPr>
          <w:rFonts w:ascii="宋体" w:hAnsi="宋体" w:cs="宋体"/>
          <w:b/>
          <w:bCs/>
          <w:szCs w:val="21"/>
        </w:rPr>
      </w:pPr>
      <w:r>
        <w:rPr>
          <w:rFonts w:ascii="宋体" w:hAnsi="宋体" w:cs="宋体" w:hint="eastAsia"/>
          <w:b/>
          <w:bCs/>
          <w:szCs w:val="21"/>
        </w:rPr>
        <w:t>三、缺陷责任期</w:t>
      </w:r>
    </w:p>
    <w:p w:rsidR="00101524" w:rsidRDefault="00505310">
      <w:pPr>
        <w:spacing w:line="360" w:lineRule="auto"/>
        <w:rPr>
          <w:rFonts w:ascii="宋体" w:hAnsi="宋体" w:cs="宋体"/>
          <w:szCs w:val="21"/>
        </w:rPr>
      </w:pPr>
      <w:r>
        <w:rPr>
          <w:rFonts w:ascii="宋体" w:hAnsi="宋体" w:cs="宋体" w:hint="eastAsia"/>
          <w:szCs w:val="21"/>
        </w:rPr>
        <w:t>工程缺陷责任期为24个月，缺陷责任期自工程通过竣工验收之日起计算。单位工程先于全部工程进行验收，单位工程缺陷责任期自单位工程验收合格之日起算。缺陷责任期终止后，采购人应退还质量保证金（不计利息，扣除代扣维修费及维修管理费）</w:t>
      </w:r>
    </w:p>
    <w:p w:rsidR="00101524" w:rsidRDefault="00505310">
      <w:pPr>
        <w:spacing w:line="360" w:lineRule="auto"/>
        <w:rPr>
          <w:rFonts w:ascii="宋体" w:hAnsi="宋体" w:cs="宋体"/>
          <w:b/>
          <w:bCs/>
          <w:szCs w:val="21"/>
        </w:rPr>
      </w:pPr>
      <w:r>
        <w:rPr>
          <w:rFonts w:ascii="宋体" w:hAnsi="宋体" w:cs="宋体" w:hint="eastAsia"/>
          <w:b/>
          <w:bCs/>
          <w:szCs w:val="21"/>
        </w:rPr>
        <w:t>四、质量保修责任</w:t>
      </w:r>
    </w:p>
    <w:p w:rsidR="00101524" w:rsidRDefault="00505310">
      <w:pPr>
        <w:spacing w:line="360" w:lineRule="auto"/>
        <w:rPr>
          <w:rFonts w:ascii="宋体" w:hAnsi="宋体" w:cs="宋体"/>
          <w:szCs w:val="21"/>
        </w:rPr>
      </w:pPr>
      <w:r>
        <w:rPr>
          <w:rFonts w:ascii="宋体" w:hAnsi="宋体" w:cs="宋体" w:hint="eastAsia"/>
          <w:szCs w:val="21"/>
        </w:rPr>
        <w:t>1．属于保修范围、内容的项目，中标方应当在接到保修通知之日起7天内派人保修。中标方不在约定期限内派人保修的，采购人有权委托第三方进行维修，所产生相关费用包括维修费、补偿金等均由中标方承担，并在工程质量保证金中按实际产生费用的1.2～1.5倍扣除；采购人委托第三方进行维修的，不能免除中标方根据合同约定应当承担的工程保维修责任。</w:t>
      </w:r>
    </w:p>
    <w:p w:rsidR="00101524" w:rsidRDefault="00505310">
      <w:pPr>
        <w:spacing w:line="360" w:lineRule="auto"/>
        <w:rPr>
          <w:rFonts w:ascii="宋体" w:hAnsi="宋体" w:cs="宋体"/>
          <w:szCs w:val="21"/>
        </w:rPr>
      </w:pPr>
      <w:r>
        <w:rPr>
          <w:rFonts w:ascii="宋体" w:hAnsi="宋体" w:cs="宋体" w:hint="eastAsia"/>
          <w:szCs w:val="21"/>
        </w:rPr>
        <w:t>2．发生紧急事故需抢修的，中标方在接到事故通知后，应当立即到达事故现场抢修。</w:t>
      </w:r>
    </w:p>
    <w:p w:rsidR="00101524" w:rsidRDefault="00505310">
      <w:pPr>
        <w:spacing w:line="360" w:lineRule="auto"/>
        <w:rPr>
          <w:rFonts w:ascii="宋体" w:hAnsi="宋体" w:cs="宋体"/>
          <w:szCs w:val="21"/>
        </w:rPr>
      </w:pPr>
      <w:r>
        <w:rPr>
          <w:rFonts w:ascii="宋体" w:hAnsi="宋体" w:cs="宋体" w:hint="eastAsia"/>
          <w:szCs w:val="21"/>
        </w:rPr>
        <w:lastRenderedPageBreak/>
        <w:t>3．对于涉及结构安全的质量问题，应当按照《建设工程质量管理条例》的规定，立即向当地建设行政主管部门和有关部门报告，采取安全防范措施，并由原设计人或者具有相应资质等级的设计人提出保修方案，中标方实施保修。</w:t>
      </w:r>
    </w:p>
    <w:p w:rsidR="00101524" w:rsidRDefault="00505310">
      <w:pPr>
        <w:spacing w:line="360" w:lineRule="auto"/>
        <w:rPr>
          <w:rFonts w:ascii="宋体" w:hAnsi="宋体" w:cs="宋体"/>
          <w:szCs w:val="21"/>
        </w:rPr>
      </w:pPr>
      <w:r>
        <w:rPr>
          <w:rFonts w:ascii="宋体" w:hAnsi="宋体" w:cs="宋体" w:hint="eastAsia"/>
          <w:szCs w:val="21"/>
        </w:rPr>
        <w:t>4．质量保修完成后，由采购人组织验收。</w:t>
      </w:r>
    </w:p>
    <w:p w:rsidR="00101524" w:rsidRDefault="00505310">
      <w:pPr>
        <w:spacing w:line="360" w:lineRule="auto"/>
        <w:rPr>
          <w:rFonts w:ascii="宋体" w:hAnsi="宋体" w:cs="宋体"/>
          <w:b/>
          <w:bCs/>
          <w:szCs w:val="21"/>
        </w:rPr>
      </w:pPr>
      <w:r>
        <w:rPr>
          <w:rFonts w:ascii="宋体" w:hAnsi="宋体" w:cs="宋体" w:hint="eastAsia"/>
          <w:b/>
          <w:bCs/>
          <w:szCs w:val="21"/>
        </w:rPr>
        <w:t>五、重大质量责任</w:t>
      </w:r>
    </w:p>
    <w:p w:rsidR="00101524" w:rsidRDefault="00505310">
      <w:pPr>
        <w:spacing w:line="360" w:lineRule="auto"/>
        <w:rPr>
          <w:rFonts w:ascii="宋体" w:hAnsi="宋体" w:cs="宋体"/>
          <w:szCs w:val="21"/>
        </w:rPr>
      </w:pPr>
      <w:r>
        <w:rPr>
          <w:rFonts w:ascii="宋体" w:hAnsi="宋体" w:cs="宋体" w:hint="eastAsia"/>
          <w:szCs w:val="21"/>
        </w:rPr>
        <w:t>1、工程移交后，如采购人发现存在重大质量问题的，要求中标方及时维修，并赔偿给采购人带来的各种直接、间接经济损失。</w:t>
      </w:r>
    </w:p>
    <w:p w:rsidR="00101524" w:rsidRDefault="00505310">
      <w:pPr>
        <w:spacing w:line="360" w:lineRule="auto"/>
        <w:rPr>
          <w:rFonts w:ascii="宋体" w:hAnsi="宋体" w:cs="宋体"/>
          <w:szCs w:val="21"/>
        </w:rPr>
      </w:pPr>
      <w:r>
        <w:rPr>
          <w:rFonts w:ascii="宋体" w:hAnsi="宋体" w:cs="宋体" w:hint="eastAsia"/>
          <w:szCs w:val="21"/>
        </w:rPr>
        <w:t>2、在无论在保修期内还是保修期外，如本工程出现质量问题系由中标方偷工减料或使用不合格原材料、成品、半成品（不包括甲供材料）引起的，采购人有权无限期追索，中标方应承担由此造成的一切损失。</w:t>
      </w:r>
    </w:p>
    <w:p w:rsidR="00101524" w:rsidRDefault="00505310">
      <w:pPr>
        <w:spacing w:line="360" w:lineRule="auto"/>
        <w:rPr>
          <w:rFonts w:ascii="宋体" w:hAnsi="宋体" w:cs="宋体"/>
          <w:szCs w:val="21"/>
        </w:rPr>
      </w:pPr>
      <w:r>
        <w:rPr>
          <w:rFonts w:ascii="宋体" w:hAnsi="宋体" w:cs="宋体" w:hint="eastAsia"/>
          <w:szCs w:val="21"/>
        </w:rPr>
        <w:t>以上两项事件发生时，发包方有权首先从中标方的工程保修金扣赔，工程保修金不足支付此两处罚的，由承包方另行付赔。</w:t>
      </w:r>
    </w:p>
    <w:p w:rsidR="00101524" w:rsidRDefault="00505310">
      <w:pPr>
        <w:spacing w:line="360" w:lineRule="auto"/>
        <w:rPr>
          <w:rFonts w:ascii="宋体" w:hAnsi="宋体" w:cs="宋体"/>
          <w:b/>
          <w:bCs/>
          <w:szCs w:val="21"/>
        </w:rPr>
      </w:pPr>
      <w:r>
        <w:rPr>
          <w:rFonts w:ascii="宋体" w:hAnsi="宋体" w:cs="宋体" w:hint="eastAsia"/>
          <w:b/>
          <w:bCs/>
          <w:szCs w:val="21"/>
        </w:rPr>
        <w:t>六、保修费用</w:t>
      </w:r>
    </w:p>
    <w:p w:rsidR="00101524" w:rsidRDefault="00505310">
      <w:pPr>
        <w:spacing w:line="360" w:lineRule="auto"/>
        <w:rPr>
          <w:rFonts w:ascii="宋体" w:hAnsi="宋体" w:cs="宋体"/>
          <w:szCs w:val="21"/>
        </w:rPr>
      </w:pPr>
      <w:r>
        <w:rPr>
          <w:rFonts w:ascii="宋体" w:hAnsi="宋体" w:cs="宋体" w:hint="eastAsia"/>
          <w:szCs w:val="21"/>
        </w:rPr>
        <w:t>保修费用由造成质量缺陷的责任方承担。</w:t>
      </w:r>
    </w:p>
    <w:p w:rsidR="00101524" w:rsidRDefault="00505310">
      <w:pPr>
        <w:spacing w:line="360" w:lineRule="auto"/>
        <w:rPr>
          <w:rFonts w:ascii="宋体" w:hAnsi="宋体" w:cs="宋体"/>
          <w:b/>
          <w:bCs/>
          <w:szCs w:val="21"/>
        </w:rPr>
      </w:pPr>
      <w:r>
        <w:rPr>
          <w:rFonts w:ascii="宋体" w:hAnsi="宋体" w:cs="宋体" w:hint="eastAsia"/>
          <w:b/>
          <w:bCs/>
          <w:szCs w:val="21"/>
        </w:rPr>
        <w:t>七、双方约定的其他工程质量保修事项：</w:t>
      </w:r>
    </w:p>
    <w:p w:rsidR="00101524" w:rsidRDefault="00505310">
      <w:pPr>
        <w:spacing w:line="360" w:lineRule="auto"/>
        <w:rPr>
          <w:rFonts w:ascii="宋体" w:hAnsi="宋体" w:cs="宋体"/>
          <w:szCs w:val="21"/>
        </w:rPr>
      </w:pPr>
      <w:r>
        <w:rPr>
          <w:rFonts w:ascii="宋体" w:hAnsi="宋体" w:cs="宋体" w:hint="eastAsia"/>
          <w:szCs w:val="21"/>
        </w:rPr>
        <w:t>1、在中标方人员到达之前，采购人可采取适当的应急措施，费用由中标方承担。</w:t>
      </w:r>
    </w:p>
    <w:p w:rsidR="00101524" w:rsidRDefault="00505310">
      <w:pPr>
        <w:spacing w:line="360" w:lineRule="auto"/>
        <w:rPr>
          <w:rFonts w:ascii="宋体" w:hAnsi="宋体" w:cs="宋体"/>
          <w:szCs w:val="21"/>
        </w:rPr>
      </w:pPr>
      <w:r>
        <w:rPr>
          <w:rFonts w:ascii="宋体" w:hAnsi="宋体" w:cs="宋体" w:hint="eastAsia"/>
          <w:szCs w:val="21"/>
        </w:rPr>
        <w:t>2、遇下列特殊情况的，中标方同意采购人或管理单位可以对一定金额（材料安装类5000元，土建类 10000元）以内的维修项目进行应急处理，先行委托其他单位进行维修，所产生的维修费用由中标方承担。</w:t>
      </w:r>
    </w:p>
    <w:p w:rsidR="00101524" w:rsidRDefault="00505310">
      <w:pPr>
        <w:spacing w:line="360" w:lineRule="auto"/>
        <w:rPr>
          <w:rFonts w:ascii="宋体" w:hAnsi="宋体" w:cs="宋体"/>
          <w:szCs w:val="21"/>
        </w:rPr>
      </w:pPr>
      <w:r>
        <w:rPr>
          <w:rFonts w:ascii="宋体" w:hAnsi="宋体" w:cs="宋体" w:hint="eastAsia"/>
          <w:szCs w:val="21"/>
        </w:rPr>
        <w:t>a．紧急抢修事故时，为避免损失进一步扩大；</w:t>
      </w:r>
    </w:p>
    <w:p w:rsidR="00101524" w:rsidRDefault="00505310">
      <w:pPr>
        <w:spacing w:line="360" w:lineRule="auto"/>
        <w:rPr>
          <w:rFonts w:ascii="宋体" w:hAnsi="宋体" w:cs="宋体"/>
          <w:szCs w:val="21"/>
        </w:rPr>
      </w:pPr>
      <w:r>
        <w:rPr>
          <w:rFonts w:ascii="宋体" w:hAnsi="宋体" w:cs="宋体" w:hint="eastAsia"/>
          <w:szCs w:val="21"/>
        </w:rPr>
        <w:t>b．直接影响到工程正常运行或危害人身财产及财产安全时；</w:t>
      </w:r>
    </w:p>
    <w:p w:rsidR="00101524" w:rsidRDefault="00505310">
      <w:pPr>
        <w:spacing w:line="360" w:lineRule="auto"/>
        <w:rPr>
          <w:rFonts w:ascii="宋体" w:hAnsi="宋体" w:cs="宋体"/>
          <w:szCs w:val="21"/>
        </w:rPr>
      </w:pPr>
      <w:r>
        <w:rPr>
          <w:rFonts w:ascii="宋体" w:hAnsi="宋体" w:cs="宋体" w:hint="eastAsia"/>
          <w:szCs w:val="21"/>
        </w:rPr>
        <w:t>3、采购人或工程管理单位认为需召开维保工作协调会时，中标方应当准时参加，会议上提出的问题必须当场确定解决方案，中标方对其派出与会人员的签字确认负全部责任，并应当执行会议决定。否则，视作中标方未履行维修义务。</w:t>
      </w:r>
    </w:p>
    <w:p w:rsidR="00101524" w:rsidRDefault="00505310">
      <w:pPr>
        <w:spacing w:line="360" w:lineRule="auto"/>
        <w:rPr>
          <w:rFonts w:ascii="宋体" w:hAnsi="宋体" w:cs="宋体"/>
          <w:szCs w:val="21"/>
        </w:rPr>
      </w:pPr>
      <w:r>
        <w:rPr>
          <w:rFonts w:ascii="宋体" w:hAnsi="宋体" w:cs="宋体" w:hint="eastAsia"/>
          <w:szCs w:val="21"/>
        </w:rPr>
        <w:t>4、因工程质量问题发生工程维修费用或对第三人赔偿损失的，采购人通知中标方应承担的费用或损失金额，中标方收到通知后7日内不提出具体异议的，视为中标方认可并同意承担通知书中确定的金额。</w:t>
      </w:r>
    </w:p>
    <w:p w:rsidR="00101524" w:rsidRDefault="00505310">
      <w:pPr>
        <w:spacing w:line="360" w:lineRule="auto"/>
        <w:rPr>
          <w:rFonts w:ascii="宋体" w:hAnsi="宋体" w:cs="宋体"/>
          <w:szCs w:val="21"/>
        </w:rPr>
      </w:pPr>
      <w:r>
        <w:rPr>
          <w:rFonts w:ascii="宋体" w:hAnsi="宋体" w:cs="宋体" w:hint="eastAsia"/>
          <w:szCs w:val="21"/>
        </w:rPr>
        <w:t>5、中标方负责保修的质量，工程保修项目完成后须经采购人或工程管理单位代表验收签字方可。工程保修项目应保证在六个月内不出现同类问题，否则，即使保修期满也应继续维修。对于更换了重要组件或整个设备的较大维修项目，它原有保修日期应从设备更换或大修之日起重新按国家有关最</w:t>
      </w:r>
      <w:r>
        <w:rPr>
          <w:rFonts w:ascii="宋体" w:hAnsi="宋体" w:cs="宋体" w:hint="eastAsia"/>
          <w:szCs w:val="21"/>
        </w:rPr>
        <w:lastRenderedPageBreak/>
        <w:t>低标准确定。</w:t>
      </w:r>
    </w:p>
    <w:p w:rsidR="00101524" w:rsidRDefault="00505310">
      <w:pPr>
        <w:spacing w:line="360" w:lineRule="auto"/>
        <w:rPr>
          <w:rFonts w:ascii="宋体" w:hAnsi="宋体" w:cs="宋体"/>
          <w:szCs w:val="21"/>
        </w:rPr>
      </w:pPr>
      <w:r>
        <w:rPr>
          <w:rFonts w:ascii="宋体" w:hAnsi="宋体" w:cs="宋体" w:hint="eastAsia"/>
          <w:szCs w:val="21"/>
        </w:rPr>
        <w:t>对同一工程质量问题中标方维修两次后，再次发生该质量问题的，工程管理部门有权安排自行维修、委托其他单位维修，所产生相关费用包括维修费等均由中标方承担。</w:t>
      </w:r>
    </w:p>
    <w:p w:rsidR="00101524" w:rsidRDefault="00505310">
      <w:pPr>
        <w:spacing w:line="360" w:lineRule="auto"/>
        <w:rPr>
          <w:rFonts w:ascii="宋体" w:hAnsi="宋体" w:cs="宋体"/>
          <w:szCs w:val="21"/>
        </w:rPr>
      </w:pPr>
      <w:r>
        <w:rPr>
          <w:rFonts w:ascii="宋体" w:hAnsi="宋体" w:cs="宋体" w:hint="eastAsia"/>
          <w:szCs w:val="21"/>
        </w:rPr>
        <w:t>工程质量保修书由采购人、中标方在工程竣工验收前共同签署，作为施工合同附件，其有效期限至保修期满。</w:t>
      </w:r>
    </w:p>
    <w:p w:rsidR="00101524" w:rsidRDefault="00101524">
      <w:pPr>
        <w:spacing w:line="360" w:lineRule="auto"/>
        <w:rPr>
          <w:rFonts w:ascii="宋体" w:hAnsi="宋体" w:cs="宋体"/>
          <w:szCs w:val="21"/>
        </w:rPr>
      </w:pPr>
    </w:p>
    <w:p w:rsidR="00101524" w:rsidRDefault="00101524">
      <w:pPr>
        <w:spacing w:line="360" w:lineRule="auto"/>
        <w:rPr>
          <w:rFonts w:ascii="宋体" w:hAnsi="宋体" w:cs="宋体"/>
          <w:szCs w:val="21"/>
        </w:rPr>
      </w:pPr>
    </w:p>
    <w:p w:rsidR="00101524" w:rsidRDefault="00101524">
      <w:pPr>
        <w:spacing w:line="360" w:lineRule="auto"/>
        <w:rPr>
          <w:rFonts w:ascii="宋体" w:hAnsi="宋体" w:cs="宋体"/>
          <w:szCs w:val="21"/>
        </w:rPr>
      </w:pPr>
    </w:p>
    <w:p w:rsidR="00101524" w:rsidRDefault="00505310">
      <w:pPr>
        <w:spacing w:line="360" w:lineRule="auto"/>
        <w:rPr>
          <w:rFonts w:ascii="宋体" w:hAnsi="宋体" w:cs="宋体"/>
          <w:szCs w:val="21"/>
          <w:highlight w:val="yellow"/>
        </w:rPr>
      </w:pPr>
      <w:r>
        <w:rPr>
          <w:rFonts w:ascii="宋体" w:hAnsi="宋体" w:cs="宋体" w:hint="eastAsia"/>
          <w:szCs w:val="21"/>
        </w:rPr>
        <w:t xml:space="preserve">采购人：浙商证券股份有限公司                      </w:t>
      </w:r>
      <w:r>
        <w:rPr>
          <w:rFonts w:ascii="宋体" w:hAnsi="宋体" w:cs="宋体" w:hint="eastAsia"/>
          <w:szCs w:val="21"/>
          <w:highlight w:val="yellow"/>
        </w:rPr>
        <w:t>中标方：</w:t>
      </w:r>
    </w:p>
    <w:p w:rsidR="00101524" w:rsidRDefault="00505310">
      <w:pPr>
        <w:spacing w:line="360" w:lineRule="auto"/>
        <w:ind w:firstLineChars="400" w:firstLine="840"/>
        <w:rPr>
          <w:rFonts w:ascii="宋体" w:hAnsi="宋体" w:cs="宋体"/>
          <w:szCs w:val="21"/>
        </w:rPr>
      </w:pPr>
      <w:r>
        <w:rPr>
          <w:rFonts w:ascii="宋体" w:hAnsi="宋体" w:cs="宋体" w:hint="eastAsia"/>
          <w:szCs w:val="21"/>
        </w:rPr>
        <w:t>深圳龙华证券营业部</w:t>
      </w:r>
    </w:p>
    <w:p w:rsidR="00101524" w:rsidRDefault="00101524">
      <w:pPr>
        <w:spacing w:line="360" w:lineRule="auto"/>
        <w:ind w:firstLineChars="400" w:firstLine="840"/>
        <w:rPr>
          <w:rFonts w:ascii="宋体" w:hAnsi="宋体" w:cs="宋体"/>
          <w:szCs w:val="21"/>
        </w:rPr>
      </w:pPr>
    </w:p>
    <w:p w:rsidR="00101524" w:rsidRDefault="00505310">
      <w:pPr>
        <w:spacing w:line="360" w:lineRule="auto"/>
        <w:rPr>
          <w:rFonts w:ascii="宋体" w:hAnsi="宋体" w:cs="宋体"/>
          <w:szCs w:val="21"/>
        </w:rPr>
      </w:pPr>
      <w:r>
        <w:rPr>
          <w:rFonts w:ascii="宋体" w:hAnsi="宋体" w:cs="宋体" w:hint="eastAsia"/>
          <w:szCs w:val="21"/>
        </w:rPr>
        <w:t>负责人或法定代表人：                                 负责人或法定代表人：</w:t>
      </w:r>
    </w:p>
    <w:p w:rsidR="00101524" w:rsidRDefault="00101524">
      <w:pPr>
        <w:spacing w:line="360" w:lineRule="auto"/>
        <w:rPr>
          <w:rFonts w:ascii="宋体" w:hAnsi="宋体" w:cs="宋体"/>
          <w:szCs w:val="21"/>
        </w:rPr>
      </w:pPr>
    </w:p>
    <w:p w:rsidR="00101524" w:rsidRDefault="00505310">
      <w:pPr>
        <w:spacing w:line="360" w:lineRule="auto"/>
        <w:rPr>
          <w:rFonts w:ascii="宋体" w:hAnsi="宋体" w:cs="宋体"/>
          <w:szCs w:val="21"/>
        </w:rPr>
      </w:pPr>
      <w:r>
        <w:rPr>
          <w:rFonts w:ascii="宋体" w:hAnsi="宋体" w:cs="宋体" w:hint="eastAsia"/>
          <w:szCs w:val="21"/>
        </w:rPr>
        <w:t>委托代理人：                                         委托代理人：</w:t>
      </w:r>
    </w:p>
    <w:p w:rsidR="00101524" w:rsidRDefault="00101524">
      <w:pPr>
        <w:spacing w:line="360" w:lineRule="auto"/>
        <w:rPr>
          <w:rFonts w:ascii="宋体" w:hAnsi="宋体" w:cs="宋体"/>
          <w:szCs w:val="21"/>
        </w:rPr>
      </w:pPr>
    </w:p>
    <w:p w:rsidR="00101524" w:rsidRDefault="00101524">
      <w:pPr>
        <w:spacing w:line="360" w:lineRule="auto"/>
        <w:ind w:firstLineChars="400" w:firstLine="840"/>
        <w:rPr>
          <w:rFonts w:ascii="宋体" w:hAnsi="宋体" w:cs="宋体"/>
          <w:szCs w:val="21"/>
        </w:rPr>
      </w:pPr>
    </w:p>
    <w:p w:rsidR="00101524" w:rsidRDefault="00505310">
      <w:pPr>
        <w:spacing w:line="360" w:lineRule="auto"/>
        <w:rPr>
          <w:rFonts w:ascii="宋体" w:hAnsi="宋体" w:cs="宋体"/>
          <w:szCs w:val="21"/>
        </w:rPr>
      </w:pPr>
      <w:r>
        <w:rPr>
          <w:rFonts w:ascii="宋体" w:hAnsi="宋体" w:cs="宋体" w:hint="eastAsia"/>
          <w:szCs w:val="21"/>
        </w:rPr>
        <w:t>2021年  月  日</w:t>
      </w:r>
      <w:bookmarkEnd w:id="29"/>
      <w:bookmarkEnd w:id="30"/>
      <w:bookmarkEnd w:id="31"/>
      <w:bookmarkEnd w:id="32"/>
      <w:bookmarkEnd w:id="33"/>
      <w:bookmarkEnd w:id="34"/>
      <w:bookmarkEnd w:id="35"/>
      <w:bookmarkEnd w:id="36"/>
      <w:bookmarkEnd w:id="37"/>
      <w:bookmarkEnd w:id="38"/>
      <w:r>
        <w:rPr>
          <w:rFonts w:ascii="宋体" w:hAnsi="宋体" w:cs="宋体" w:hint="eastAsia"/>
          <w:szCs w:val="21"/>
        </w:rPr>
        <w:t xml:space="preserve">                                      2021年  月  日</w:t>
      </w:r>
    </w:p>
    <w:p w:rsidR="00101524" w:rsidRDefault="00101524">
      <w:pPr>
        <w:spacing w:line="360" w:lineRule="auto"/>
        <w:ind w:firstLineChars="400" w:firstLine="840"/>
        <w:rPr>
          <w:rFonts w:ascii="宋体" w:hAnsi="宋体" w:cs="宋体"/>
          <w:szCs w:val="21"/>
        </w:rPr>
      </w:pPr>
    </w:p>
    <w:p w:rsidR="00101524" w:rsidRDefault="00101524">
      <w:pPr>
        <w:spacing w:line="360" w:lineRule="auto"/>
        <w:rPr>
          <w:rFonts w:ascii="宋体" w:hAnsi="宋体" w:cs="宋体"/>
          <w:szCs w:val="21"/>
        </w:rPr>
      </w:pPr>
    </w:p>
    <w:p w:rsidR="00101524" w:rsidRDefault="00101524">
      <w:pPr>
        <w:spacing w:line="360" w:lineRule="auto"/>
        <w:rPr>
          <w:rFonts w:ascii="宋体" w:hAnsi="宋体" w:cs="宋体"/>
          <w:szCs w:val="21"/>
        </w:rPr>
      </w:pPr>
    </w:p>
    <w:p w:rsidR="00101524" w:rsidRDefault="00101524">
      <w:pPr>
        <w:spacing w:line="360" w:lineRule="auto"/>
        <w:rPr>
          <w:rFonts w:ascii="宋体" w:hAnsi="宋体" w:cs="宋体"/>
          <w:szCs w:val="21"/>
        </w:rPr>
      </w:pPr>
    </w:p>
    <w:p w:rsidR="00101524" w:rsidRDefault="00101524">
      <w:pPr>
        <w:spacing w:line="360" w:lineRule="auto"/>
        <w:rPr>
          <w:rFonts w:ascii="宋体" w:hAnsi="宋体" w:cs="宋体"/>
          <w:szCs w:val="21"/>
        </w:rPr>
      </w:pPr>
    </w:p>
    <w:p w:rsidR="00101524" w:rsidRDefault="00101524">
      <w:pPr>
        <w:spacing w:line="360" w:lineRule="auto"/>
        <w:rPr>
          <w:rFonts w:ascii="宋体" w:hAnsi="宋体" w:cs="宋体"/>
          <w:szCs w:val="21"/>
        </w:rPr>
      </w:pPr>
    </w:p>
    <w:p w:rsidR="00101524" w:rsidRDefault="00101524">
      <w:pPr>
        <w:spacing w:line="360" w:lineRule="auto"/>
        <w:rPr>
          <w:rFonts w:ascii="宋体" w:hAnsi="宋体" w:cs="宋体"/>
          <w:szCs w:val="21"/>
        </w:rPr>
      </w:pPr>
    </w:p>
    <w:p w:rsidR="00101524" w:rsidRDefault="00101524">
      <w:pPr>
        <w:spacing w:line="360" w:lineRule="auto"/>
        <w:jc w:val="center"/>
        <w:rPr>
          <w:rFonts w:ascii="宋体" w:hAnsi="宋体" w:cs="宋体"/>
          <w:b/>
          <w:bCs/>
          <w:sz w:val="28"/>
          <w:szCs w:val="28"/>
        </w:rPr>
      </w:pPr>
    </w:p>
    <w:p w:rsidR="00101524" w:rsidRDefault="00101524">
      <w:pPr>
        <w:spacing w:line="360" w:lineRule="auto"/>
        <w:jc w:val="center"/>
        <w:rPr>
          <w:rFonts w:ascii="宋体" w:hAnsi="宋体" w:cs="宋体"/>
          <w:b/>
          <w:bCs/>
          <w:sz w:val="28"/>
          <w:szCs w:val="28"/>
        </w:rPr>
      </w:pPr>
    </w:p>
    <w:p w:rsidR="00101524" w:rsidRDefault="00101524">
      <w:pPr>
        <w:spacing w:line="360" w:lineRule="auto"/>
        <w:jc w:val="center"/>
        <w:rPr>
          <w:rFonts w:ascii="宋体" w:hAnsi="宋体" w:cs="宋体"/>
          <w:b/>
          <w:bCs/>
          <w:sz w:val="28"/>
          <w:szCs w:val="28"/>
        </w:rPr>
      </w:pPr>
    </w:p>
    <w:p w:rsidR="00101524" w:rsidRDefault="00101524">
      <w:pPr>
        <w:spacing w:line="360" w:lineRule="auto"/>
        <w:jc w:val="center"/>
        <w:rPr>
          <w:rFonts w:ascii="宋体" w:hAnsi="宋体" w:cs="宋体"/>
          <w:b/>
          <w:bCs/>
          <w:sz w:val="28"/>
          <w:szCs w:val="28"/>
        </w:rPr>
      </w:pPr>
    </w:p>
    <w:p w:rsidR="00101524" w:rsidRDefault="00505310">
      <w:pPr>
        <w:spacing w:line="360" w:lineRule="auto"/>
        <w:jc w:val="center"/>
        <w:rPr>
          <w:rFonts w:ascii="宋体" w:hAnsi="宋体" w:cs="宋体"/>
          <w:b/>
          <w:bCs/>
          <w:sz w:val="28"/>
          <w:szCs w:val="28"/>
        </w:rPr>
      </w:pPr>
      <w:r>
        <w:rPr>
          <w:rFonts w:ascii="宋体" w:hAnsi="宋体" w:cs="宋体" w:hint="eastAsia"/>
          <w:b/>
          <w:bCs/>
          <w:sz w:val="28"/>
          <w:szCs w:val="28"/>
        </w:rPr>
        <w:lastRenderedPageBreak/>
        <w:t>安全生产合同</w:t>
      </w:r>
    </w:p>
    <w:p w:rsidR="00101524" w:rsidRDefault="00505310">
      <w:pPr>
        <w:spacing w:line="360" w:lineRule="auto"/>
        <w:ind w:firstLineChars="200" w:firstLine="420"/>
        <w:rPr>
          <w:rFonts w:ascii="宋体" w:hAnsi="宋体" w:cs="宋体"/>
          <w:szCs w:val="21"/>
        </w:rPr>
      </w:pPr>
      <w:r>
        <w:rPr>
          <w:rFonts w:ascii="宋体" w:hAnsi="宋体" w:cs="宋体" w:hint="eastAsia"/>
          <w:szCs w:val="21"/>
        </w:rPr>
        <w:t>为在</w:t>
      </w:r>
      <w:r>
        <w:rPr>
          <w:rFonts w:ascii="宋体" w:hAnsi="宋体" w:cs="宋体" w:hint="eastAsia"/>
          <w:szCs w:val="21"/>
          <w:u w:val="single"/>
        </w:rPr>
        <w:t>深</w:t>
      </w:r>
      <w:r>
        <w:rPr>
          <w:rFonts w:asciiTheme="minorEastAsia" w:eastAsiaTheme="minorEastAsia" w:hAnsiTheme="minorEastAsia" w:hint="eastAsia"/>
          <w:u w:val="single"/>
        </w:rPr>
        <w:t>浙商证券股份有限公司深圳龙华证券营业部</w:t>
      </w:r>
      <w:r>
        <w:rPr>
          <w:rFonts w:ascii="宋体" w:hAnsi="宋体" w:cs="宋体" w:hint="eastAsia"/>
          <w:szCs w:val="21"/>
          <w:u w:val="single"/>
        </w:rPr>
        <w:t>装修工程</w:t>
      </w:r>
      <w:r>
        <w:rPr>
          <w:rFonts w:ascii="宋体" w:hAnsi="宋体" w:cs="宋体" w:hint="eastAsia"/>
          <w:szCs w:val="21"/>
        </w:rPr>
        <w:t>合同的实施过程中创造安全、高效的施工环境，切实做好本项目的安全管理工作，本项目采购人</w:t>
      </w:r>
      <w:r>
        <w:rPr>
          <w:rFonts w:ascii="宋体" w:hAnsi="宋体" w:cs="宋体" w:hint="eastAsia"/>
          <w:szCs w:val="21"/>
          <w:u w:val="single"/>
        </w:rPr>
        <w:t>浙商证券股份有限公司深圳龙华证券营业部</w:t>
      </w:r>
      <w:r>
        <w:rPr>
          <w:rFonts w:ascii="宋体" w:hAnsi="宋体" w:cs="宋体" w:hint="eastAsia"/>
          <w:szCs w:val="21"/>
        </w:rPr>
        <w:t>（以下简称“甲方”）与中标方（以下简称“乙方”）特此签订安全生产合同：</w:t>
      </w:r>
    </w:p>
    <w:p w:rsidR="00101524" w:rsidRDefault="00505310">
      <w:pPr>
        <w:spacing w:line="360" w:lineRule="auto"/>
        <w:rPr>
          <w:rFonts w:ascii="宋体" w:hAnsi="宋体" w:cs="宋体"/>
          <w:b/>
          <w:bCs/>
          <w:szCs w:val="21"/>
        </w:rPr>
      </w:pPr>
      <w:bookmarkStart w:id="39" w:name="_Toc314313657"/>
      <w:bookmarkStart w:id="40" w:name="_Toc314313901"/>
      <w:bookmarkStart w:id="41" w:name="_Toc313968537"/>
      <w:bookmarkStart w:id="42" w:name="_Toc314143814"/>
      <w:bookmarkStart w:id="43" w:name="_Toc313892941"/>
      <w:bookmarkStart w:id="44" w:name="_Toc313947279"/>
      <w:bookmarkStart w:id="45" w:name="_Toc313901310"/>
      <w:r>
        <w:rPr>
          <w:rFonts w:ascii="宋体" w:hAnsi="宋体" w:cs="宋体" w:hint="eastAsia"/>
          <w:b/>
          <w:bCs/>
          <w:szCs w:val="21"/>
        </w:rPr>
        <w:t>1．甲方职责</w:t>
      </w:r>
      <w:bookmarkEnd w:id="39"/>
      <w:bookmarkEnd w:id="40"/>
      <w:bookmarkEnd w:id="41"/>
      <w:bookmarkEnd w:id="42"/>
      <w:bookmarkEnd w:id="43"/>
      <w:bookmarkEnd w:id="44"/>
      <w:bookmarkEnd w:id="45"/>
    </w:p>
    <w:p w:rsidR="00101524" w:rsidRDefault="00505310">
      <w:pPr>
        <w:spacing w:line="360" w:lineRule="auto"/>
        <w:rPr>
          <w:rFonts w:ascii="宋体" w:hAnsi="宋体" w:cs="宋体"/>
          <w:szCs w:val="21"/>
        </w:rPr>
      </w:pPr>
      <w:r>
        <w:rPr>
          <w:rFonts w:ascii="宋体" w:hAnsi="宋体" w:cs="宋体" w:hint="eastAsia"/>
          <w:szCs w:val="21"/>
        </w:rPr>
        <w:t>（1）严格遵守国家有关安全生产的法律法规要求，认真执行工程承包合同中的有关安全要求，对项目安全生产监督管理负现场监管职责。</w:t>
      </w:r>
    </w:p>
    <w:p w:rsidR="00101524" w:rsidRDefault="00505310">
      <w:pPr>
        <w:spacing w:line="360" w:lineRule="auto"/>
        <w:rPr>
          <w:rFonts w:ascii="宋体" w:hAnsi="宋体" w:cs="宋体"/>
          <w:szCs w:val="21"/>
        </w:rPr>
      </w:pPr>
      <w:r>
        <w:rPr>
          <w:rFonts w:ascii="宋体" w:hAnsi="宋体" w:cs="宋体" w:hint="eastAsia"/>
          <w:szCs w:val="21"/>
        </w:rPr>
        <w:t>（2）按照“安全第一、预防为主”和坚持“管生产必须管安全”的原则进行安全生产管理，做到生产与安全工作同时计划、布置、检查、总结和评比。</w:t>
      </w:r>
    </w:p>
    <w:p w:rsidR="00101524" w:rsidRDefault="00505310">
      <w:pPr>
        <w:spacing w:line="360" w:lineRule="auto"/>
        <w:rPr>
          <w:rFonts w:ascii="宋体" w:hAnsi="宋体" w:cs="宋体"/>
          <w:szCs w:val="21"/>
        </w:rPr>
      </w:pPr>
      <w:r>
        <w:rPr>
          <w:rFonts w:ascii="宋体" w:hAnsi="宋体" w:cs="宋体" w:hint="eastAsia"/>
          <w:szCs w:val="21"/>
        </w:rPr>
        <w:t>（3）重要的安全设施必须坚持与主体工程“三同时”的原则，即：同时设计、审批，同时施工，同时验收，投入使用。</w:t>
      </w:r>
    </w:p>
    <w:p w:rsidR="00101524" w:rsidRDefault="00505310">
      <w:pPr>
        <w:spacing w:line="360" w:lineRule="auto"/>
        <w:rPr>
          <w:rFonts w:ascii="宋体" w:hAnsi="宋体" w:cs="宋体"/>
          <w:szCs w:val="21"/>
        </w:rPr>
      </w:pPr>
      <w:r>
        <w:rPr>
          <w:rFonts w:ascii="宋体" w:hAnsi="宋体" w:cs="宋体" w:hint="eastAsia"/>
          <w:szCs w:val="21"/>
        </w:rPr>
        <w:t>（4）项目开工前组织召开安全交底及安全知识宣贯会议，部署施工作业规范和安全管理具体要求，及时传达有关安全生产的精神。定期召开安全生产协调会，及时宣贯有关安全生产的精神。</w:t>
      </w:r>
    </w:p>
    <w:p w:rsidR="00101524" w:rsidRDefault="00505310">
      <w:pPr>
        <w:spacing w:line="360" w:lineRule="auto"/>
        <w:rPr>
          <w:rFonts w:ascii="宋体" w:hAnsi="宋体" w:cs="宋体"/>
          <w:szCs w:val="21"/>
        </w:rPr>
      </w:pPr>
      <w:r>
        <w:rPr>
          <w:rFonts w:ascii="宋体" w:hAnsi="宋体" w:cs="宋体" w:hint="eastAsia"/>
          <w:szCs w:val="21"/>
        </w:rPr>
        <w:t>（5）根据乙方提交的施工计划及施工作业安全管控资料做好施工审批管理工作。负责对乙方的安全资质、人员名册及施工安全组织方案等进行审核；</w:t>
      </w:r>
    </w:p>
    <w:p w:rsidR="00101524" w:rsidRDefault="00505310">
      <w:pPr>
        <w:spacing w:line="360" w:lineRule="auto"/>
        <w:rPr>
          <w:rFonts w:ascii="宋体" w:hAnsi="宋体" w:cs="宋体"/>
          <w:szCs w:val="21"/>
        </w:rPr>
      </w:pPr>
      <w:r>
        <w:rPr>
          <w:rFonts w:ascii="宋体" w:hAnsi="宋体" w:cs="宋体" w:hint="eastAsia"/>
          <w:szCs w:val="21"/>
        </w:rPr>
        <w:t>（6）甲方定期对乙方的安全生产管理落实及执行情况进行抽查，发现安全隐患时，及时督促整改。</w:t>
      </w:r>
    </w:p>
    <w:p w:rsidR="00101524" w:rsidRDefault="00505310">
      <w:pPr>
        <w:spacing w:line="360" w:lineRule="auto"/>
        <w:rPr>
          <w:rFonts w:ascii="宋体" w:hAnsi="宋体" w:cs="宋体"/>
          <w:szCs w:val="21"/>
        </w:rPr>
      </w:pPr>
      <w:r>
        <w:rPr>
          <w:rFonts w:ascii="宋体" w:hAnsi="宋体" w:cs="宋体" w:hint="eastAsia"/>
          <w:szCs w:val="21"/>
        </w:rPr>
        <w:t>（7）对安监、消防、质监等相关部门检查发现的事故隐患或不安全因素，按照安全管理职责落实整改或督促乙方进行整改。如果乙方不整改应由其负责整改部分的，除按合同有关条款处理外，向安监、消防、质监、卫生等相应部门报告。</w:t>
      </w:r>
    </w:p>
    <w:p w:rsidR="00101524" w:rsidRDefault="00505310">
      <w:pPr>
        <w:spacing w:line="360" w:lineRule="auto"/>
        <w:rPr>
          <w:rFonts w:ascii="宋体" w:hAnsi="宋体" w:cs="宋体"/>
          <w:szCs w:val="21"/>
        </w:rPr>
      </w:pPr>
      <w:r>
        <w:rPr>
          <w:rFonts w:ascii="宋体" w:hAnsi="宋体" w:cs="宋体" w:hint="eastAsia"/>
          <w:szCs w:val="21"/>
        </w:rPr>
        <w:t>（8）甲方提供的建筑物、设施设备等应符合确定使用内容的消防安全、安全生产条件。</w:t>
      </w:r>
    </w:p>
    <w:p w:rsidR="00101524" w:rsidRDefault="00505310">
      <w:pPr>
        <w:spacing w:line="360" w:lineRule="auto"/>
        <w:rPr>
          <w:rFonts w:ascii="宋体" w:hAnsi="宋体" w:cs="宋体"/>
          <w:szCs w:val="21"/>
        </w:rPr>
      </w:pPr>
      <w:r>
        <w:rPr>
          <w:rFonts w:ascii="宋体" w:hAnsi="宋体" w:cs="宋体" w:hint="eastAsia"/>
          <w:szCs w:val="21"/>
        </w:rPr>
        <w:t>（9）根据乙方报备的作业人员名册，做好对乙方作业人员的检查核对工作。根据检查情况，对乙方进行安全教育并作相应的处罚，并将处理结果上报。</w:t>
      </w:r>
    </w:p>
    <w:p w:rsidR="00101524" w:rsidRDefault="00505310">
      <w:pPr>
        <w:spacing w:line="360" w:lineRule="auto"/>
        <w:rPr>
          <w:rFonts w:ascii="宋体" w:hAnsi="宋体" w:cs="宋体"/>
          <w:szCs w:val="21"/>
        </w:rPr>
      </w:pPr>
      <w:r>
        <w:rPr>
          <w:rFonts w:ascii="宋体" w:hAnsi="宋体" w:cs="宋体" w:hint="eastAsia"/>
          <w:szCs w:val="21"/>
        </w:rPr>
        <w:t>（10）因甲方原因造成其雇佣人员伤亡的，甲方应承担相应的法律责任；由于乙方原因造成甲方人员伤亡的，应由乙方承担全部责任和赔偿全部损失，甲方因此对外承担赔偿责任的，有权向乙方追偿。</w:t>
      </w:r>
    </w:p>
    <w:p w:rsidR="00101524" w:rsidRDefault="00505310">
      <w:pPr>
        <w:spacing w:line="360" w:lineRule="auto"/>
        <w:rPr>
          <w:rFonts w:ascii="宋体" w:hAnsi="宋体" w:cs="宋体"/>
          <w:b/>
          <w:bCs/>
          <w:szCs w:val="21"/>
        </w:rPr>
      </w:pPr>
      <w:r>
        <w:rPr>
          <w:rFonts w:ascii="宋体" w:hAnsi="宋体" w:cs="宋体" w:hint="eastAsia"/>
          <w:b/>
          <w:bCs/>
          <w:szCs w:val="21"/>
        </w:rPr>
        <w:t>2．乙方职责：</w:t>
      </w:r>
    </w:p>
    <w:p w:rsidR="00101524" w:rsidRDefault="00505310">
      <w:pPr>
        <w:spacing w:line="360" w:lineRule="auto"/>
        <w:rPr>
          <w:rFonts w:ascii="宋体" w:hAnsi="宋体" w:cs="宋体"/>
          <w:szCs w:val="21"/>
        </w:rPr>
      </w:pPr>
      <w:r>
        <w:rPr>
          <w:rFonts w:ascii="宋体" w:hAnsi="宋体" w:cs="宋体" w:hint="eastAsia"/>
          <w:szCs w:val="21"/>
        </w:rPr>
        <w:t>（1）严格遵守《中华人民共和国安全生产法》、《建设工程安全生产管理条例》等国家有关安全生产的法律法规，认真执行工程承包合同中的有关安全要求。</w:t>
      </w:r>
    </w:p>
    <w:p w:rsidR="00101524" w:rsidRDefault="00505310">
      <w:pPr>
        <w:spacing w:line="360" w:lineRule="auto"/>
        <w:rPr>
          <w:rFonts w:ascii="宋体" w:hAnsi="宋体" w:cs="宋体"/>
          <w:szCs w:val="21"/>
        </w:rPr>
      </w:pPr>
      <w:r>
        <w:rPr>
          <w:rFonts w:ascii="宋体" w:hAnsi="宋体" w:cs="宋体" w:hint="eastAsia"/>
          <w:szCs w:val="21"/>
        </w:rPr>
        <w:t>（2）坚持“安全第一、预防为主”和“管生产必须管安全”的原则，加强安全生产宣传教育，增强</w:t>
      </w:r>
      <w:r>
        <w:rPr>
          <w:rFonts w:ascii="宋体" w:hAnsi="宋体" w:cs="宋体" w:hint="eastAsia"/>
          <w:szCs w:val="21"/>
        </w:rPr>
        <w:lastRenderedPageBreak/>
        <w:t>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rsidR="00101524" w:rsidRDefault="00505310">
      <w:pPr>
        <w:spacing w:line="360" w:lineRule="auto"/>
        <w:rPr>
          <w:rFonts w:ascii="宋体" w:hAnsi="宋体" w:cs="宋体"/>
          <w:szCs w:val="21"/>
        </w:rPr>
      </w:pPr>
      <w:r>
        <w:rPr>
          <w:rFonts w:ascii="宋体" w:hAnsi="宋体" w:cs="宋体" w:hint="eastAsia"/>
          <w:szCs w:val="21"/>
        </w:rPr>
        <w:t>（3）建立健全安全生产责任制。按照《建设工程安全生产管理条例》规定，设立安全生产管理机构，配备专职安全生产管理人员。现场设置的安全机构从派往项目实施的项目经理到生产工人（包括临时雇请的民工）的安全生产管理系统必须做到纵向到底，一环不漏；各职能部门、人员的安全生产责任制，做到横向到边，人人有责。项目经理是安全生产的第一责任人。专职安全生产管理人员，专职负责所有员工的安全和治安保卫工作及预防事故的发生。安全机构人员有权按有关规定发布指令，并采取保护性措施防止事故发生。</w:t>
      </w:r>
    </w:p>
    <w:p w:rsidR="00101524" w:rsidRDefault="00505310">
      <w:pPr>
        <w:spacing w:line="360" w:lineRule="auto"/>
        <w:rPr>
          <w:rFonts w:ascii="宋体" w:hAnsi="宋体" w:cs="宋体"/>
          <w:szCs w:val="21"/>
        </w:rPr>
      </w:pPr>
      <w:r>
        <w:rPr>
          <w:rFonts w:ascii="宋体" w:hAnsi="宋体" w:cs="宋体" w:hint="eastAsia"/>
          <w:szCs w:val="21"/>
        </w:rPr>
        <w:t>（4）乙方在任何时候都应采取各种合理的预防措施，防止其员工发生任何违法、违禁、暴力或妨碍治安的行为。</w:t>
      </w:r>
    </w:p>
    <w:p w:rsidR="00101524" w:rsidRDefault="00505310">
      <w:pPr>
        <w:spacing w:line="360" w:lineRule="auto"/>
        <w:rPr>
          <w:rFonts w:ascii="宋体" w:hAnsi="宋体" w:cs="宋体"/>
          <w:szCs w:val="21"/>
        </w:rPr>
      </w:pPr>
      <w:r>
        <w:rPr>
          <w:rFonts w:ascii="宋体" w:hAnsi="宋体" w:cs="宋体" w:hint="eastAsia"/>
          <w:szCs w:val="21"/>
        </w:rPr>
        <w:t>（5）乙方必须具有劳动安全管理部门颁发的安全生产考核合格证书，参加施工的人员，必须接受安全技术教育，熟知和遵守本工种的各项安全技术操作规程，定期进行安全技术考核，合格者方准上岗操作。对于从事电气、焊接、起重、建筑登高架设作业等特殊工种的人员，经过专业培训，获得《安全操作合格证》后，方准持证上岗。施工现场如出现特种作业无证操作现象时，项目经理必须承担管理责任。</w:t>
      </w:r>
    </w:p>
    <w:p w:rsidR="00101524" w:rsidRDefault="00505310">
      <w:pPr>
        <w:spacing w:line="360" w:lineRule="auto"/>
        <w:rPr>
          <w:rFonts w:ascii="宋体" w:hAnsi="宋体" w:cs="宋体"/>
          <w:szCs w:val="21"/>
        </w:rPr>
      </w:pPr>
      <w:r>
        <w:rPr>
          <w:rFonts w:ascii="宋体" w:hAnsi="宋体" w:cs="宋体" w:hint="eastAsia"/>
          <w:szCs w:val="21"/>
        </w:rPr>
        <w:t>（6）对于易燃易爆的材料除应专门妥善保管之外，还应配备有足够的消防设施，所有施工人员都应该熟悉消防设备的性能和使用方法。</w:t>
      </w:r>
    </w:p>
    <w:p w:rsidR="00101524" w:rsidRDefault="00505310">
      <w:pPr>
        <w:spacing w:line="360" w:lineRule="auto"/>
        <w:rPr>
          <w:rFonts w:ascii="宋体" w:hAnsi="宋体" w:cs="宋体"/>
          <w:szCs w:val="21"/>
        </w:rPr>
      </w:pPr>
      <w:r>
        <w:rPr>
          <w:rFonts w:ascii="宋体" w:hAnsi="宋体" w:cs="宋体" w:hint="eastAsia"/>
          <w:szCs w:val="21"/>
        </w:rPr>
        <w:t>（7）操作人员上岗，必须按规定穿戴防护用品。施工负责人和安全检查员应随时检查劳动防护用品的穿戴情况，不按规定穿戴防护用品的人员不得上岗。</w:t>
      </w:r>
    </w:p>
    <w:p w:rsidR="00101524" w:rsidRDefault="00505310">
      <w:pPr>
        <w:spacing w:line="360" w:lineRule="auto"/>
        <w:rPr>
          <w:rFonts w:ascii="宋体" w:hAnsi="宋体" w:cs="宋体"/>
          <w:szCs w:val="21"/>
        </w:rPr>
      </w:pPr>
      <w:r>
        <w:rPr>
          <w:rFonts w:ascii="宋体" w:hAnsi="宋体" w:cs="宋体" w:hint="eastAsia"/>
          <w:szCs w:val="21"/>
        </w:rPr>
        <w:t>（8）所有施工机具设备和高空作业的设备均应定期检查，并有安全员的签字记录，保证其经常处于完好状态；不合格的机具、设备和劳动保护用品严禁使用。</w:t>
      </w:r>
    </w:p>
    <w:p w:rsidR="00101524" w:rsidRDefault="00505310">
      <w:pPr>
        <w:spacing w:line="360" w:lineRule="auto"/>
        <w:rPr>
          <w:rFonts w:ascii="宋体" w:hAnsi="宋体" w:cs="宋体"/>
          <w:szCs w:val="21"/>
        </w:rPr>
      </w:pPr>
      <w:r>
        <w:rPr>
          <w:rFonts w:ascii="宋体" w:hAnsi="宋体" w:cs="宋体" w:hint="eastAsia"/>
          <w:szCs w:val="21"/>
        </w:rPr>
        <w:t>（9）施工中采用新技术、新工艺、新设备、新材料时，必须制定相应的安全技术措施，施工现场必须具有相关的安全标志牌。</w:t>
      </w:r>
    </w:p>
    <w:p w:rsidR="00101524" w:rsidRDefault="00505310">
      <w:pPr>
        <w:spacing w:line="360" w:lineRule="auto"/>
        <w:rPr>
          <w:rFonts w:ascii="宋体" w:hAnsi="宋体" w:cs="宋体"/>
          <w:szCs w:val="21"/>
        </w:rPr>
      </w:pPr>
      <w:r>
        <w:rPr>
          <w:rFonts w:ascii="宋体" w:hAnsi="宋体" w:cs="宋体" w:hint="eastAsia"/>
          <w:szCs w:val="21"/>
        </w:rPr>
        <w:t>（10）乙方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rsidR="00101524" w:rsidRDefault="00505310">
      <w:pPr>
        <w:spacing w:line="360" w:lineRule="auto"/>
        <w:rPr>
          <w:rFonts w:ascii="宋体" w:hAnsi="宋体" w:cs="宋体"/>
          <w:szCs w:val="21"/>
        </w:rPr>
      </w:pPr>
      <w:bookmarkStart w:id="46" w:name="_Toc313892943"/>
      <w:bookmarkStart w:id="47" w:name="_Toc313947281"/>
      <w:bookmarkStart w:id="48" w:name="_Toc313968539"/>
      <w:bookmarkStart w:id="49" w:name="_Toc313901312"/>
      <w:r>
        <w:rPr>
          <w:rFonts w:ascii="宋体" w:hAnsi="宋体" w:cs="宋体" w:hint="eastAsia"/>
          <w:szCs w:val="21"/>
        </w:rPr>
        <w:t>（11）乙方依据施工（监理）合同，向甲方提交施工作业人员名册及相关材料，其中作业人员年龄男性不得超过60周岁、女性不得超过50周岁，所有作业人员均需办理意外保险，保险金额不得少</w:t>
      </w:r>
      <w:r>
        <w:rPr>
          <w:rFonts w:ascii="宋体" w:hAnsi="宋体" w:cs="宋体" w:hint="eastAsia"/>
          <w:szCs w:val="21"/>
        </w:rPr>
        <w:lastRenderedPageBreak/>
        <w:t>于乙方要求；</w:t>
      </w:r>
    </w:p>
    <w:p w:rsidR="00101524" w:rsidRDefault="00505310">
      <w:pPr>
        <w:spacing w:line="360" w:lineRule="auto"/>
        <w:rPr>
          <w:rFonts w:ascii="宋体" w:hAnsi="宋体" w:cs="宋体"/>
          <w:szCs w:val="21"/>
        </w:rPr>
      </w:pPr>
      <w:r>
        <w:rPr>
          <w:rFonts w:ascii="宋体" w:hAnsi="宋体" w:cs="宋体" w:hint="eastAsia"/>
          <w:szCs w:val="21"/>
        </w:rPr>
        <w:t>施工审批时，乙方应向甲方提交施工计划和施工作业安全管控资料；</w:t>
      </w:r>
    </w:p>
    <w:p w:rsidR="00101524" w:rsidRDefault="00505310">
      <w:pPr>
        <w:spacing w:line="360" w:lineRule="auto"/>
        <w:rPr>
          <w:rFonts w:ascii="宋体" w:hAnsi="宋体" w:cs="宋体"/>
          <w:szCs w:val="21"/>
        </w:rPr>
      </w:pPr>
      <w:r>
        <w:rPr>
          <w:rFonts w:ascii="宋体" w:hAnsi="宋体" w:cs="宋体" w:hint="eastAsia"/>
          <w:szCs w:val="21"/>
        </w:rPr>
        <w:t>施工期间乙方应按规定向甲方报送次日施工信息。</w:t>
      </w:r>
    </w:p>
    <w:p w:rsidR="00101524" w:rsidRDefault="00505310">
      <w:pPr>
        <w:spacing w:line="360" w:lineRule="auto"/>
        <w:rPr>
          <w:rFonts w:ascii="宋体" w:hAnsi="宋体" w:cs="宋体"/>
          <w:szCs w:val="21"/>
        </w:rPr>
      </w:pPr>
      <w:r>
        <w:rPr>
          <w:rFonts w:ascii="宋体" w:hAnsi="宋体" w:cs="宋体" w:hint="eastAsia"/>
          <w:szCs w:val="21"/>
        </w:rPr>
        <w:t>（12）安全风险抵押金：安全风险抵押金根据合同金额采用超额累进费率收取，具体标准为：100 万元（含）以下为 4%；100—500 万元（含）为 3%；500—1000 万元（含）为 2%；1000 万元以上为 1%。乙方需在与甲方签订安全合同前，将安全风险抵押金缴至甲方账户。甲方应加强对乙方的安全生产管理进行考核和扣罚，扣罚款从安全风险抵押金中开支，当安全风险抵押金考核扣除后少于首次缴纳额的60%时，乙方要立即予以补足缺额数。</w:t>
      </w:r>
    </w:p>
    <w:p w:rsidR="00101524" w:rsidRDefault="00505310">
      <w:pPr>
        <w:spacing w:line="360" w:lineRule="auto"/>
        <w:rPr>
          <w:rFonts w:ascii="宋体" w:hAnsi="宋体" w:cs="宋体"/>
          <w:szCs w:val="21"/>
        </w:rPr>
      </w:pPr>
      <w:r>
        <w:rPr>
          <w:rFonts w:ascii="宋体" w:hAnsi="宋体" w:cs="宋体" w:hint="eastAsia"/>
          <w:szCs w:val="21"/>
        </w:rPr>
        <w:t>（13）甲方将对乙方的施工安全进行考核检查，对于检查不合格的要求乙方限时整改，若乙方拒绝整改或者整改不到位，甲方将根据存在的安全隐患情况扣除一定比例的安全风险抵押金。</w:t>
      </w:r>
    </w:p>
    <w:p w:rsidR="00101524" w:rsidRDefault="00505310">
      <w:pPr>
        <w:spacing w:line="360" w:lineRule="auto"/>
        <w:rPr>
          <w:rFonts w:ascii="宋体" w:hAnsi="宋体" w:cs="宋体"/>
          <w:szCs w:val="21"/>
        </w:rPr>
      </w:pPr>
      <w:r>
        <w:rPr>
          <w:rFonts w:ascii="宋体" w:hAnsi="宋体" w:cs="宋体" w:hint="eastAsia"/>
          <w:szCs w:val="21"/>
        </w:rPr>
        <w:t>（14）专职安全员安全风险抵押金按2000元/人缴纳。甲方根据专职安全员安全风险抵押金考核标准，对其安全生产工作情况进行检查考核，根据检查考核情况视问题严重性对其进行提醒、警告、扣款、人员撤换等处罚。</w:t>
      </w:r>
    </w:p>
    <w:p w:rsidR="00101524" w:rsidRDefault="00505310">
      <w:pPr>
        <w:spacing w:line="360" w:lineRule="auto"/>
        <w:rPr>
          <w:rFonts w:ascii="宋体" w:hAnsi="宋体" w:cs="宋体"/>
          <w:szCs w:val="21"/>
        </w:rPr>
      </w:pPr>
      <w:r>
        <w:rPr>
          <w:rFonts w:ascii="宋体" w:hAnsi="宋体" w:cs="宋体" w:hint="eastAsia"/>
          <w:szCs w:val="21"/>
        </w:rPr>
        <w:t>（15）因乙方原因造成其雇佣人员伤亡的，乙方应承担相应的法律责任；由于乙方原因造成自身人员伤亡的，应由乙方承担全部责任和赔偿全部损失，甲方因此对外承担赔偿责任的，有权向乙方追偿。</w:t>
      </w:r>
    </w:p>
    <w:p w:rsidR="00101524" w:rsidRDefault="00505310">
      <w:pPr>
        <w:spacing w:line="360" w:lineRule="auto"/>
        <w:rPr>
          <w:rFonts w:ascii="宋体" w:hAnsi="宋体" w:cs="宋体"/>
          <w:b/>
          <w:bCs/>
          <w:szCs w:val="21"/>
        </w:rPr>
      </w:pPr>
      <w:r>
        <w:rPr>
          <w:rFonts w:ascii="宋体" w:hAnsi="宋体" w:cs="宋体" w:hint="eastAsia"/>
          <w:b/>
          <w:bCs/>
          <w:szCs w:val="21"/>
        </w:rPr>
        <w:t>3．违约责任</w:t>
      </w:r>
      <w:bookmarkEnd w:id="46"/>
      <w:bookmarkEnd w:id="47"/>
      <w:bookmarkEnd w:id="48"/>
      <w:bookmarkEnd w:id="49"/>
    </w:p>
    <w:p w:rsidR="00101524" w:rsidRDefault="00505310">
      <w:pPr>
        <w:spacing w:line="360" w:lineRule="auto"/>
        <w:rPr>
          <w:rFonts w:ascii="宋体" w:hAnsi="宋体" w:cs="宋体"/>
          <w:szCs w:val="21"/>
        </w:rPr>
      </w:pPr>
      <w:r>
        <w:rPr>
          <w:rFonts w:ascii="宋体" w:hAnsi="宋体" w:cs="宋体" w:hint="eastAsia"/>
          <w:szCs w:val="21"/>
        </w:rPr>
        <w:t>如因采购人或乙方违约造成安全事故，将依法追究责任。</w:t>
      </w:r>
    </w:p>
    <w:p w:rsidR="00101524" w:rsidRDefault="00505310">
      <w:pPr>
        <w:spacing w:line="360" w:lineRule="auto"/>
        <w:rPr>
          <w:rFonts w:ascii="宋体" w:hAnsi="宋体" w:cs="宋体"/>
          <w:szCs w:val="21"/>
        </w:rPr>
      </w:pPr>
      <w:r>
        <w:rPr>
          <w:rFonts w:ascii="宋体" w:hAnsi="宋体" w:cs="宋体" w:hint="eastAsia"/>
          <w:szCs w:val="21"/>
        </w:rPr>
        <w:t>4．本合同由双方法定代表人或其授权的代理人签署并加盖单位章后生效，全部工程竣工验收后失效。</w:t>
      </w:r>
    </w:p>
    <w:p w:rsidR="00101524" w:rsidRDefault="00505310">
      <w:pPr>
        <w:spacing w:line="360" w:lineRule="auto"/>
        <w:rPr>
          <w:rFonts w:ascii="宋体" w:hAnsi="宋体" w:cs="宋体"/>
          <w:szCs w:val="21"/>
        </w:rPr>
      </w:pPr>
      <w:r>
        <w:rPr>
          <w:rFonts w:ascii="宋体" w:hAnsi="宋体" w:cs="宋体" w:hint="eastAsia"/>
          <w:szCs w:val="21"/>
        </w:rPr>
        <w:t>5．本合同壹式肆份，合同双方各执贰份。</w:t>
      </w:r>
    </w:p>
    <w:p w:rsidR="00101524" w:rsidRDefault="00101524">
      <w:pPr>
        <w:spacing w:line="360" w:lineRule="auto"/>
        <w:rPr>
          <w:rFonts w:ascii="宋体" w:hAnsi="宋体" w:cs="宋体"/>
          <w:szCs w:val="21"/>
        </w:rPr>
      </w:pPr>
    </w:p>
    <w:p w:rsidR="00101524" w:rsidRDefault="00505310">
      <w:pPr>
        <w:spacing w:line="360" w:lineRule="auto"/>
        <w:rPr>
          <w:rFonts w:ascii="宋体" w:hAnsi="宋体" w:cs="宋体"/>
          <w:szCs w:val="21"/>
        </w:rPr>
      </w:pPr>
      <w:r>
        <w:rPr>
          <w:rFonts w:ascii="宋体" w:hAnsi="宋体" w:cs="宋体" w:hint="eastAsia"/>
          <w:szCs w:val="21"/>
        </w:rPr>
        <w:t>甲方：浙商证券股份有限公司                  乙方：</w:t>
      </w:r>
    </w:p>
    <w:p w:rsidR="00101524" w:rsidRDefault="00505310">
      <w:pPr>
        <w:spacing w:line="360" w:lineRule="auto"/>
        <w:ind w:firstLineChars="300" w:firstLine="630"/>
        <w:rPr>
          <w:rFonts w:ascii="宋体" w:hAnsi="宋体" w:cs="宋体"/>
          <w:szCs w:val="21"/>
        </w:rPr>
      </w:pPr>
      <w:r>
        <w:rPr>
          <w:rFonts w:ascii="宋体" w:hAnsi="宋体" w:cs="宋体" w:hint="eastAsia"/>
          <w:szCs w:val="21"/>
        </w:rPr>
        <w:t xml:space="preserve">深圳龙华证券营业部                                    </w:t>
      </w:r>
    </w:p>
    <w:p w:rsidR="00101524" w:rsidRDefault="00505310">
      <w:pPr>
        <w:spacing w:line="360" w:lineRule="auto"/>
        <w:rPr>
          <w:rFonts w:ascii="宋体" w:hAnsi="宋体" w:cs="宋体"/>
          <w:szCs w:val="21"/>
        </w:rPr>
      </w:pPr>
      <w:r>
        <w:rPr>
          <w:rFonts w:ascii="宋体" w:hAnsi="宋体" w:cs="宋体" w:hint="eastAsia"/>
          <w:szCs w:val="21"/>
        </w:rPr>
        <w:t>（盖单位章）                               （盖单位章）</w:t>
      </w:r>
    </w:p>
    <w:p w:rsidR="00101524" w:rsidRDefault="00505310">
      <w:pPr>
        <w:spacing w:line="360" w:lineRule="auto"/>
        <w:rPr>
          <w:rFonts w:ascii="宋体" w:hAnsi="宋体" w:cs="宋体"/>
          <w:szCs w:val="21"/>
        </w:rPr>
      </w:pPr>
      <w:r>
        <w:rPr>
          <w:rFonts w:ascii="宋体" w:hAnsi="宋体" w:cs="宋体" w:hint="eastAsia"/>
          <w:szCs w:val="21"/>
        </w:rPr>
        <w:t>负责人或委托代理人：                      法定代表人或委托代理人：</w:t>
      </w:r>
    </w:p>
    <w:p w:rsidR="00101524" w:rsidRDefault="00505310">
      <w:pPr>
        <w:spacing w:line="360" w:lineRule="auto"/>
        <w:rPr>
          <w:rFonts w:ascii="宋体" w:hAnsi="宋体" w:cs="宋体"/>
          <w:szCs w:val="21"/>
        </w:rPr>
      </w:pPr>
      <w:r>
        <w:rPr>
          <w:rFonts w:ascii="宋体" w:hAnsi="宋体" w:cs="宋体" w:hint="eastAsia"/>
          <w:szCs w:val="21"/>
        </w:rPr>
        <w:t xml:space="preserve">(签字或盖章)                                 (签字或盖章) </w:t>
      </w:r>
    </w:p>
    <w:p w:rsidR="00101524" w:rsidRDefault="00505310">
      <w:pPr>
        <w:spacing w:line="360" w:lineRule="auto"/>
        <w:rPr>
          <w:rFonts w:ascii="宋体" w:hAnsi="宋体" w:cs="宋体"/>
          <w:szCs w:val="21"/>
        </w:rPr>
      </w:pPr>
      <w:r>
        <w:rPr>
          <w:rFonts w:ascii="宋体" w:hAnsi="宋体" w:cs="宋体" w:hint="eastAsia"/>
          <w:szCs w:val="21"/>
        </w:rPr>
        <w:t xml:space="preserve">2021年  月  日                         </w:t>
      </w:r>
      <w:r w:rsidR="00792920">
        <w:rPr>
          <w:rFonts w:ascii="宋体" w:hAnsi="宋体" w:cs="宋体" w:hint="eastAsia"/>
          <w:szCs w:val="21"/>
        </w:rPr>
        <w:t xml:space="preserve">  </w:t>
      </w:r>
      <w:r>
        <w:rPr>
          <w:rFonts w:ascii="宋体" w:hAnsi="宋体" w:cs="宋体" w:hint="eastAsia"/>
          <w:szCs w:val="21"/>
        </w:rPr>
        <w:t>2021年   月   日</w:t>
      </w:r>
    </w:p>
    <w:p w:rsidR="00101524" w:rsidRDefault="00101524">
      <w:pPr>
        <w:spacing w:line="360" w:lineRule="auto"/>
        <w:jc w:val="center"/>
        <w:rPr>
          <w:rFonts w:ascii="宋体" w:hAnsi="宋体" w:cs="宋体"/>
          <w:b/>
          <w:sz w:val="28"/>
          <w:szCs w:val="28"/>
        </w:rPr>
      </w:pPr>
    </w:p>
    <w:p w:rsidR="00101524" w:rsidRDefault="00101524">
      <w:pPr>
        <w:spacing w:line="360" w:lineRule="auto"/>
        <w:jc w:val="center"/>
        <w:rPr>
          <w:rFonts w:ascii="宋体" w:hAnsi="宋体" w:cs="宋体"/>
          <w:b/>
          <w:sz w:val="28"/>
          <w:szCs w:val="28"/>
        </w:rPr>
      </w:pPr>
    </w:p>
    <w:p w:rsidR="00101524" w:rsidRDefault="00505310">
      <w:pPr>
        <w:spacing w:line="360" w:lineRule="auto"/>
        <w:jc w:val="center"/>
        <w:rPr>
          <w:rFonts w:ascii="宋体" w:hAnsi="宋体" w:cs="宋体"/>
          <w:sz w:val="28"/>
          <w:szCs w:val="28"/>
        </w:rPr>
      </w:pPr>
      <w:r>
        <w:rPr>
          <w:rFonts w:ascii="宋体" w:hAnsi="宋体" w:cs="宋体" w:hint="eastAsia"/>
          <w:b/>
          <w:sz w:val="28"/>
          <w:szCs w:val="28"/>
        </w:rPr>
        <w:lastRenderedPageBreak/>
        <w:t>工程质量责任合同</w:t>
      </w:r>
    </w:p>
    <w:p w:rsidR="00101524" w:rsidRDefault="00505310">
      <w:pPr>
        <w:spacing w:line="360" w:lineRule="auto"/>
        <w:ind w:firstLineChars="200" w:firstLine="420"/>
        <w:rPr>
          <w:rFonts w:ascii="宋体" w:hAnsi="宋体" w:cs="宋体"/>
          <w:szCs w:val="21"/>
        </w:rPr>
      </w:pPr>
      <w:r>
        <w:rPr>
          <w:rFonts w:ascii="宋体" w:hAnsi="宋体" w:cs="宋体" w:hint="eastAsia"/>
          <w:szCs w:val="21"/>
        </w:rPr>
        <w:t>根据国务院《建设工程质量管理条例》，为保证在设计使用年限内建设工程质量，</w:t>
      </w:r>
      <w:r>
        <w:rPr>
          <w:rFonts w:asciiTheme="minorEastAsia" w:eastAsiaTheme="minorEastAsia" w:hAnsiTheme="minorEastAsia" w:hint="eastAsia"/>
          <w:u w:val="single"/>
        </w:rPr>
        <w:t>浙商证券股份有限公司深圳龙华证券营业部</w:t>
      </w:r>
      <w:r>
        <w:rPr>
          <w:rFonts w:ascii="宋体" w:hAnsi="宋体" w:cs="宋体" w:hint="eastAsia"/>
          <w:szCs w:val="21"/>
          <w:u w:val="single"/>
        </w:rPr>
        <w:t>装修工程</w:t>
      </w:r>
      <w:r>
        <w:rPr>
          <w:rFonts w:ascii="宋体" w:hAnsi="宋体" w:cs="宋体" w:hint="eastAsia"/>
          <w:szCs w:val="21"/>
        </w:rPr>
        <w:t>的采购人</w:t>
      </w:r>
      <w:r>
        <w:rPr>
          <w:rFonts w:ascii="宋体" w:hAnsi="宋体" w:cs="宋体" w:hint="eastAsia"/>
          <w:szCs w:val="21"/>
          <w:u w:val="single"/>
        </w:rPr>
        <w:t>浙商证券股份有限公司深圳龙华证券营业部</w:t>
      </w:r>
      <w:r>
        <w:rPr>
          <w:rFonts w:ascii="宋体" w:hAnsi="宋体" w:cs="宋体" w:hint="eastAsia"/>
          <w:szCs w:val="21"/>
        </w:rPr>
        <w:t>（以下称甲方）与中标方（以下称乙方），特订立如下质量责任合同：</w:t>
      </w:r>
    </w:p>
    <w:p w:rsidR="00101524" w:rsidRDefault="00505310">
      <w:pPr>
        <w:spacing w:line="360" w:lineRule="auto"/>
        <w:rPr>
          <w:rFonts w:ascii="宋体" w:hAnsi="宋体" w:cs="宋体"/>
          <w:szCs w:val="21"/>
        </w:rPr>
      </w:pPr>
      <w:r>
        <w:rPr>
          <w:rFonts w:ascii="宋体" w:hAnsi="宋体" w:cs="宋体" w:hint="eastAsia"/>
          <w:b/>
          <w:bCs/>
          <w:szCs w:val="21"/>
        </w:rPr>
        <w:t>第一条本建设工程项目的质量目标为工程竣工验收的质量评定：</w:t>
      </w:r>
      <w:r>
        <w:rPr>
          <w:rFonts w:ascii="宋体" w:hAnsi="宋体" w:cs="宋体" w:hint="eastAsia"/>
          <w:szCs w:val="21"/>
        </w:rPr>
        <w:t>合格，中标方对本建设工程的施工质量在设计使用年限内依法终身负责。施工质量责任人张艳灵。</w:t>
      </w:r>
    </w:p>
    <w:p w:rsidR="00101524" w:rsidRDefault="00505310">
      <w:pPr>
        <w:spacing w:line="360" w:lineRule="auto"/>
        <w:rPr>
          <w:rFonts w:ascii="宋体" w:hAnsi="宋体" w:cs="宋体"/>
          <w:b/>
          <w:bCs/>
          <w:szCs w:val="21"/>
        </w:rPr>
      </w:pPr>
      <w:r>
        <w:rPr>
          <w:rFonts w:ascii="宋体" w:hAnsi="宋体" w:cs="宋体" w:hint="eastAsia"/>
          <w:b/>
          <w:bCs/>
          <w:szCs w:val="21"/>
        </w:rPr>
        <w:t>第二条甲乙双方的权利与义务</w:t>
      </w:r>
    </w:p>
    <w:p w:rsidR="00101524" w:rsidRDefault="00505310">
      <w:pPr>
        <w:spacing w:line="360" w:lineRule="auto"/>
        <w:rPr>
          <w:rFonts w:ascii="宋体" w:hAnsi="宋体" w:cs="宋体"/>
          <w:szCs w:val="21"/>
        </w:rPr>
      </w:pPr>
      <w:r>
        <w:rPr>
          <w:rFonts w:ascii="宋体" w:hAnsi="宋体" w:cs="宋体" w:hint="eastAsia"/>
          <w:szCs w:val="21"/>
        </w:rPr>
        <w:t>（一）严格遵守国家有关法律法规及有关规定。</w:t>
      </w:r>
    </w:p>
    <w:p w:rsidR="00101524" w:rsidRDefault="00505310">
      <w:pPr>
        <w:spacing w:line="360" w:lineRule="auto"/>
        <w:rPr>
          <w:rFonts w:ascii="宋体" w:hAnsi="宋体" w:cs="宋体"/>
          <w:szCs w:val="21"/>
        </w:rPr>
      </w:pPr>
      <w:r>
        <w:rPr>
          <w:rFonts w:ascii="宋体" w:hAnsi="宋体" w:cs="宋体" w:hint="eastAsia"/>
          <w:szCs w:val="21"/>
        </w:rPr>
        <w:t>（二）严格执行</w:t>
      </w:r>
      <w:r>
        <w:rPr>
          <w:rFonts w:asciiTheme="minorEastAsia" w:eastAsiaTheme="minorEastAsia" w:hAnsiTheme="minorEastAsia" w:hint="eastAsia"/>
          <w:u w:val="single"/>
        </w:rPr>
        <w:t>浙商证券股份有限公司深圳龙华证券营业部</w:t>
      </w:r>
      <w:r>
        <w:rPr>
          <w:rFonts w:ascii="宋体" w:hAnsi="宋体" w:cs="宋体" w:hint="eastAsia"/>
          <w:szCs w:val="21"/>
          <w:u w:val="single"/>
        </w:rPr>
        <w:t>装修工程</w:t>
      </w:r>
      <w:r>
        <w:rPr>
          <w:rFonts w:ascii="宋体" w:hAnsi="宋体" w:cs="宋体" w:hint="eastAsia"/>
          <w:szCs w:val="21"/>
        </w:rPr>
        <w:t>合同文件，自觉按合同办事。</w:t>
      </w:r>
    </w:p>
    <w:p w:rsidR="00101524" w:rsidRDefault="00505310">
      <w:pPr>
        <w:spacing w:line="360" w:lineRule="auto"/>
        <w:rPr>
          <w:rFonts w:ascii="宋体" w:hAnsi="宋体" w:cs="宋体"/>
          <w:szCs w:val="21"/>
        </w:rPr>
      </w:pPr>
      <w:r>
        <w:rPr>
          <w:rFonts w:ascii="宋体" w:hAnsi="宋体" w:cs="宋体" w:hint="eastAsia"/>
          <w:szCs w:val="21"/>
        </w:rPr>
        <w:t>（三）双方的施工业务活动必须坚持科学、公正、诚信、平等的原则，不得损害国家、集体的利益，不得违反工程建设管理规章制度。</w:t>
      </w:r>
    </w:p>
    <w:p w:rsidR="00101524" w:rsidRDefault="00505310">
      <w:pPr>
        <w:spacing w:line="360" w:lineRule="auto"/>
        <w:rPr>
          <w:rFonts w:ascii="宋体" w:hAnsi="宋体" w:cs="宋体"/>
          <w:szCs w:val="21"/>
        </w:rPr>
      </w:pPr>
      <w:r>
        <w:rPr>
          <w:rFonts w:ascii="宋体" w:hAnsi="宋体" w:cs="宋体" w:hint="eastAsia"/>
          <w:szCs w:val="21"/>
        </w:rPr>
        <w:t>（四）发现对方在施工业务活动中，有违反有关规定的行为，有及时提醒对方纠正的权利和义务。</w:t>
      </w:r>
    </w:p>
    <w:p w:rsidR="00101524" w:rsidRDefault="00505310">
      <w:pPr>
        <w:spacing w:line="360" w:lineRule="auto"/>
        <w:rPr>
          <w:rFonts w:ascii="宋体" w:hAnsi="宋体" w:cs="宋体"/>
          <w:szCs w:val="21"/>
        </w:rPr>
      </w:pPr>
      <w:r>
        <w:rPr>
          <w:rFonts w:ascii="宋体" w:hAnsi="宋体" w:cs="宋体" w:hint="eastAsia"/>
          <w:szCs w:val="21"/>
        </w:rPr>
        <w:t>（五）发现对方严重违反施工合同文件的行为，有向其上级有关部门举报，建议给予处理并要求告知处理结果的权利。</w:t>
      </w:r>
    </w:p>
    <w:p w:rsidR="00101524" w:rsidRDefault="00505310">
      <w:pPr>
        <w:spacing w:line="360" w:lineRule="auto"/>
        <w:rPr>
          <w:rFonts w:ascii="宋体" w:hAnsi="宋体" w:cs="宋体"/>
          <w:b/>
          <w:bCs/>
          <w:szCs w:val="21"/>
        </w:rPr>
      </w:pPr>
      <w:r>
        <w:rPr>
          <w:rFonts w:ascii="宋体" w:hAnsi="宋体" w:cs="宋体" w:hint="eastAsia"/>
          <w:b/>
          <w:bCs/>
          <w:szCs w:val="21"/>
        </w:rPr>
        <w:t>第三条甲方的义务</w:t>
      </w:r>
    </w:p>
    <w:p w:rsidR="00101524" w:rsidRDefault="00505310">
      <w:pPr>
        <w:spacing w:line="360" w:lineRule="auto"/>
        <w:rPr>
          <w:rFonts w:ascii="宋体" w:hAnsi="宋体" w:cs="宋体"/>
          <w:szCs w:val="21"/>
        </w:rPr>
      </w:pPr>
      <w:r>
        <w:rPr>
          <w:rFonts w:ascii="宋体" w:hAnsi="宋体" w:cs="宋体" w:hint="eastAsia"/>
          <w:szCs w:val="21"/>
        </w:rPr>
        <w:t>（一）甲方向乙方及时提供有关资料（包括技术规范、工程量清单、施工图等。）</w:t>
      </w:r>
    </w:p>
    <w:p w:rsidR="00101524" w:rsidRDefault="00505310">
      <w:pPr>
        <w:spacing w:line="360" w:lineRule="auto"/>
        <w:rPr>
          <w:rFonts w:ascii="宋体" w:hAnsi="宋体" w:cs="宋体"/>
          <w:szCs w:val="21"/>
        </w:rPr>
      </w:pPr>
      <w:r>
        <w:rPr>
          <w:rFonts w:ascii="宋体" w:hAnsi="宋体" w:cs="宋体" w:hint="eastAsia"/>
          <w:szCs w:val="21"/>
        </w:rPr>
        <w:t>（二）甲方向乙方及时提供建设用地，及时解决对工程占地范围以内尚未拆迁的建筑物及其他障碍物。</w:t>
      </w:r>
    </w:p>
    <w:p w:rsidR="00101524" w:rsidRDefault="00505310">
      <w:pPr>
        <w:spacing w:line="360" w:lineRule="auto"/>
        <w:rPr>
          <w:rFonts w:ascii="宋体" w:hAnsi="宋体" w:cs="宋体"/>
          <w:szCs w:val="21"/>
        </w:rPr>
      </w:pPr>
      <w:r>
        <w:rPr>
          <w:rFonts w:ascii="宋体" w:hAnsi="宋体" w:cs="宋体" w:hint="eastAsia"/>
          <w:szCs w:val="21"/>
        </w:rPr>
        <w:t>（三）甲方不得指使乙方不按法律、法规、工程建设强制性标准和施工规范进行工程的施工活动。</w:t>
      </w:r>
    </w:p>
    <w:p w:rsidR="00101524" w:rsidRDefault="00505310">
      <w:pPr>
        <w:spacing w:line="360" w:lineRule="auto"/>
        <w:rPr>
          <w:rFonts w:ascii="宋体" w:hAnsi="宋体" w:cs="宋体"/>
          <w:szCs w:val="21"/>
        </w:rPr>
      </w:pPr>
      <w:r>
        <w:rPr>
          <w:rFonts w:ascii="宋体" w:hAnsi="宋体" w:cs="宋体" w:hint="eastAsia"/>
          <w:szCs w:val="21"/>
        </w:rPr>
        <w:t>（四）甲方须按施工合同的约定支付工程款，除施工合同的约定外，甲方不得以任何借口克扣工程款或拖延工程款的支付。</w:t>
      </w:r>
    </w:p>
    <w:p w:rsidR="00101524" w:rsidRDefault="00505310">
      <w:pPr>
        <w:spacing w:line="360" w:lineRule="auto"/>
        <w:rPr>
          <w:rFonts w:ascii="宋体" w:hAnsi="宋体" w:cs="宋体"/>
          <w:szCs w:val="21"/>
        </w:rPr>
      </w:pPr>
      <w:r>
        <w:rPr>
          <w:rFonts w:ascii="宋体" w:hAnsi="宋体" w:cs="宋体" w:hint="eastAsia"/>
          <w:szCs w:val="21"/>
        </w:rPr>
        <w:t>（五）甲方不得明示或暗示向乙方推荐单位或个人承包或分包本工程项目的施工任务。</w:t>
      </w:r>
    </w:p>
    <w:p w:rsidR="00101524" w:rsidRDefault="00505310">
      <w:pPr>
        <w:spacing w:line="360" w:lineRule="auto"/>
        <w:rPr>
          <w:rFonts w:ascii="宋体" w:hAnsi="宋体" w:cs="宋体"/>
          <w:szCs w:val="21"/>
        </w:rPr>
      </w:pPr>
      <w:r>
        <w:rPr>
          <w:rFonts w:ascii="宋体" w:hAnsi="宋体" w:cs="宋体" w:hint="eastAsia"/>
          <w:szCs w:val="21"/>
        </w:rPr>
        <w:t>（六）甲方不得以任何理由索取回扣或其它好处。</w:t>
      </w:r>
    </w:p>
    <w:p w:rsidR="00101524" w:rsidRDefault="00505310">
      <w:pPr>
        <w:spacing w:line="360" w:lineRule="auto"/>
        <w:rPr>
          <w:rFonts w:ascii="宋体" w:hAnsi="宋体" w:cs="宋体"/>
          <w:b/>
          <w:bCs/>
          <w:szCs w:val="21"/>
        </w:rPr>
      </w:pPr>
      <w:r>
        <w:rPr>
          <w:rFonts w:ascii="宋体" w:hAnsi="宋体" w:cs="宋体" w:hint="eastAsia"/>
          <w:b/>
          <w:bCs/>
          <w:szCs w:val="21"/>
        </w:rPr>
        <w:t>第四条乙方的义务</w:t>
      </w:r>
    </w:p>
    <w:p w:rsidR="00101524" w:rsidRDefault="00505310">
      <w:pPr>
        <w:numPr>
          <w:ilvl w:val="0"/>
          <w:numId w:val="7"/>
        </w:numPr>
        <w:spacing w:line="360" w:lineRule="auto"/>
        <w:rPr>
          <w:rFonts w:ascii="宋体" w:hAnsi="宋体" w:cs="宋体"/>
          <w:szCs w:val="21"/>
        </w:rPr>
      </w:pPr>
      <w:r>
        <w:rPr>
          <w:rFonts w:ascii="宋体" w:hAnsi="宋体" w:cs="宋体" w:hint="eastAsia"/>
          <w:szCs w:val="21"/>
        </w:rPr>
        <w:t>乙方应具备与本工程项目相应等级的施工资质证书。</w:t>
      </w:r>
    </w:p>
    <w:p w:rsidR="00101524" w:rsidRDefault="00505310">
      <w:pPr>
        <w:numPr>
          <w:ilvl w:val="0"/>
          <w:numId w:val="7"/>
        </w:numPr>
        <w:spacing w:line="360" w:lineRule="auto"/>
        <w:rPr>
          <w:rFonts w:ascii="宋体" w:hAnsi="宋体" w:cs="宋体"/>
          <w:szCs w:val="21"/>
        </w:rPr>
      </w:pPr>
      <w:r>
        <w:rPr>
          <w:rFonts w:ascii="宋体" w:hAnsi="宋体" w:cs="宋体" w:hint="eastAsia"/>
          <w:szCs w:val="21"/>
        </w:rPr>
        <w:t>乙方不得允许其它单位或个人以乙方的名义承揽本工程项目的施工任务，不得转包或违法分包所承揽的本工程的项目施工任务。</w:t>
      </w:r>
    </w:p>
    <w:p w:rsidR="00101524" w:rsidRDefault="00505310">
      <w:pPr>
        <w:numPr>
          <w:ilvl w:val="0"/>
          <w:numId w:val="7"/>
        </w:numPr>
        <w:spacing w:line="360" w:lineRule="auto"/>
        <w:rPr>
          <w:rFonts w:ascii="宋体" w:hAnsi="宋体" w:cs="宋体"/>
          <w:szCs w:val="21"/>
        </w:rPr>
      </w:pPr>
      <w:r>
        <w:rPr>
          <w:rFonts w:ascii="宋体" w:hAnsi="宋体" w:cs="宋体" w:hint="eastAsia"/>
          <w:szCs w:val="21"/>
        </w:rPr>
        <w:t>乙方必须严格履行施工合同，按投标承诺的施工技术人员及时到位。施工技术人员原则上不得擅自调换，如有特殊原因确需调换的，须经采购人书面同意方能换人。</w:t>
      </w:r>
    </w:p>
    <w:p w:rsidR="00101524" w:rsidRDefault="00505310">
      <w:pPr>
        <w:numPr>
          <w:ilvl w:val="0"/>
          <w:numId w:val="7"/>
        </w:numPr>
        <w:spacing w:line="360" w:lineRule="auto"/>
        <w:rPr>
          <w:rFonts w:ascii="宋体" w:hAnsi="宋体" w:cs="宋体"/>
          <w:szCs w:val="21"/>
        </w:rPr>
      </w:pPr>
      <w:r>
        <w:rPr>
          <w:rFonts w:ascii="宋体" w:hAnsi="宋体" w:cs="宋体" w:hint="eastAsia"/>
          <w:szCs w:val="21"/>
        </w:rPr>
        <w:lastRenderedPageBreak/>
        <w:t>乙方必须建立工地临时试验室，按要求配合相应的试验检测人员和设备。按有关规定做好各类试验，试验资料应真实、完整，统一归档。</w:t>
      </w:r>
    </w:p>
    <w:p w:rsidR="00101524" w:rsidRDefault="00505310">
      <w:pPr>
        <w:numPr>
          <w:ilvl w:val="0"/>
          <w:numId w:val="7"/>
        </w:numPr>
        <w:spacing w:line="360" w:lineRule="auto"/>
        <w:rPr>
          <w:rFonts w:ascii="宋体" w:hAnsi="宋体" w:cs="宋体"/>
          <w:szCs w:val="21"/>
        </w:rPr>
      </w:pPr>
      <w:r>
        <w:rPr>
          <w:rFonts w:ascii="宋体" w:hAnsi="宋体" w:cs="宋体" w:hint="eastAsia"/>
          <w:szCs w:val="21"/>
        </w:rPr>
        <w:t>乙方必须按照工程项目清单和施工技术规范施工，不得擅自修改工程设计，不得偷工减料。</w:t>
      </w:r>
    </w:p>
    <w:p w:rsidR="00101524" w:rsidRDefault="00505310">
      <w:pPr>
        <w:numPr>
          <w:ilvl w:val="0"/>
          <w:numId w:val="7"/>
        </w:numPr>
        <w:spacing w:line="360" w:lineRule="auto"/>
        <w:rPr>
          <w:rFonts w:ascii="宋体" w:hAnsi="宋体" w:cs="宋体"/>
          <w:szCs w:val="21"/>
        </w:rPr>
      </w:pPr>
      <w:r>
        <w:rPr>
          <w:rFonts w:ascii="宋体" w:hAnsi="宋体" w:cs="宋体" w:hint="eastAsia"/>
          <w:szCs w:val="21"/>
        </w:rPr>
        <w:t>乙方在施工过程中发现设计文件和图纸有差错的，应当及时提出意见和建议。</w:t>
      </w:r>
    </w:p>
    <w:p w:rsidR="00101524" w:rsidRDefault="00505310">
      <w:pPr>
        <w:numPr>
          <w:ilvl w:val="0"/>
          <w:numId w:val="7"/>
        </w:numPr>
        <w:spacing w:line="360" w:lineRule="auto"/>
        <w:rPr>
          <w:rFonts w:ascii="宋体" w:hAnsi="宋体" w:cs="宋体"/>
          <w:szCs w:val="21"/>
        </w:rPr>
      </w:pPr>
      <w:r>
        <w:rPr>
          <w:rFonts w:ascii="宋体" w:hAnsi="宋体" w:cs="宋体" w:hint="eastAsia"/>
          <w:szCs w:val="21"/>
        </w:rPr>
        <w:t>乙方与甲方、中标方或指定分包人之间有关工程质量、进度和费用的一切往来函件、报表均应分类编号归档保存；施工技术资料应真实、完整。</w:t>
      </w:r>
    </w:p>
    <w:p w:rsidR="00101524" w:rsidRDefault="00505310">
      <w:pPr>
        <w:numPr>
          <w:ilvl w:val="0"/>
          <w:numId w:val="7"/>
        </w:numPr>
        <w:spacing w:line="360" w:lineRule="auto"/>
        <w:rPr>
          <w:rFonts w:ascii="宋体" w:hAnsi="宋体" w:cs="宋体"/>
          <w:szCs w:val="21"/>
        </w:rPr>
      </w:pPr>
      <w:r>
        <w:rPr>
          <w:rFonts w:ascii="宋体" w:hAnsi="宋体" w:cs="宋体" w:hint="eastAsia"/>
          <w:szCs w:val="21"/>
        </w:rPr>
        <w:t>乙方应加强对甲方按合同规定采购的材料和设备的检验，对检验不合格的产品，乙方应拒绝使用。</w:t>
      </w:r>
    </w:p>
    <w:p w:rsidR="00101524" w:rsidRDefault="00505310">
      <w:pPr>
        <w:numPr>
          <w:ilvl w:val="0"/>
          <w:numId w:val="7"/>
        </w:numPr>
        <w:spacing w:line="360" w:lineRule="auto"/>
        <w:rPr>
          <w:rFonts w:ascii="宋体" w:hAnsi="宋体" w:cs="宋体"/>
          <w:szCs w:val="21"/>
        </w:rPr>
      </w:pPr>
      <w:r>
        <w:rPr>
          <w:rFonts w:ascii="宋体" w:hAnsi="宋体" w:cs="宋体" w:hint="eastAsia"/>
          <w:szCs w:val="21"/>
        </w:rPr>
        <w:t>乙方不得暗示材料、设备供应单位提供使用不合格或质量低劣的材料、设备。</w:t>
      </w:r>
    </w:p>
    <w:p w:rsidR="00101524" w:rsidRDefault="00505310">
      <w:pPr>
        <w:spacing w:line="360" w:lineRule="auto"/>
        <w:rPr>
          <w:rFonts w:ascii="宋体" w:hAnsi="宋体" w:cs="宋体"/>
          <w:b/>
          <w:bCs/>
          <w:szCs w:val="21"/>
        </w:rPr>
      </w:pPr>
      <w:r>
        <w:rPr>
          <w:rFonts w:ascii="宋体" w:hAnsi="宋体" w:cs="宋体" w:hint="eastAsia"/>
          <w:b/>
          <w:bCs/>
          <w:szCs w:val="21"/>
        </w:rPr>
        <w:t>第五条违约责任</w:t>
      </w:r>
    </w:p>
    <w:p w:rsidR="00101524" w:rsidRDefault="00505310">
      <w:pPr>
        <w:spacing w:line="360" w:lineRule="auto"/>
        <w:rPr>
          <w:rFonts w:ascii="宋体" w:hAnsi="宋体" w:cs="宋体"/>
          <w:szCs w:val="21"/>
        </w:rPr>
      </w:pPr>
      <w:r>
        <w:rPr>
          <w:rFonts w:ascii="宋体" w:hAnsi="宋体" w:cs="宋体" w:hint="eastAsia"/>
          <w:szCs w:val="21"/>
        </w:rPr>
        <w:t>（一）甲方及其工作人员违反本合同第二、三条，按管理权限，依据国务院《建设工程质量管理条例》有关规定给予相应的处罚；涉嫌犯罪的，依法追究刑事责任；给乙方单位造成经济损失的，应予以赔偿。</w:t>
      </w:r>
    </w:p>
    <w:p w:rsidR="00101524" w:rsidRDefault="00505310">
      <w:pPr>
        <w:spacing w:line="360" w:lineRule="auto"/>
        <w:rPr>
          <w:rFonts w:ascii="宋体" w:hAnsi="宋体" w:cs="宋体"/>
          <w:szCs w:val="21"/>
        </w:rPr>
      </w:pPr>
      <w:r>
        <w:rPr>
          <w:rFonts w:ascii="宋体" w:hAnsi="宋体" w:cs="宋体" w:hint="eastAsia"/>
          <w:szCs w:val="21"/>
        </w:rPr>
        <w:t>（二）乙方及其工作人员违反本合同第二、四条，按管理权限，依据国务院《建设工程质量管理条例》有关规定给予相应的处罚；涉嫌犯罪的，依法追究刑事责任；给甲方单位造成经济损失的，应予以赔偿。</w:t>
      </w:r>
    </w:p>
    <w:p w:rsidR="00101524" w:rsidRDefault="00505310">
      <w:pPr>
        <w:spacing w:line="360" w:lineRule="auto"/>
        <w:rPr>
          <w:rFonts w:ascii="宋体" w:hAnsi="宋体" w:cs="宋体"/>
          <w:szCs w:val="21"/>
        </w:rPr>
      </w:pPr>
      <w:r>
        <w:rPr>
          <w:rFonts w:ascii="宋体" w:hAnsi="宋体" w:cs="宋体" w:hint="eastAsia"/>
          <w:b/>
          <w:bCs/>
          <w:szCs w:val="21"/>
        </w:rPr>
        <w:t>第六条</w:t>
      </w:r>
      <w:r>
        <w:rPr>
          <w:rFonts w:ascii="宋体" w:hAnsi="宋体" w:cs="宋体" w:hint="eastAsia"/>
          <w:szCs w:val="21"/>
        </w:rPr>
        <w:t>本合同有效期为甲乙双方自签署之日起至该工程项目设计使用年限之日止。</w:t>
      </w:r>
    </w:p>
    <w:p w:rsidR="00101524" w:rsidRDefault="00505310">
      <w:pPr>
        <w:spacing w:line="360" w:lineRule="auto"/>
        <w:rPr>
          <w:rFonts w:ascii="宋体" w:hAnsi="宋体" w:cs="宋体"/>
          <w:szCs w:val="21"/>
        </w:rPr>
      </w:pPr>
      <w:r>
        <w:rPr>
          <w:rFonts w:ascii="宋体" w:hAnsi="宋体" w:cs="宋体" w:hint="eastAsia"/>
          <w:b/>
          <w:bCs/>
          <w:szCs w:val="21"/>
        </w:rPr>
        <w:t>第七条</w:t>
      </w:r>
      <w:r>
        <w:rPr>
          <w:rFonts w:ascii="宋体" w:hAnsi="宋体" w:cs="宋体" w:hint="eastAsia"/>
          <w:szCs w:val="21"/>
        </w:rPr>
        <w:t>本合同作为深圳市中州控股金融中心大厦B座12D-G装饰装修工程施工合同附件，与工程施工合同具有同等的法律效力，经合同双方签署后立即生效。</w:t>
      </w:r>
    </w:p>
    <w:p w:rsidR="00101524" w:rsidRDefault="00505310">
      <w:pPr>
        <w:spacing w:line="360" w:lineRule="auto"/>
        <w:rPr>
          <w:rFonts w:ascii="宋体" w:hAnsi="宋体" w:cs="宋体"/>
          <w:szCs w:val="21"/>
        </w:rPr>
      </w:pPr>
      <w:r>
        <w:rPr>
          <w:rFonts w:ascii="宋体" w:hAnsi="宋体" w:cs="宋体" w:hint="eastAsia"/>
          <w:b/>
          <w:bCs/>
          <w:szCs w:val="21"/>
        </w:rPr>
        <w:t>第八条</w:t>
      </w:r>
      <w:r>
        <w:rPr>
          <w:rFonts w:ascii="宋体" w:hAnsi="宋体" w:cs="宋体" w:hint="eastAsia"/>
          <w:szCs w:val="21"/>
        </w:rPr>
        <w:t>本合同壹式肆份，合同双方各执贰份。</w:t>
      </w:r>
    </w:p>
    <w:p w:rsidR="00101524" w:rsidRDefault="00101524">
      <w:pPr>
        <w:spacing w:line="360" w:lineRule="auto"/>
        <w:rPr>
          <w:rFonts w:ascii="宋体" w:hAnsi="宋体" w:cs="宋体"/>
          <w:szCs w:val="21"/>
        </w:rPr>
      </w:pPr>
    </w:p>
    <w:p w:rsidR="00101524" w:rsidRDefault="00101524">
      <w:pPr>
        <w:spacing w:line="360" w:lineRule="auto"/>
        <w:rPr>
          <w:rFonts w:ascii="宋体" w:hAnsi="宋体" w:cs="宋体"/>
          <w:szCs w:val="21"/>
        </w:rPr>
      </w:pPr>
    </w:p>
    <w:p w:rsidR="00101524" w:rsidRDefault="00505310">
      <w:pPr>
        <w:spacing w:line="360" w:lineRule="auto"/>
        <w:rPr>
          <w:rFonts w:ascii="宋体" w:hAnsi="宋体" w:cs="宋体"/>
          <w:szCs w:val="21"/>
        </w:rPr>
      </w:pPr>
      <w:r>
        <w:rPr>
          <w:rFonts w:ascii="宋体" w:hAnsi="宋体" w:cs="宋体" w:hint="eastAsia"/>
          <w:szCs w:val="21"/>
        </w:rPr>
        <w:t xml:space="preserve">采购人：浙商证券股份有限公司             </w:t>
      </w:r>
      <w:r w:rsidR="00792920">
        <w:rPr>
          <w:rFonts w:ascii="宋体" w:hAnsi="宋体" w:cs="宋体" w:hint="eastAsia"/>
          <w:szCs w:val="21"/>
        </w:rPr>
        <w:t xml:space="preserve"> </w:t>
      </w:r>
      <w:r>
        <w:rPr>
          <w:rFonts w:ascii="宋体" w:hAnsi="宋体" w:cs="宋体" w:hint="eastAsia"/>
          <w:szCs w:val="21"/>
        </w:rPr>
        <w:t>中标方：</w:t>
      </w:r>
    </w:p>
    <w:p w:rsidR="00101524" w:rsidRDefault="00505310">
      <w:pPr>
        <w:spacing w:line="360" w:lineRule="auto"/>
        <w:ind w:firstLineChars="400" w:firstLine="840"/>
        <w:rPr>
          <w:rFonts w:ascii="宋体" w:hAnsi="宋体" w:cs="宋体"/>
          <w:szCs w:val="21"/>
        </w:rPr>
      </w:pPr>
      <w:r>
        <w:rPr>
          <w:rFonts w:ascii="宋体" w:hAnsi="宋体" w:cs="宋体" w:hint="eastAsia"/>
          <w:szCs w:val="21"/>
        </w:rPr>
        <w:t xml:space="preserve">深圳龙华证券营业部                                     </w:t>
      </w:r>
    </w:p>
    <w:p w:rsidR="00101524" w:rsidRDefault="00505310">
      <w:pPr>
        <w:spacing w:line="360" w:lineRule="auto"/>
        <w:rPr>
          <w:rFonts w:ascii="宋体" w:hAnsi="宋体" w:cs="宋体"/>
          <w:szCs w:val="21"/>
        </w:rPr>
      </w:pPr>
      <w:r>
        <w:rPr>
          <w:rFonts w:ascii="宋体" w:hAnsi="宋体" w:cs="宋体" w:hint="eastAsia"/>
          <w:szCs w:val="21"/>
        </w:rPr>
        <w:t>（盖单位章）                                  （盖单位章）</w:t>
      </w:r>
    </w:p>
    <w:p w:rsidR="00101524" w:rsidRDefault="00505310">
      <w:pPr>
        <w:spacing w:line="360" w:lineRule="auto"/>
        <w:rPr>
          <w:rFonts w:ascii="宋体" w:hAnsi="宋体" w:cs="宋体"/>
          <w:szCs w:val="21"/>
        </w:rPr>
      </w:pPr>
      <w:r>
        <w:rPr>
          <w:rFonts w:ascii="宋体" w:hAnsi="宋体" w:cs="宋体" w:hint="eastAsia"/>
          <w:szCs w:val="21"/>
        </w:rPr>
        <w:t>负责人或委托代理人：                  法定代表人或委托代理人：</w:t>
      </w:r>
    </w:p>
    <w:p w:rsidR="00101524" w:rsidRDefault="00505310">
      <w:pPr>
        <w:spacing w:line="360" w:lineRule="auto"/>
        <w:rPr>
          <w:rFonts w:ascii="宋体" w:hAnsi="宋体" w:cs="宋体"/>
          <w:szCs w:val="21"/>
        </w:rPr>
      </w:pPr>
      <w:r>
        <w:rPr>
          <w:rFonts w:ascii="宋体" w:hAnsi="宋体" w:cs="宋体" w:hint="eastAsia"/>
          <w:szCs w:val="21"/>
        </w:rPr>
        <w:t>(签字或盖章)</w:t>
      </w:r>
      <w:r w:rsidR="00792920">
        <w:rPr>
          <w:rFonts w:ascii="宋体" w:hAnsi="宋体" w:cs="宋体" w:hint="eastAsia"/>
          <w:szCs w:val="21"/>
        </w:rPr>
        <w:t xml:space="preserve">                         </w:t>
      </w:r>
      <w:r>
        <w:rPr>
          <w:rFonts w:ascii="宋体" w:hAnsi="宋体" w:cs="宋体" w:hint="eastAsia"/>
          <w:szCs w:val="21"/>
        </w:rPr>
        <w:t xml:space="preserve">(签字或盖章) </w:t>
      </w:r>
    </w:p>
    <w:p w:rsidR="00101524" w:rsidRDefault="00505310">
      <w:pPr>
        <w:spacing w:line="360" w:lineRule="auto"/>
        <w:rPr>
          <w:rFonts w:ascii="宋体" w:hAnsi="宋体" w:cs="宋体"/>
          <w:szCs w:val="21"/>
        </w:rPr>
      </w:pPr>
      <w:r>
        <w:rPr>
          <w:rFonts w:ascii="宋体" w:hAnsi="宋体" w:cs="宋体" w:hint="eastAsia"/>
          <w:szCs w:val="21"/>
        </w:rPr>
        <w:t xml:space="preserve">2021年  月   日                  </w:t>
      </w:r>
      <w:r w:rsidR="00792920">
        <w:rPr>
          <w:rFonts w:ascii="宋体" w:hAnsi="宋体" w:cs="宋体" w:hint="eastAsia"/>
          <w:szCs w:val="21"/>
        </w:rPr>
        <w:t xml:space="preserve">    </w:t>
      </w:r>
      <w:r>
        <w:rPr>
          <w:rFonts w:ascii="宋体" w:hAnsi="宋体" w:cs="宋体" w:hint="eastAsia"/>
          <w:szCs w:val="21"/>
        </w:rPr>
        <w:t>2021 年  月  日</w:t>
      </w:r>
    </w:p>
    <w:p w:rsidR="00101524" w:rsidRDefault="00101524">
      <w:pPr>
        <w:adjustRightInd w:val="0"/>
        <w:snapToGrid w:val="0"/>
        <w:spacing w:line="300" w:lineRule="auto"/>
        <w:jc w:val="center"/>
        <w:rPr>
          <w:b/>
          <w:snapToGrid w:val="0"/>
          <w:kern w:val="0"/>
          <w:sz w:val="72"/>
        </w:rPr>
      </w:pPr>
    </w:p>
    <w:p w:rsidR="00101524" w:rsidRDefault="00101524">
      <w:pPr>
        <w:adjustRightInd w:val="0"/>
        <w:snapToGrid w:val="0"/>
        <w:spacing w:line="300" w:lineRule="auto"/>
        <w:jc w:val="center"/>
        <w:rPr>
          <w:b/>
          <w:snapToGrid w:val="0"/>
          <w:kern w:val="0"/>
          <w:sz w:val="72"/>
        </w:rPr>
      </w:pPr>
      <w:bookmarkStart w:id="50" w:name="_Toc437335971"/>
    </w:p>
    <w:p w:rsidR="00101524" w:rsidRDefault="00101524">
      <w:pPr>
        <w:adjustRightInd w:val="0"/>
        <w:snapToGrid w:val="0"/>
        <w:spacing w:line="300" w:lineRule="auto"/>
        <w:jc w:val="center"/>
        <w:rPr>
          <w:b/>
          <w:snapToGrid w:val="0"/>
          <w:kern w:val="0"/>
          <w:sz w:val="72"/>
        </w:rPr>
      </w:pPr>
    </w:p>
    <w:p w:rsidR="00101524" w:rsidRDefault="00101524">
      <w:pPr>
        <w:adjustRightInd w:val="0"/>
        <w:snapToGrid w:val="0"/>
        <w:spacing w:line="300" w:lineRule="auto"/>
        <w:jc w:val="center"/>
        <w:rPr>
          <w:b/>
          <w:snapToGrid w:val="0"/>
          <w:kern w:val="0"/>
          <w:sz w:val="72"/>
        </w:rPr>
      </w:pPr>
    </w:p>
    <w:p w:rsidR="00101524" w:rsidRDefault="00101524">
      <w:pPr>
        <w:adjustRightInd w:val="0"/>
        <w:snapToGrid w:val="0"/>
        <w:spacing w:line="300" w:lineRule="auto"/>
        <w:rPr>
          <w:b/>
          <w:snapToGrid w:val="0"/>
          <w:kern w:val="0"/>
          <w:sz w:val="72"/>
        </w:rPr>
      </w:pPr>
    </w:p>
    <w:p w:rsidR="00101524" w:rsidRDefault="00101524">
      <w:pPr>
        <w:adjustRightInd w:val="0"/>
        <w:snapToGrid w:val="0"/>
        <w:spacing w:line="300" w:lineRule="auto"/>
        <w:jc w:val="center"/>
        <w:rPr>
          <w:b/>
          <w:snapToGrid w:val="0"/>
          <w:kern w:val="0"/>
          <w:sz w:val="72"/>
        </w:rPr>
      </w:pPr>
    </w:p>
    <w:p w:rsidR="00101524" w:rsidRDefault="00101524">
      <w:pPr>
        <w:adjustRightInd w:val="0"/>
        <w:snapToGrid w:val="0"/>
        <w:spacing w:line="300" w:lineRule="auto"/>
        <w:jc w:val="center"/>
        <w:rPr>
          <w:b/>
          <w:snapToGrid w:val="0"/>
          <w:kern w:val="0"/>
          <w:sz w:val="72"/>
        </w:rPr>
      </w:pPr>
    </w:p>
    <w:p w:rsidR="00101524" w:rsidRDefault="00505310">
      <w:pPr>
        <w:pStyle w:val="1"/>
        <w:rPr>
          <w:snapToGrid w:val="0"/>
          <w:kern w:val="0"/>
          <w:sz w:val="72"/>
        </w:rPr>
      </w:pPr>
      <w:r>
        <w:rPr>
          <w:rFonts w:hint="eastAsia"/>
          <w:snapToGrid w:val="0"/>
          <w:kern w:val="0"/>
          <w:sz w:val="72"/>
        </w:rPr>
        <w:t>第三部分</w:t>
      </w:r>
      <w:bookmarkEnd w:id="50"/>
    </w:p>
    <w:p w:rsidR="00101524" w:rsidRDefault="00505310">
      <w:pPr>
        <w:adjustRightInd w:val="0"/>
        <w:snapToGrid w:val="0"/>
        <w:spacing w:line="300" w:lineRule="auto"/>
        <w:jc w:val="center"/>
        <w:rPr>
          <w:b/>
          <w:snapToGrid w:val="0"/>
          <w:kern w:val="0"/>
          <w:sz w:val="72"/>
        </w:rPr>
      </w:pPr>
      <w:r>
        <w:rPr>
          <w:rFonts w:ascii="宋体" w:hint="eastAsia"/>
          <w:b/>
          <w:snapToGrid w:val="0"/>
          <w:color w:val="000000"/>
          <w:kern w:val="0"/>
          <w:sz w:val="72"/>
          <w:szCs w:val="20"/>
        </w:rPr>
        <w:t>工程技术要求及工程规范</w:t>
      </w:r>
    </w:p>
    <w:p w:rsidR="00101524" w:rsidRDefault="00101524">
      <w:pPr>
        <w:adjustRightInd w:val="0"/>
        <w:snapToGrid w:val="0"/>
        <w:spacing w:line="300" w:lineRule="auto"/>
        <w:jc w:val="center"/>
        <w:rPr>
          <w:b/>
          <w:snapToGrid w:val="0"/>
          <w:kern w:val="0"/>
          <w:sz w:val="72"/>
        </w:rPr>
      </w:pPr>
    </w:p>
    <w:p w:rsidR="00101524" w:rsidRDefault="00101524">
      <w:pPr>
        <w:adjustRightInd w:val="0"/>
        <w:snapToGrid w:val="0"/>
        <w:spacing w:line="300" w:lineRule="auto"/>
        <w:jc w:val="center"/>
        <w:rPr>
          <w:b/>
          <w:snapToGrid w:val="0"/>
          <w:kern w:val="0"/>
          <w:sz w:val="72"/>
        </w:rPr>
      </w:pPr>
    </w:p>
    <w:p w:rsidR="00101524" w:rsidRDefault="00101524">
      <w:pPr>
        <w:adjustRightInd w:val="0"/>
        <w:snapToGrid w:val="0"/>
        <w:spacing w:line="300" w:lineRule="auto"/>
        <w:jc w:val="center"/>
        <w:rPr>
          <w:b/>
          <w:snapToGrid w:val="0"/>
          <w:kern w:val="0"/>
          <w:sz w:val="72"/>
        </w:rPr>
      </w:pPr>
    </w:p>
    <w:p w:rsidR="00101524" w:rsidRDefault="00505310">
      <w:pPr>
        <w:pStyle w:val="2"/>
        <w:jc w:val="center"/>
        <w:rPr>
          <w:snapToGrid w:val="0"/>
          <w:kern w:val="0"/>
        </w:rPr>
      </w:pPr>
      <w:r>
        <w:rPr>
          <w:snapToGrid w:val="0"/>
          <w:kern w:val="0"/>
          <w:sz w:val="72"/>
        </w:rPr>
        <w:br w:type="page"/>
      </w:r>
      <w:bookmarkStart w:id="51" w:name="_Toc437335973"/>
      <w:r>
        <w:rPr>
          <w:rFonts w:hint="eastAsia"/>
          <w:snapToGrid w:val="0"/>
          <w:kern w:val="0"/>
        </w:rPr>
        <w:lastRenderedPageBreak/>
        <w:t>招标项目要求</w:t>
      </w:r>
      <w:bookmarkEnd w:id="51"/>
    </w:p>
    <w:p w:rsidR="00101524" w:rsidRDefault="00505310" w:rsidP="00EC5476">
      <w:pPr>
        <w:spacing w:beforeLines="50" w:afterLines="50" w:line="360" w:lineRule="auto"/>
        <w:jc w:val="left"/>
        <w:rPr>
          <w:rFonts w:ascii="宋体" w:hAnsi="宋体"/>
          <w:b/>
          <w:bCs/>
        </w:rPr>
      </w:pPr>
      <w:r>
        <w:rPr>
          <w:rFonts w:ascii="宋体" w:hAnsi="宋体" w:hint="eastAsia"/>
          <w:b/>
          <w:bCs/>
        </w:rPr>
        <w:t>1</w:t>
      </w:r>
      <w:r>
        <w:rPr>
          <w:rFonts w:ascii="宋体" w:hAnsi="宋体"/>
          <w:b/>
          <w:bCs/>
        </w:rPr>
        <w:t xml:space="preserve">. </w:t>
      </w:r>
      <w:r>
        <w:rPr>
          <w:rFonts w:ascii="宋体" w:hAnsi="宋体" w:hint="eastAsia"/>
          <w:b/>
          <w:bCs/>
        </w:rPr>
        <w:t>总体描述</w:t>
      </w:r>
    </w:p>
    <w:p w:rsidR="00101524" w:rsidRDefault="00505310" w:rsidP="00EC5476">
      <w:pPr>
        <w:spacing w:beforeLines="50" w:afterLines="50" w:line="360" w:lineRule="auto"/>
        <w:jc w:val="left"/>
        <w:rPr>
          <w:rFonts w:ascii="宋体" w:hAnsi="宋体"/>
        </w:rPr>
      </w:pPr>
      <w:r>
        <w:rPr>
          <w:rFonts w:ascii="宋体" w:hAnsi="宋体"/>
        </w:rPr>
        <w:t xml:space="preserve">1.1 </w:t>
      </w:r>
      <w:r>
        <w:rPr>
          <w:rFonts w:ascii="宋体" w:hAnsi="宋体" w:hint="eastAsia"/>
        </w:rPr>
        <w:t>以下给出的工程介绍不应认为是全面的：</w:t>
      </w:r>
    </w:p>
    <w:p w:rsidR="00101524" w:rsidRDefault="00505310">
      <w:pPr>
        <w:spacing w:line="360" w:lineRule="auto"/>
        <w:jc w:val="left"/>
        <w:rPr>
          <w:rFonts w:ascii="宋体" w:hAnsi="宋体"/>
        </w:rPr>
      </w:pPr>
      <w:r>
        <w:rPr>
          <w:rFonts w:ascii="宋体" w:hAnsi="宋体" w:hint="eastAsia"/>
        </w:rPr>
        <w:t xml:space="preserve">   该工程位于浙商证券股份有限公司深圳龙华证券营业部内，主要包括：</w:t>
      </w:r>
      <w:r>
        <w:rPr>
          <w:rFonts w:ascii="宋体" w:hAnsi="宋体" w:hint="eastAsia"/>
          <w:u w:val="single"/>
        </w:rPr>
        <w:t>拆除工程、电气工程、给排水工程、空调工程、消防工程、装饰工程</w:t>
      </w:r>
      <w:r>
        <w:rPr>
          <w:rFonts w:ascii="宋体" w:hAnsi="宋体" w:hint="eastAsia"/>
        </w:rPr>
        <w:t>。该工程承包方式为按中标价总包干。</w:t>
      </w:r>
    </w:p>
    <w:p w:rsidR="00101524" w:rsidRDefault="00505310" w:rsidP="00EC5476">
      <w:pPr>
        <w:spacing w:beforeLines="50" w:afterLines="50" w:line="360" w:lineRule="auto"/>
        <w:jc w:val="left"/>
        <w:rPr>
          <w:rFonts w:ascii="宋体" w:hAnsi="宋体"/>
          <w:b/>
          <w:bCs/>
        </w:rPr>
      </w:pPr>
      <w:r>
        <w:rPr>
          <w:rFonts w:ascii="宋体" w:hAnsi="宋体"/>
          <w:b/>
          <w:bCs/>
        </w:rPr>
        <w:t xml:space="preserve">1.2 </w:t>
      </w:r>
      <w:r>
        <w:rPr>
          <w:rFonts w:ascii="宋体" w:hAnsi="宋体" w:hint="eastAsia"/>
          <w:b/>
          <w:bCs/>
        </w:rPr>
        <w:t>工程描述：</w:t>
      </w:r>
    </w:p>
    <w:p w:rsidR="00101524" w:rsidRDefault="00505310">
      <w:pPr>
        <w:numPr>
          <w:ilvl w:val="1"/>
          <w:numId w:val="8"/>
        </w:numPr>
        <w:spacing w:line="360" w:lineRule="auto"/>
        <w:ind w:left="777" w:hanging="357"/>
        <w:jc w:val="left"/>
        <w:rPr>
          <w:rFonts w:ascii="宋体" w:hAnsi="宋体"/>
        </w:rPr>
      </w:pPr>
      <w:r>
        <w:rPr>
          <w:rFonts w:ascii="宋体" w:hAnsi="宋体" w:hint="eastAsia"/>
        </w:rPr>
        <w:t>工程名称：</w:t>
      </w:r>
      <w:r>
        <w:rPr>
          <w:rFonts w:ascii="宋体" w:hAnsi="宋体" w:hint="eastAsia"/>
          <w:snapToGrid w:val="0"/>
        </w:rPr>
        <w:t>浙商证券股份有限公司深圳龙华证券营业部装修工程项目</w:t>
      </w:r>
    </w:p>
    <w:p w:rsidR="00101524" w:rsidRDefault="00505310">
      <w:pPr>
        <w:numPr>
          <w:ilvl w:val="1"/>
          <w:numId w:val="8"/>
        </w:numPr>
        <w:spacing w:line="360" w:lineRule="auto"/>
        <w:ind w:left="777" w:hanging="357"/>
        <w:jc w:val="left"/>
        <w:rPr>
          <w:rFonts w:ascii="宋体" w:hAnsi="宋体"/>
        </w:rPr>
      </w:pPr>
      <w:r>
        <w:rPr>
          <w:rFonts w:ascii="宋体" w:hAnsi="宋体" w:hint="eastAsia"/>
        </w:rPr>
        <w:t>工程的地理位置：浙商证券股份有限公司深圳龙华证券营业部</w:t>
      </w:r>
    </w:p>
    <w:p w:rsidR="00101524" w:rsidRDefault="00505310">
      <w:pPr>
        <w:numPr>
          <w:ilvl w:val="1"/>
          <w:numId w:val="8"/>
        </w:numPr>
        <w:spacing w:line="360" w:lineRule="auto"/>
        <w:ind w:left="777" w:hanging="357"/>
        <w:jc w:val="left"/>
        <w:rPr>
          <w:rFonts w:ascii="宋体" w:hAnsi="宋体"/>
        </w:rPr>
      </w:pPr>
      <w:r>
        <w:rPr>
          <w:rFonts w:ascii="宋体" w:hAnsi="宋体" w:hint="eastAsia"/>
        </w:rPr>
        <w:t>施工进度计划要求：总工期</w:t>
      </w:r>
      <w:r>
        <w:rPr>
          <w:rFonts w:ascii="宋体" w:hAnsi="宋体" w:hint="eastAsia"/>
          <w:u w:val="single"/>
        </w:rPr>
        <w:t>60</w:t>
      </w:r>
      <w:r>
        <w:rPr>
          <w:rFonts w:ascii="宋体" w:hAnsi="宋体" w:hint="eastAsia"/>
        </w:rPr>
        <w:t>日历天。</w:t>
      </w:r>
    </w:p>
    <w:p w:rsidR="00101524" w:rsidRDefault="00505310">
      <w:pPr>
        <w:numPr>
          <w:ilvl w:val="1"/>
          <w:numId w:val="8"/>
        </w:numPr>
        <w:spacing w:line="360" w:lineRule="auto"/>
        <w:ind w:left="777" w:hanging="357"/>
        <w:jc w:val="left"/>
        <w:rPr>
          <w:rFonts w:ascii="宋体" w:hAnsi="宋体"/>
        </w:rPr>
      </w:pPr>
      <w:r>
        <w:rPr>
          <w:rFonts w:ascii="宋体" w:hAnsi="宋体" w:hint="eastAsia"/>
        </w:rPr>
        <w:t>采购人在施工区内不提供中标单位施工人员生活及工作住房。</w:t>
      </w:r>
    </w:p>
    <w:p w:rsidR="00101524" w:rsidRDefault="00505310" w:rsidP="00EC5476">
      <w:pPr>
        <w:spacing w:beforeLines="50" w:afterLines="50" w:line="360" w:lineRule="auto"/>
        <w:jc w:val="left"/>
        <w:rPr>
          <w:rFonts w:ascii="宋体" w:hAnsi="宋体"/>
          <w:b/>
          <w:bCs/>
        </w:rPr>
      </w:pPr>
      <w:r>
        <w:rPr>
          <w:rFonts w:ascii="宋体" w:hAnsi="宋体"/>
          <w:b/>
          <w:bCs/>
        </w:rPr>
        <w:t xml:space="preserve">2. </w:t>
      </w:r>
      <w:r>
        <w:rPr>
          <w:rFonts w:ascii="宋体" w:hAnsi="宋体" w:hint="eastAsia"/>
          <w:b/>
          <w:bCs/>
        </w:rPr>
        <w:t>工程承包范围和说明</w:t>
      </w:r>
    </w:p>
    <w:p w:rsidR="00101524" w:rsidRDefault="00505310">
      <w:pPr>
        <w:spacing w:line="360" w:lineRule="auto"/>
        <w:jc w:val="left"/>
        <w:rPr>
          <w:rFonts w:ascii="宋体" w:hAnsi="宋体"/>
        </w:rPr>
      </w:pPr>
      <w:r>
        <w:rPr>
          <w:rFonts w:ascii="宋体" w:hAnsi="宋体"/>
        </w:rPr>
        <w:t xml:space="preserve">2.1 </w:t>
      </w:r>
      <w:r>
        <w:rPr>
          <w:rFonts w:ascii="宋体" w:hAnsi="宋体" w:hint="eastAsia"/>
        </w:rPr>
        <w:t>以下给出的工程承包范围和说明描述只是概括的，不应认为是全面的、无缺的，投标人应研究其他文件、工程量清单，特别是图纸去完全了解本工程的实际范围；</w:t>
      </w:r>
    </w:p>
    <w:p w:rsidR="00101524" w:rsidRDefault="00505310">
      <w:pPr>
        <w:spacing w:line="360" w:lineRule="auto"/>
        <w:jc w:val="left"/>
        <w:rPr>
          <w:rFonts w:ascii="宋体" w:hAnsi="宋体"/>
        </w:rPr>
      </w:pPr>
      <w:r>
        <w:rPr>
          <w:rFonts w:ascii="宋体" w:hAnsi="宋体"/>
        </w:rPr>
        <w:t>2.2</w:t>
      </w:r>
      <w:r>
        <w:rPr>
          <w:rFonts w:ascii="宋体" w:hAnsi="宋体" w:hint="eastAsia"/>
        </w:rPr>
        <w:t>投标人被认为已详细阅读过构成本工程合同文件的其他有关文件。尤其是已充分研究了合同图纸和了解工程的内容；</w:t>
      </w:r>
    </w:p>
    <w:p w:rsidR="00101524" w:rsidRDefault="00505310" w:rsidP="00EC5476">
      <w:pPr>
        <w:adjustRightInd w:val="0"/>
        <w:snapToGrid w:val="0"/>
        <w:spacing w:beforeLines="50" w:line="360" w:lineRule="auto"/>
        <w:jc w:val="left"/>
        <w:rPr>
          <w:rFonts w:ascii="宋体" w:hAnsi="宋体"/>
          <w:b/>
          <w:bCs/>
        </w:rPr>
      </w:pPr>
      <w:r>
        <w:rPr>
          <w:rFonts w:ascii="宋体" w:hAnsi="宋体"/>
          <w:b/>
          <w:bCs/>
        </w:rPr>
        <w:t xml:space="preserve">2.3 </w:t>
      </w:r>
      <w:r>
        <w:rPr>
          <w:rFonts w:ascii="宋体" w:hAnsi="宋体" w:hint="eastAsia"/>
          <w:b/>
          <w:bCs/>
        </w:rPr>
        <w:t>本工程承包项目包括：</w:t>
      </w:r>
      <w:r>
        <w:rPr>
          <w:rFonts w:ascii="宋体" w:hAnsi="宋体" w:hint="eastAsia"/>
          <w:u w:val="single"/>
        </w:rPr>
        <w:t>拆除工程、电气工程、给排水工程、空调工程、消防工程、装饰工程</w:t>
      </w:r>
      <w:r>
        <w:rPr>
          <w:rFonts w:ascii="宋体" w:hAnsi="宋体" w:hint="eastAsia"/>
          <w:b/>
          <w:bCs/>
        </w:rPr>
        <w:t>施工。</w:t>
      </w:r>
    </w:p>
    <w:p w:rsidR="00101524" w:rsidRDefault="00505310">
      <w:pPr>
        <w:spacing w:line="360" w:lineRule="auto"/>
        <w:ind w:firstLineChars="300" w:firstLine="630"/>
        <w:jc w:val="left"/>
        <w:rPr>
          <w:rFonts w:ascii="宋体" w:hAnsi="宋体"/>
        </w:rPr>
      </w:pPr>
      <w:r>
        <w:rPr>
          <w:rFonts w:ascii="宋体" w:hAnsi="宋体" w:hint="eastAsia"/>
        </w:rPr>
        <w:t>(1)除非是采购人自己负责的项目，投标人须负责整个工程所有的施工任务包括材料设备的采购、施工、保护及保修，不论是永久性质的或是临时性质的：</w:t>
      </w:r>
    </w:p>
    <w:p w:rsidR="00101524" w:rsidRDefault="00505310">
      <w:pPr>
        <w:spacing w:line="360" w:lineRule="auto"/>
        <w:ind w:firstLineChars="300" w:firstLine="630"/>
        <w:jc w:val="left"/>
        <w:rPr>
          <w:rFonts w:ascii="宋体" w:hAnsi="宋体"/>
          <w:snapToGrid w:val="0"/>
          <w:kern w:val="0"/>
          <w:szCs w:val="21"/>
        </w:rPr>
      </w:pPr>
      <w:r>
        <w:rPr>
          <w:rFonts w:ascii="宋体" w:hAnsi="宋体" w:hint="eastAsia"/>
        </w:rPr>
        <w:t>(2)承包工程承包项目见工程量清单</w:t>
      </w:r>
      <w:r>
        <w:rPr>
          <w:rFonts w:ascii="宋体" w:hAnsi="宋体" w:hint="eastAsia"/>
          <w:snapToGrid w:val="0"/>
          <w:kern w:val="0"/>
          <w:szCs w:val="21"/>
        </w:rPr>
        <w:t>。</w:t>
      </w:r>
    </w:p>
    <w:p w:rsidR="00101524" w:rsidRDefault="00505310">
      <w:pPr>
        <w:tabs>
          <w:tab w:val="left" w:pos="915"/>
        </w:tabs>
        <w:spacing w:line="360" w:lineRule="auto"/>
        <w:rPr>
          <w:rFonts w:ascii="宋体" w:hAnsi="宋体"/>
          <w:b/>
          <w:bCs/>
        </w:rPr>
      </w:pPr>
      <w:r>
        <w:rPr>
          <w:rFonts w:ascii="宋体" w:hAnsi="宋体" w:hint="eastAsia"/>
          <w:b/>
          <w:bCs/>
        </w:rPr>
        <w:t>2.4  本工程承包方式为：</w:t>
      </w:r>
    </w:p>
    <w:p w:rsidR="00101524" w:rsidRDefault="00505310" w:rsidP="00EC5476">
      <w:pPr>
        <w:adjustRightInd w:val="0"/>
        <w:snapToGrid w:val="0"/>
        <w:spacing w:beforeLines="50" w:afterLines="50" w:line="360" w:lineRule="auto"/>
        <w:jc w:val="left"/>
        <w:rPr>
          <w:rFonts w:ascii="宋体" w:hAnsi="宋体"/>
          <w:b/>
          <w:color w:val="FF0000"/>
        </w:rPr>
      </w:pPr>
      <w:r>
        <w:rPr>
          <w:rFonts w:ascii="宋体" w:hAnsi="宋体" w:hint="eastAsia"/>
          <w:b/>
          <w:color w:val="FF0000"/>
        </w:rPr>
        <w:t xml:space="preserve">     按中标价总包干，即采用固定总价合同，按投标报价一次性总包干</w:t>
      </w:r>
      <w:r>
        <w:rPr>
          <w:rFonts w:ascii="宋体" w:hAnsi="宋体" w:hint="eastAsia"/>
          <w:b/>
          <w:snapToGrid w:val="0"/>
          <w:color w:val="FF0000"/>
        </w:rPr>
        <w:t>（包工包料、包质量、包安全、包进度、包验收）</w:t>
      </w:r>
      <w:r>
        <w:rPr>
          <w:rFonts w:ascii="宋体" w:hAnsi="宋体" w:hint="eastAsia"/>
          <w:b/>
          <w:color w:val="FF0000"/>
        </w:rPr>
        <w:t>，除采购人主动要求或不可抗力造成的变更外，合同价格不做任何调整。</w:t>
      </w:r>
    </w:p>
    <w:p w:rsidR="00101524" w:rsidRDefault="00505310" w:rsidP="00EC5476">
      <w:pPr>
        <w:adjustRightInd w:val="0"/>
        <w:snapToGrid w:val="0"/>
        <w:spacing w:beforeLines="50" w:afterLines="50" w:line="360" w:lineRule="auto"/>
        <w:jc w:val="left"/>
        <w:rPr>
          <w:rFonts w:ascii="宋体" w:hAnsi="宋体"/>
          <w:b/>
          <w:bCs/>
        </w:rPr>
      </w:pPr>
      <w:r>
        <w:rPr>
          <w:rFonts w:ascii="宋体" w:hAnsi="宋体" w:hint="eastAsia"/>
          <w:b/>
          <w:bCs/>
        </w:rPr>
        <w:t>3</w:t>
      </w:r>
      <w:r>
        <w:rPr>
          <w:rFonts w:ascii="宋体" w:hAnsi="宋体"/>
          <w:b/>
          <w:bCs/>
        </w:rPr>
        <w:t xml:space="preserve">. </w:t>
      </w:r>
      <w:r>
        <w:rPr>
          <w:rFonts w:ascii="宋体" w:hAnsi="宋体" w:hint="eastAsia"/>
          <w:b/>
          <w:bCs/>
        </w:rPr>
        <w:t>已完工程项目和工作内容</w:t>
      </w:r>
    </w:p>
    <w:p w:rsidR="00101524" w:rsidRDefault="00505310">
      <w:pPr>
        <w:tabs>
          <w:tab w:val="left" w:pos="915"/>
        </w:tabs>
        <w:spacing w:line="360" w:lineRule="auto"/>
        <w:ind w:leftChars="107" w:left="225" w:firstLineChars="162" w:firstLine="340"/>
        <w:rPr>
          <w:rFonts w:ascii="宋体" w:hAnsi="宋体"/>
          <w:snapToGrid w:val="0"/>
          <w:kern w:val="0"/>
          <w:szCs w:val="21"/>
        </w:rPr>
      </w:pPr>
      <w:r>
        <w:rPr>
          <w:rFonts w:ascii="宋体" w:hAnsi="宋体" w:hint="eastAsia"/>
          <w:snapToGrid w:val="0"/>
          <w:kern w:val="0"/>
          <w:szCs w:val="21"/>
        </w:rPr>
        <w:t>（无）</w:t>
      </w:r>
    </w:p>
    <w:p w:rsidR="00101524" w:rsidRDefault="00505310" w:rsidP="00EC5476">
      <w:pPr>
        <w:adjustRightInd w:val="0"/>
        <w:snapToGrid w:val="0"/>
        <w:spacing w:beforeLines="50" w:afterLines="50" w:line="360" w:lineRule="auto"/>
        <w:jc w:val="left"/>
        <w:rPr>
          <w:rFonts w:ascii="宋体" w:hAnsi="宋体"/>
          <w:b/>
          <w:bCs/>
        </w:rPr>
      </w:pPr>
      <w:r>
        <w:rPr>
          <w:rFonts w:ascii="宋体" w:hAnsi="宋体" w:hint="eastAsia"/>
          <w:b/>
          <w:bCs/>
        </w:rPr>
        <w:lastRenderedPageBreak/>
        <w:t>4</w:t>
      </w:r>
      <w:r>
        <w:rPr>
          <w:rFonts w:ascii="宋体" w:hAnsi="宋体"/>
          <w:b/>
          <w:bCs/>
        </w:rPr>
        <w:t>.</w:t>
      </w:r>
      <w:r>
        <w:rPr>
          <w:rFonts w:ascii="宋体" w:hAnsi="宋体" w:hint="eastAsia"/>
          <w:b/>
          <w:bCs/>
        </w:rPr>
        <w:t>其他投标人承担的工程项目和工作内容</w:t>
      </w:r>
    </w:p>
    <w:p w:rsidR="00101524" w:rsidRDefault="00505310">
      <w:pPr>
        <w:pStyle w:val="32"/>
        <w:spacing w:line="360" w:lineRule="auto"/>
        <w:rPr>
          <w:rFonts w:hAnsi="宋体"/>
        </w:rPr>
      </w:pPr>
      <w:r>
        <w:rPr>
          <w:rFonts w:hAnsi="宋体" w:hint="eastAsia"/>
        </w:rPr>
        <w:t>（无）</w:t>
      </w:r>
    </w:p>
    <w:p w:rsidR="00101524" w:rsidRDefault="00505310" w:rsidP="00EC5476">
      <w:pPr>
        <w:adjustRightInd w:val="0"/>
        <w:snapToGrid w:val="0"/>
        <w:spacing w:beforeLines="50" w:afterLines="50" w:line="360" w:lineRule="auto"/>
        <w:jc w:val="left"/>
        <w:rPr>
          <w:rFonts w:ascii="宋体" w:hAnsi="宋体"/>
          <w:b/>
          <w:bCs/>
        </w:rPr>
      </w:pPr>
      <w:r>
        <w:rPr>
          <w:rFonts w:ascii="宋体" w:hAnsi="宋体" w:hint="eastAsia"/>
          <w:b/>
          <w:bCs/>
        </w:rPr>
        <w:t>5</w:t>
      </w:r>
      <w:r>
        <w:rPr>
          <w:rFonts w:ascii="宋体" w:hAnsi="宋体"/>
          <w:b/>
          <w:bCs/>
        </w:rPr>
        <w:t xml:space="preserve">. </w:t>
      </w:r>
      <w:r>
        <w:rPr>
          <w:rFonts w:ascii="宋体" w:hAnsi="宋体" w:hint="eastAsia"/>
          <w:b/>
          <w:bCs/>
        </w:rPr>
        <w:t>现场自然条件</w:t>
      </w:r>
    </w:p>
    <w:p w:rsidR="00101524" w:rsidRDefault="00505310">
      <w:pPr>
        <w:spacing w:line="360" w:lineRule="auto"/>
        <w:ind w:firstLineChars="202" w:firstLine="424"/>
        <w:rPr>
          <w:rFonts w:ascii="宋体" w:hAnsi="宋体"/>
        </w:rPr>
      </w:pPr>
      <w:r>
        <w:rPr>
          <w:rFonts w:ascii="宋体" w:hAnsi="宋体" w:hint="eastAsia"/>
        </w:rPr>
        <w:t>在室内外施工。</w:t>
      </w:r>
    </w:p>
    <w:p w:rsidR="00101524" w:rsidRDefault="00505310" w:rsidP="00EC5476">
      <w:pPr>
        <w:adjustRightInd w:val="0"/>
        <w:snapToGrid w:val="0"/>
        <w:spacing w:beforeLines="50" w:afterLines="50" w:line="360" w:lineRule="auto"/>
        <w:jc w:val="left"/>
        <w:rPr>
          <w:rFonts w:ascii="宋体" w:hAnsi="宋体"/>
          <w:b/>
          <w:bCs/>
        </w:rPr>
      </w:pPr>
      <w:r>
        <w:rPr>
          <w:rFonts w:ascii="宋体" w:hAnsi="宋体" w:hint="eastAsia"/>
          <w:b/>
          <w:bCs/>
        </w:rPr>
        <w:t>6</w:t>
      </w:r>
      <w:r>
        <w:rPr>
          <w:rFonts w:ascii="宋体" w:hAnsi="宋体"/>
          <w:b/>
          <w:bCs/>
        </w:rPr>
        <w:t xml:space="preserve">. </w:t>
      </w:r>
      <w:r>
        <w:rPr>
          <w:rFonts w:ascii="宋体" w:hAnsi="宋体" w:hint="eastAsia"/>
          <w:b/>
          <w:bCs/>
        </w:rPr>
        <w:t>现场施工条件：</w:t>
      </w:r>
    </w:p>
    <w:p w:rsidR="00101524" w:rsidRDefault="00505310">
      <w:pPr>
        <w:spacing w:line="360" w:lineRule="auto"/>
        <w:ind w:firstLineChars="202" w:firstLine="424"/>
        <w:rPr>
          <w:rFonts w:ascii="宋体" w:hAnsi="宋体"/>
        </w:rPr>
      </w:pPr>
      <w:r>
        <w:rPr>
          <w:rFonts w:ascii="宋体" w:hAnsi="宋体" w:hint="eastAsia"/>
        </w:rPr>
        <w:t>施工现场水电满足施工条件。</w:t>
      </w:r>
    </w:p>
    <w:p w:rsidR="00101524" w:rsidRDefault="00505310" w:rsidP="00EC5476">
      <w:pPr>
        <w:adjustRightInd w:val="0"/>
        <w:snapToGrid w:val="0"/>
        <w:spacing w:beforeLines="50" w:afterLines="50" w:line="360" w:lineRule="auto"/>
        <w:jc w:val="left"/>
        <w:rPr>
          <w:rFonts w:ascii="宋体" w:hAnsi="宋体"/>
          <w:b/>
          <w:bCs/>
        </w:rPr>
      </w:pPr>
      <w:r>
        <w:rPr>
          <w:rFonts w:ascii="宋体" w:hAnsi="宋体" w:hint="eastAsia"/>
          <w:b/>
          <w:bCs/>
        </w:rPr>
        <w:t>7</w:t>
      </w:r>
      <w:r>
        <w:rPr>
          <w:rFonts w:ascii="宋体" w:hAnsi="宋体"/>
          <w:b/>
          <w:bCs/>
        </w:rPr>
        <w:t xml:space="preserve">. </w:t>
      </w:r>
      <w:r>
        <w:rPr>
          <w:rFonts w:ascii="宋体" w:hAnsi="宋体" w:hint="eastAsia"/>
          <w:b/>
          <w:bCs/>
        </w:rPr>
        <w:t>现场安全防护设施：</w:t>
      </w:r>
    </w:p>
    <w:p w:rsidR="00101524" w:rsidRDefault="00505310">
      <w:pPr>
        <w:spacing w:line="360" w:lineRule="auto"/>
        <w:ind w:firstLineChars="202" w:firstLine="424"/>
        <w:rPr>
          <w:rFonts w:ascii="宋体" w:hAnsi="宋体"/>
        </w:rPr>
      </w:pPr>
      <w:r>
        <w:rPr>
          <w:rFonts w:ascii="宋体" w:hAnsi="宋体" w:hint="eastAsia"/>
        </w:rPr>
        <w:t>施工时注意安全，要做好安全措施，防止对人身设施造成伤害。</w:t>
      </w:r>
    </w:p>
    <w:p w:rsidR="00101524" w:rsidRDefault="00505310" w:rsidP="00EC5476">
      <w:pPr>
        <w:adjustRightInd w:val="0"/>
        <w:snapToGrid w:val="0"/>
        <w:spacing w:beforeLines="50" w:afterLines="50" w:line="360" w:lineRule="auto"/>
        <w:jc w:val="left"/>
        <w:rPr>
          <w:rFonts w:ascii="宋体" w:hAnsi="宋体"/>
          <w:b/>
          <w:bCs/>
        </w:rPr>
      </w:pPr>
      <w:r>
        <w:rPr>
          <w:rFonts w:ascii="宋体" w:hAnsi="宋体" w:hint="eastAsia"/>
          <w:b/>
          <w:bCs/>
        </w:rPr>
        <w:t>8</w:t>
      </w:r>
      <w:r>
        <w:rPr>
          <w:rFonts w:ascii="宋体" w:hAnsi="宋体"/>
          <w:b/>
          <w:bCs/>
        </w:rPr>
        <w:t xml:space="preserve">. </w:t>
      </w:r>
      <w:r>
        <w:rPr>
          <w:rFonts w:ascii="宋体" w:hAnsi="宋体" w:hint="eastAsia"/>
          <w:b/>
          <w:bCs/>
        </w:rPr>
        <w:t>水土保持与环境：</w:t>
      </w:r>
    </w:p>
    <w:p w:rsidR="00101524" w:rsidRDefault="00505310">
      <w:pPr>
        <w:spacing w:line="360" w:lineRule="auto"/>
        <w:ind w:firstLineChars="202" w:firstLine="424"/>
        <w:rPr>
          <w:rFonts w:ascii="宋体" w:hAnsi="宋体"/>
          <w:bCs/>
          <w:snapToGrid w:val="0"/>
          <w:kern w:val="0"/>
        </w:rPr>
      </w:pPr>
      <w:r>
        <w:rPr>
          <w:rFonts w:ascii="宋体" w:hAnsi="宋体" w:hint="eastAsia"/>
          <w:bCs/>
          <w:snapToGrid w:val="0"/>
          <w:kern w:val="0"/>
        </w:rPr>
        <w:t>投标人在施工组织设计中必须有专项干扰、噪声及环保措施，安全文明措施必须符合深圳市安全文明工地标准。</w:t>
      </w:r>
    </w:p>
    <w:p w:rsidR="00101524" w:rsidRDefault="00505310" w:rsidP="00EC5476">
      <w:pPr>
        <w:adjustRightInd w:val="0"/>
        <w:snapToGrid w:val="0"/>
        <w:spacing w:beforeLines="50" w:afterLines="50" w:line="360" w:lineRule="auto"/>
        <w:jc w:val="left"/>
        <w:rPr>
          <w:rFonts w:ascii="宋体" w:hAnsi="宋体"/>
          <w:b/>
          <w:bCs/>
        </w:rPr>
      </w:pPr>
      <w:r>
        <w:rPr>
          <w:rFonts w:ascii="宋体" w:hAnsi="宋体" w:hint="eastAsia"/>
          <w:b/>
          <w:bCs/>
        </w:rPr>
        <w:t>★ 9</w:t>
      </w:r>
      <w:r>
        <w:rPr>
          <w:rFonts w:ascii="宋体" w:hAnsi="宋体"/>
          <w:b/>
          <w:bCs/>
        </w:rPr>
        <w:t xml:space="preserve">. </w:t>
      </w:r>
      <w:r>
        <w:rPr>
          <w:rFonts w:ascii="宋体" w:hAnsi="宋体" w:hint="eastAsia"/>
          <w:b/>
          <w:bCs/>
        </w:rPr>
        <w:t>工期要求</w:t>
      </w:r>
    </w:p>
    <w:p w:rsidR="00101524" w:rsidRDefault="00505310">
      <w:pPr>
        <w:spacing w:line="360" w:lineRule="auto"/>
        <w:ind w:firstLineChars="202" w:firstLine="424"/>
        <w:rPr>
          <w:rFonts w:ascii="宋体" w:hAnsi="宋体"/>
        </w:rPr>
      </w:pPr>
      <w:r>
        <w:rPr>
          <w:rFonts w:ascii="宋体" w:hAnsi="宋体" w:hint="eastAsia"/>
        </w:rPr>
        <w:t>合同签订后60日历天内所有工程施工完毕并验收合格，未按要求响应的将导致投标无效。</w:t>
      </w:r>
    </w:p>
    <w:p w:rsidR="00101524" w:rsidRDefault="00505310" w:rsidP="00EC5476">
      <w:pPr>
        <w:adjustRightInd w:val="0"/>
        <w:snapToGrid w:val="0"/>
        <w:spacing w:beforeLines="50" w:afterLines="50" w:line="360" w:lineRule="auto"/>
        <w:jc w:val="left"/>
        <w:rPr>
          <w:rFonts w:ascii="宋体" w:hAnsi="宋体"/>
          <w:b/>
          <w:bCs/>
        </w:rPr>
      </w:pPr>
      <w:r>
        <w:rPr>
          <w:rFonts w:ascii="宋体" w:hAnsi="宋体" w:hint="eastAsia"/>
          <w:b/>
          <w:bCs/>
        </w:rPr>
        <w:t>★ 10</w:t>
      </w:r>
      <w:r>
        <w:rPr>
          <w:rFonts w:ascii="宋体" w:hAnsi="宋体"/>
          <w:b/>
          <w:bCs/>
        </w:rPr>
        <w:t xml:space="preserve">. </w:t>
      </w:r>
      <w:r>
        <w:rPr>
          <w:rFonts w:ascii="宋体" w:hAnsi="宋体" w:hint="eastAsia"/>
          <w:b/>
          <w:bCs/>
        </w:rPr>
        <w:t>报价要求</w:t>
      </w:r>
    </w:p>
    <w:p w:rsidR="00101524" w:rsidRDefault="00505310">
      <w:pPr>
        <w:spacing w:line="360" w:lineRule="auto"/>
        <w:ind w:firstLineChars="202" w:firstLine="424"/>
        <w:jc w:val="left"/>
        <w:rPr>
          <w:rFonts w:ascii="宋体" w:hAnsi="宋体"/>
        </w:rPr>
      </w:pPr>
      <w:r>
        <w:rPr>
          <w:rFonts w:ascii="宋体" w:hAnsi="宋体" w:hint="eastAsia"/>
        </w:rPr>
        <w:t>本项目预算金额为：</w:t>
      </w:r>
      <w:r>
        <w:rPr>
          <w:rFonts w:asciiTheme="minorEastAsia" w:eastAsiaTheme="minorEastAsia" w:hAnsiTheme="minorEastAsia" w:hint="eastAsia"/>
          <w:b/>
          <w:color w:val="000000" w:themeColor="text1"/>
        </w:rPr>
        <w:t>人民币壹佰肆拾玖万壹仟肆佰伍拾元陆角壹分（￥1,491,450.61元）</w:t>
      </w:r>
      <w:r>
        <w:rPr>
          <w:rFonts w:hint="eastAsia"/>
        </w:rPr>
        <w:t>（其中拆除、装饰、电气、给排水、空调工程费合计为￥</w:t>
      </w:r>
      <w:r>
        <w:rPr>
          <w:rFonts w:hint="eastAsia"/>
        </w:rPr>
        <w:t>1,166,177.24</w:t>
      </w:r>
      <w:r>
        <w:rPr>
          <w:rFonts w:hint="eastAsia"/>
        </w:rPr>
        <w:t>元；消防工程费为￥</w:t>
      </w:r>
      <w:r>
        <w:rPr>
          <w:rFonts w:hint="eastAsia"/>
        </w:rPr>
        <w:t>159,013.82</w:t>
      </w:r>
      <w:r>
        <w:rPr>
          <w:rFonts w:hint="eastAsia"/>
        </w:rPr>
        <w:t>元；暂列金额为￥</w:t>
      </w:r>
      <w:r>
        <w:rPr>
          <w:rFonts w:hint="eastAsia"/>
        </w:rPr>
        <w:t>66,259.55</w:t>
      </w:r>
      <w:r>
        <w:rPr>
          <w:rFonts w:hint="eastAsia"/>
        </w:rPr>
        <w:t>元；专业工程暂估价为￥</w:t>
      </w:r>
      <w:r>
        <w:rPr>
          <w:rFonts w:hint="eastAsia"/>
        </w:rPr>
        <w:t>100,000.00</w:t>
      </w:r>
      <w:r>
        <w:rPr>
          <w:rFonts w:hint="eastAsia"/>
        </w:rPr>
        <w:t>元）。</w:t>
      </w:r>
      <w:r>
        <w:rPr>
          <w:rFonts w:ascii="宋体" w:hAnsi="宋体" w:hint="eastAsia"/>
        </w:rPr>
        <w:t>投标人报价不允许超过项目预算金额，否则视为无效报价。</w:t>
      </w:r>
    </w:p>
    <w:p w:rsidR="00101524" w:rsidRDefault="00505310">
      <w:pPr>
        <w:spacing w:line="360" w:lineRule="auto"/>
        <w:rPr>
          <w:b/>
          <w:bCs/>
        </w:rPr>
      </w:pPr>
      <w:r>
        <w:rPr>
          <w:rFonts w:hint="eastAsia"/>
          <w:b/>
          <w:bCs/>
        </w:rPr>
        <w:t>11</w:t>
      </w:r>
      <w:r>
        <w:rPr>
          <w:b/>
          <w:bCs/>
        </w:rPr>
        <w:t>.</w:t>
      </w:r>
      <w:r>
        <w:rPr>
          <w:rFonts w:hint="eastAsia"/>
          <w:b/>
          <w:bCs/>
        </w:rPr>
        <w:t xml:space="preserve"> </w:t>
      </w:r>
      <w:r>
        <w:rPr>
          <w:rFonts w:hint="eastAsia"/>
          <w:b/>
          <w:bCs/>
        </w:rPr>
        <w:t>价款及项目结算：</w:t>
      </w:r>
    </w:p>
    <w:p w:rsidR="00101524" w:rsidRDefault="00505310">
      <w:pPr>
        <w:spacing w:line="360" w:lineRule="auto"/>
        <w:ind w:firstLineChars="202" w:firstLine="424"/>
        <w:rPr>
          <w:rFonts w:ascii="宋体" w:hAnsi="宋体"/>
          <w:bCs/>
        </w:rPr>
      </w:pPr>
      <w:r>
        <w:rPr>
          <w:rFonts w:ascii="宋体" w:hAnsi="宋体" w:hint="eastAsia"/>
          <w:bCs/>
        </w:rPr>
        <w:t>11</w:t>
      </w:r>
      <w:r>
        <w:rPr>
          <w:rFonts w:ascii="宋体" w:hAnsi="宋体"/>
          <w:bCs/>
        </w:rPr>
        <w:t>.1</w:t>
      </w:r>
      <w:r>
        <w:rPr>
          <w:rFonts w:ascii="宋体" w:hAnsi="宋体" w:hint="eastAsia"/>
          <w:bCs/>
        </w:rPr>
        <w:t xml:space="preserve">付款原则：工程进度款根据建设单位拨款情况、监督等情况分期付给。由于投标单位原因造成工程款不能支付，责任由投标单位承担。 </w:t>
      </w:r>
    </w:p>
    <w:p w:rsidR="00101524" w:rsidRDefault="00505310">
      <w:pPr>
        <w:spacing w:line="360" w:lineRule="auto"/>
        <w:ind w:firstLineChars="200" w:firstLine="420"/>
        <w:rPr>
          <w:rFonts w:ascii="宋体" w:hAnsi="宋体"/>
          <w:bCs/>
        </w:rPr>
      </w:pPr>
      <w:r>
        <w:rPr>
          <w:rFonts w:ascii="宋体" w:hAnsi="宋体" w:hint="eastAsia"/>
          <w:bCs/>
        </w:rPr>
        <w:t>11.2预付款的支付：</w:t>
      </w:r>
      <w:r>
        <w:rPr>
          <w:rFonts w:ascii="宋体" w:hAnsi="宋体" w:cs="宋体" w:hint="eastAsia"/>
          <w:szCs w:val="21"/>
          <w:u w:val="single"/>
        </w:rPr>
        <w:t>本工程开工预付款为合同价的 30 % ，在本合同协议书签订生效且中标人提交履约保证金后，根据采购人内部财务管理办法流程，办理支付手续并提交给相关付款部门。</w:t>
      </w:r>
    </w:p>
    <w:p w:rsidR="00101524" w:rsidRDefault="00505310">
      <w:pPr>
        <w:spacing w:line="360" w:lineRule="auto"/>
        <w:ind w:firstLineChars="200" w:firstLine="420"/>
        <w:rPr>
          <w:rFonts w:ascii="宋体" w:hAnsi="宋体" w:cs="宋体"/>
          <w:szCs w:val="21"/>
          <w:u w:val="single"/>
        </w:rPr>
      </w:pPr>
      <w:r>
        <w:rPr>
          <w:rFonts w:ascii="宋体" w:hAnsi="宋体" w:cs="宋体" w:hint="eastAsia"/>
          <w:szCs w:val="21"/>
        </w:rPr>
        <w:t>采购人支付预付款之前，还应具备的条件：</w:t>
      </w:r>
      <w:r>
        <w:rPr>
          <w:rFonts w:ascii="宋体" w:hAnsi="宋体" w:cs="宋体" w:hint="eastAsia"/>
          <w:szCs w:val="21"/>
          <w:u w:val="single"/>
        </w:rPr>
        <w:t>支付时需提供按合同约定增值税率的等额增值税专用发票。</w:t>
      </w:r>
    </w:p>
    <w:p w:rsidR="00101524" w:rsidRDefault="00505310">
      <w:pPr>
        <w:spacing w:line="360" w:lineRule="auto"/>
        <w:ind w:firstLineChars="200" w:firstLine="420"/>
        <w:rPr>
          <w:rFonts w:ascii="宋体" w:hAnsi="宋体" w:cs="宋体"/>
          <w:color w:val="121212"/>
          <w:szCs w:val="21"/>
        </w:rPr>
      </w:pPr>
      <w:r>
        <w:rPr>
          <w:rFonts w:ascii="宋体" w:hAnsi="宋体" w:hint="eastAsia"/>
          <w:bCs/>
        </w:rPr>
        <w:t>11.3</w:t>
      </w:r>
      <w:r>
        <w:rPr>
          <w:rFonts w:ascii="宋体" w:hAnsi="宋体" w:cs="宋体" w:hint="eastAsia"/>
          <w:szCs w:val="21"/>
          <w:u w:val="single"/>
        </w:rPr>
        <w:t>基础工程（如隐蔽工程、隔墙、</w:t>
      </w:r>
      <w:r>
        <w:rPr>
          <w:rFonts w:ascii="宋体" w:hAnsi="宋体" w:cs="宋体" w:hint="eastAsia"/>
          <w:color w:val="121212"/>
          <w:szCs w:val="21"/>
          <w:u w:val="single"/>
        </w:rPr>
        <w:t>布管布线等）装修完成，中标方向采购人提供工程款申请</w:t>
      </w:r>
      <w:r>
        <w:rPr>
          <w:rFonts w:ascii="宋体" w:hAnsi="宋体" w:cs="宋体" w:hint="eastAsia"/>
          <w:color w:val="121212"/>
          <w:szCs w:val="21"/>
          <w:u w:val="single"/>
        </w:rPr>
        <w:lastRenderedPageBreak/>
        <w:t xml:space="preserve">资料，经采购人验收合格后，7个工作日内支付合同价的40%（支付时需提供按合同约定增值税率的等额增值税专用发票，下同）；工程达到验收条件,进度款支付至合同价款的 80% （如发生工程量减少，采购人可视情况调低该付款比例）。 </w:t>
      </w:r>
    </w:p>
    <w:p w:rsidR="00101524" w:rsidRDefault="00505310">
      <w:pPr>
        <w:spacing w:line="360" w:lineRule="auto"/>
        <w:ind w:firstLineChars="200" w:firstLine="420"/>
        <w:rPr>
          <w:rFonts w:ascii="宋体" w:hAnsi="宋体" w:cs="宋体"/>
          <w:color w:val="121212"/>
          <w:szCs w:val="21"/>
          <w:u w:val="single"/>
        </w:rPr>
      </w:pPr>
      <w:r>
        <w:rPr>
          <w:rFonts w:ascii="宋体" w:hAnsi="宋体" w:cs="宋体" w:hint="eastAsia"/>
          <w:color w:val="121212"/>
          <w:szCs w:val="21"/>
          <w:u w:val="single"/>
        </w:rPr>
        <w:t xml:space="preserve">工程竣工验收合格，投标人按采购人代表要求按时退场后 30 日内,采购人支付至合同价款的 90%（如发生工程量减少，采购人可视情况调低该付款比例）。竣工验收合格后，投标人应成立售后服务小组，及时妥善处理客户投诉质量问题，移交所有现场有关资料。在完成结算且投标人按照合同及档案管理部门要求移交了档案资料、向采购人提供工程结算价款的全额增值税专用发票后,采购人支付至工程结算总价的 97%。 </w:t>
      </w:r>
    </w:p>
    <w:p w:rsidR="00101524" w:rsidRDefault="00505310">
      <w:pPr>
        <w:spacing w:line="360" w:lineRule="auto"/>
        <w:ind w:firstLineChars="200" w:firstLine="420"/>
      </w:pPr>
      <w:r>
        <w:rPr>
          <w:rFonts w:ascii="宋体" w:hAnsi="宋体" w:cs="宋体" w:hint="eastAsia"/>
          <w:color w:val="121212"/>
          <w:szCs w:val="21"/>
          <w:u w:val="single"/>
        </w:rPr>
        <w:t>其余 3%工程结算总价作为工程质量保修金，投标人在工程保修期间并充分履行保修责任后由采购人分期支付保修金，不计利息。</w:t>
      </w:r>
    </w:p>
    <w:p w:rsidR="00101524" w:rsidRDefault="00505310">
      <w:pPr>
        <w:spacing w:line="360" w:lineRule="auto"/>
        <w:ind w:firstLineChars="202" w:firstLine="424"/>
        <w:rPr>
          <w:rFonts w:ascii="宋体" w:hAnsi="宋体"/>
          <w:bCs/>
        </w:rPr>
      </w:pPr>
      <w:r>
        <w:rPr>
          <w:rFonts w:ascii="宋体" w:hAnsi="宋体" w:hint="eastAsia"/>
          <w:bCs/>
        </w:rPr>
        <w:t>11.4中标方所生产或采购的设备、材料必须有出厂合格证、产品质量证明，并经招标方认可后方可使用；</w:t>
      </w:r>
    </w:p>
    <w:p w:rsidR="00101524" w:rsidRDefault="00505310">
      <w:pPr>
        <w:spacing w:line="360" w:lineRule="auto"/>
        <w:ind w:firstLineChars="202" w:firstLine="424"/>
        <w:rPr>
          <w:rFonts w:ascii="宋体" w:hAnsi="宋体"/>
          <w:bCs/>
        </w:rPr>
      </w:pPr>
      <w:r>
        <w:rPr>
          <w:rFonts w:ascii="宋体" w:hAnsi="宋体" w:hint="eastAsia"/>
          <w:bCs/>
        </w:rPr>
        <w:t>11.5工程完工后，中标方负责全部施工区域的清理，清理工作在施工全部完工后或合同终止之日的三天内完成。</w:t>
      </w:r>
    </w:p>
    <w:p w:rsidR="00101524" w:rsidRDefault="00505310">
      <w:pPr>
        <w:spacing w:line="360" w:lineRule="auto"/>
        <w:ind w:firstLineChars="202" w:firstLine="424"/>
        <w:rPr>
          <w:rFonts w:ascii="宋体" w:hAnsi="宋体"/>
          <w:bCs/>
        </w:rPr>
      </w:pPr>
      <w:r>
        <w:rPr>
          <w:rFonts w:ascii="宋体" w:hAnsi="宋体" w:hint="eastAsia"/>
          <w:bCs/>
        </w:rPr>
        <w:t>11.6中标方须给进场施工人员购买保险，自行解决餐费等问题。</w:t>
      </w:r>
    </w:p>
    <w:p w:rsidR="00101524" w:rsidRDefault="00505310">
      <w:pPr>
        <w:spacing w:line="360" w:lineRule="auto"/>
        <w:ind w:firstLineChars="202" w:firstLine="424"/>
        <w:rPr>
          <w:rFonts w:ascii="宋体" w:hAnsi="宋体"/>
          <w:bCs/>
        </w:rPr>
      </w:pPr>
      <w:r>
        <w:rPr>
          <w:rFonts w:ascii="宋体" w:hAnsi="宋体" w:hint="eastAsia"/>
          <w:bCs/>
        </w:rPr>
        <w:t>11.7本合同约定由中标方完成的安装及其他工作，中标方不得中途转包他人完成，如有违反招标方有权不支付工程款项及要求中标方退场，并按照招标方工程项目管理规定将其列入黑名单。</w:t>
      </w:r>
    </w:p>
    <w:p w:rsidR="00101524" w:rsidRDefault="00505310">
      <w:pPr>
        <w:spacing w:line="360" w:lineRule="auto"/>
        <w:rPr>
          <w:b/>
          <w:color w:val="000000"/>
        </w:rPr>
      </w:pPr>
      <w:r>
        <w:rPr>
          <w:rFonts w:hint="eastAsia"/>
          <w:b/>
          <w:color w:val="000000"/>
        </w:rPr>
        <w:t xml:space="preserve">12. </w:t>
      </w:r>
      <w:r>
        <w:rPr>
          <w:rFonts w:hint="eastAsia"/>
          <w:b/>
          <w:color w:val="000000"/>
        </w:rPr>
        <w:t>工程质量评定和验收</w:t>
      </w:r>
    </w:p>
    <w:p w:rsidR="00101524" w:rsidRDefault="00505310">
      <w:pPr>
        <w:spacing w:line="360" w:lineRule="auto"/>
        <w:ind w:firstLineChars="202" w:firstLine="424"/>
        <w:rPr>
          <w:color w:val="000000"/>
        </w:rPr>
      </w:pPr>
      <w:r>
        <w:rPr>
          <w:rFonts w:hint="eastAsia"/>
          <w:color w:val="000000"/>
        </w:rPr>
        <w:t>12.1</w:t>
      </w:r>
      <w:r>
        <w:rPr>
          <w:rFonts w:hint="eastAsia"/>
          <w:color w:val="000000"/>
        </w:rPr>
        <w:t>项目完工后，中标方通知招标方验收，招标方自接到验收通知</w:t>
      </w:r>
      <w:r>
        <w:rPr>
          <w:rFonts w:hint="eastAsia"/>
          <w:color w:val="000000"/>
        </w:rPr>
        <w:t>7</w:t>
      </w:r>
      <w:r>
        <w:rPr>
          <w:rFonts w:hint="eastAsia"/>
          <w:color w:val="000000"/>
        </w:rPr>
        <w:t>个工作日内组织验收，如招标方在规定时间内不能组织验收，需及时通知中标方，另定验收日期。</w:t>
      </w:r>
    </w:p>
    <w:p w:rsidR="00101524" w:rsidRDefault="00505310">
      <w:pPr>
        <w:spacing w:line="360" w:lineRule="auto"/>
        <w:ind w:firstLineChars="202" w:firstLine="424"/>
        <w:rPr>
          <w:color w:val="000000"/>
        </w:rPr>
      </w:pPr>
      <w:r>
        <w:rPr>
          <w:rFonts w:hint="eastAsia"/>
          <w:color w:val="000000"/>
        </w:rPr>
        <w:t>12.2</w:t>
      </w:r>
      <w:r>
        <w:rPr>
          <w:rFonts w:hint="eastAsia"/>
          <w:color w:val="000000"/>
        </w:rPr>
        <w:t>数量质量验收不合格，经整改后，另行验收，整改费用由中标方承担。整改后仍不合格，招标方可要求中标方继续整改，整改费用由中标方承担，也可要求中标方离场并赔偿不合格项目的损失，招标方不再支付中标方二期费用。</w:t>
      </w:r>
    </w:p>
    <w:p w:rsidR="00854FEF" w:rsidRPr="00854FEF" w:rsidRDefault="00854FEF" w:rsidP="00854FEF">
      <w:pPr>
        <w:spacing w:line="360" w:lineRule="auto"/>
        <w:ind w:firstLineChars="202" w:firstLine="424"/>
        <w:rPr>
          <w:rFonts w:ascii="宋体" w:hAnsi="宋体" w:cs="宋体"/>
          <w:szCs w:val="21"/>
        </w:rPr>
      </w:pPr>
      <w:r>
        <w:rPr>
          <w:rFonts w:hint="eastAsia"/>
        </w:rPr>
        <w:t xml:space="preserve">12.3 </w:t>
      </w:r>
      <w:r>
        <w:rPr>
          <w:rFonts w:hint="eastAsia"/>
        </w:rPr>
        <w:t>装修质量标准：</w:t>
      </w:r>
      <w:r>
        <w:rPr>
          <w:rFonts w:hint="eastAsia"/>
          <w:bCs/>
          <w:u w:val="single"/>
        </w:rPr>
        <w:t>《达到国家、省、市及行业现行有关工程建设技术标准中的合格标准，上述标准约定不一致的，以要求较高者为准。》</w:t>
      </w:r>
      <w:r>
        <w:rPr>
          <w:rFonts w:ascii="宋体" w:hAnsi="宋体" w:cs="宋体" w:hint="eastAsia"/>
          <w:szCs w:val="21"/>
          <w:u w:val="single"/>
        </w:rPr>
        <w:t>，</w:t>
      </w:r>
      <w:r w:rsidRPr="00792920">
        <w:rPr>
          <w:rFonts w:ascii="宋体" w:hAnsi="宋体" w:cs="宋体" w:hint="eastAsia"/>
          <w:szCs w:val="21"/>
          <w:highlight w:val="yellow"/>
          <w:u w:val="single"/>
        </w:rPr>
        <w:t>负责本项目消防报建验收及相应手续办理，消防安全以通过消防验收为准。</w:t>
      </w:r>
    </w:p>
    <w:p w:rsidR="00101524" w:rsidRDefault="00505310">
      <w:pPr>
        <w:spacing w:line="360" w:lineRule="auto"/>
        <w:rPr>
          <w:b/>
          <w:color w:val="000000"/>
        </w:rPr>
      </w:pPr>
      <w:r>
        <w:rPr>
          <w:rFonts w:hint="eastAsia"/>
          <w:b/>
          <w:color w:val="000000"/>
        </w:rPr>
        <w:t>13.</w:t>
      </w:r>
      <w:r>
        <w:rPr>
          <w:rFonts w:hint="eastAsia"/>
          <w:b/>
          <w:color w:val="000000"/>
        </w:rPr>
        <w:t>大院内施工安装安全</w:t>
      </w:r>
    </w:p>
    <w:p w:rsidR="00101524" w:rsidRDefault="00505310">
      <w:pPr>
        <w:spacing w:line="360" w:lineRule="auto"/>
        <w:ind w:firstLineChars="202" w:firstLine="424"/>
        <w:rPr>
          <w:color w:val="000000"/>
        </w:rPr>
      </w:pPr>
      <w:r>
        <w:rPr>
          <w:rFonts w:hint="eastAsia"/>
          <w:color w:val="000000"/>
        </w:rPr>
        <w:t>13.1</w:t>
      </w:r>
      <w:r>
        <w:rPr>
          <w:rFonts w:hint="eastAsia"/>
          <w:color w:val="000000"/>
        </w:rPr>
        <w:t>中标方进场作业必须按照国家相关作业要求做好各种安全防护工作，遵守招标方外来施工人员管理规定及安全生产管理规定，确保作业安全；中标方工作人员进场前必须在作业部位做好明显标志，做好现场工具材料管理工作，确保作业现场通畅。</w:t>
      </w:r>
    </w:p>
    <w:p w:rsidR="00101524" w:rsidRDefault="00505310">
      <w:pPr>
        <w:spacing w:line="360" w:lineRule="auto"/>
        <w:ind w:firstLineChars="202" w:firstLine="424"/>
        <w:rPr>
          <w:color w:val="000000"/>
        </w:rPr>
      </w:pPr>
      <w:r>
        <w:rPr>
          <w:rFonts w:hint="eastAsia"/>
          <w:color w:val="000000"/>
        </w:rPr>
        <w:lastRenderedPageBreak/>
        <w:t>13.2</w:t>
      </w:r>
      <w:r>
        <w:rPr>
          <w:rFonts w:hint="eastAsia"/>
          <w:color w:val="000000"/>
        </w:rPr>
        <w:t>严格按有关规定进行操作，并且必须严格按政府相关要求足额对本工程作业人员购买保险和发放工资等，如作业中发生任何安全事故或欠薪等由此产生的经济和法律责任均独立由中标方承担，与招标方无关。</w:t>
      </w:r>
    </w:p>
    <w:p w:rsidR="00101524" w:rsidRDefault="00505310">
      <w:pPr>
        <w:widowControl/>
        <w:numPr>
          <w:ilvl w:val="0"/>
          <w:numId w:val="9"/>
        </w:numPr>
        <w:jc w:val="left"/>
        <w:rPr>
          <w:b/>
          <w:snapToGrid w:val="0"/>
          <w:kern w:val="0"/>
          <w:szCs w:val="21"/>
        </w:rPr>
      </w:pPr>
      <w:r>
        <w:rPr>
          <w:rFonts w:hint="eastAsia"/>
          <w:b/>
          <w:snapToGrid w:val="0"/>
          <w:kern w:val="0"/>
          <w:szCs w:val="21"/>
        </w:rPr>
        <w:t>保险要求</w:t>
      </w:r>
    </w:p>
    <w:p w:rsidR="00101524" w:rsidRDefault="00505310">
      <w:pPr>
        <w:spacing w:line="360" w:lineRule="auto"/>
        <w:ind w:firstLineChars="202" w:firstLine="424"/>
        <w:rPr>
          <w:color w:val="000000"/>
        </w:rPr>
      </w:pPr>
      <w:r>
        <w:rPr>
          <w:rFonts w:hint="eastAsia"/>
          <w:color w:val="000000"/>
        </w:rPr>
        <w:t>14.1</w:t>
      </w:r>
      <w:r>
        <w:rPr>
          <w:rFonts w:hint="eastAsia"/>
          <w:color w:val="000000"/>
        </w:rPr>
        <w:t>投标人应投保建筑安装工程一切险及</w:t>
      </w:r>
      <w:r>
        <w:rPr>
          <w:color w:val="000000"/>
        </w:rPr>
        <w:t>第三者责任险</w:t>
      </w:r>
      <w:r>
        <w:rPr>
          <w:rFonts w:hint="eastAsia"/>
          <w:color w:val="000000"/>
        </w:rPr>
        <w:t>及</w:t>
      </w:r>
      <w:r>
        <w:rPr>
          <w:color w:val="000000"/>
        </w:rPr>
        <w:t>施工人意外险</w:t>
      </w:r>
      <w:r>
        <w:rPr>
          <w:rFonts w:hint="eastAsia"/>
          <w:color w:val="000000"/>
        </w:rPr>
        <w:t>，三个险种缺一不可。</w:t>
      </w:r>
    </w:p>
    <w:p w:rsidR="00101524" w:rsidRDefault="00505310">
      <w:pPr>
        <w:spacing w:line="360" w:lineRule="auto"/>
        <w:ind w:firstLineChars="202" w:firstLine="424"/>
        <w:rPr>
          <w:color w:val="000000"/>
        </w:rPr>
      </w:pPr>
      <w:r>
        <w:rPr>
          <w:rFonts w:hint="eastAsia"/>
          <w:color w:val="000000"/>
        </w:rPr>
        <w:t>14.2</w:t>
      </w:r>
      <w:r>
        <w:rPr>
          <w:rFonts w:hint="eastAsia"/>
          <w:color w:val="000000"/>
        </w:rPr>
        <w:t>建筑安装工程一切险：赔偿被保险人在装修或安装期间，在被投保的施工场地内因自然灾害或意外事故而导致被保险工程的财产损失。投保金额应不低于该工程的总造价。</w:t>
      </w:r>
    </w:p>
    <w:p w:rsidR="00101524" w:rsidRDefault="00505310">
      <w:pPr>
        <w:spacing w:line="360" w:lineRule="auto"/>
        <w:ind w:firstLineChars="202" w:firstLine="424"/>
        <w:rPr>
          <w:color w:val="000000"/>
        </w:rPr>
      </w:pPr>
      <w:r>
        <w:rPr>
          <w:rFonts w:hint="eastAsia"/>
          <w:color w:val="000000"/>
        </w:rPr>
        <w:t>14.3</w:t>
      </w:r>
      <w:r>
        <w:rPr>
          <w:color w:val="000000"/>
        </w:rPr>
        <w:t>第三者责任险：赔偿被保险人在保险期限内，由于与所承保的装修或安装工程直接相关的意外事故，</w:t>
      </w:r>
      <w:r>
        <w:rPr>
          <w:rFonts w:hint="eastAsia"/>
          <w:color w:val="000000"/>
        </w:rPr>
        <w:t>引</w:t>
      </w:r>
      <w:r>
        <w:rPr>
          <w:color w:val="000000"/>
        </w:rPr>
        <w:t>起的施工工地内及邻近区域的第三者的人分伪亡及</w:t>
      </w:r>
      <w:r>
        <w:rPr>
          <w:color w:val="000000"/>
        </w:rPr>
        <w:t>/</w:t>
      </w:r>
      <w:r>
        <w:rPr>
          <w:color w:val="000000"/>
        </w:rPr>
        <w:t>或财物损失，依法应由被保险人承担的经济赔</w:t>
      </w:r>
      <w:r>
        <w:rPr>
          <w:rFonts w:hint="eastAsia"/>
          <w:color w:val="000000"/>
        </w:rPr>
        <w:t>偿</w:t>
      </w:r>
      <w:r>
        <w:rPr>
          <w:color w:val="000000"/>
        </w:rPr>
        <w:t>责任。投保金额：单次事故赔额不低于人民币</w:t>
      </w:r>
      <w:r>
        <w:rPr>
          <w:color w:val="000000"/>
        </w:rPr>
        <w:t>200</w:t>
      </w:r>
      <w:r>
        <w:rPr>
          <w:color w:val="000000"/>
        </w:rPr>
        <w:t>万，累计事故赔额不低于人民币</w:t>
      </w:r>
      <w:r>
        <w:rPr>
          <w:color w:val="000000"/>
        </w:rPr>
        <w:t>2000</w:t>
      </w:r>
      <w:r>
        <w:rPr>
          <w:color w:val="000000"/>
        </w:rPr>
        <w:t>万。</w:t>
      </w:r>
    </w:p>
    <w:p w:rsidR="00101524" w:rsidRDefault="00505310">
      <w:pPr>
        <w:spacing w:line="360" w:lineRule="auto"/>
        <w:ind w:firstLineChars="202" w:firstLine="424"/>
        <w:rPr>
          <w:color w:val="000000"/>
        </w:rPr>
      </w:pPr>
      <w:r>
        <w:rPr>
          <w:rFonts w:hint="eastAsia"/>
          <w:color w:val="000000"/>
        </w:rPr>
        <w:t>14.4</w:t>
      </w:r>
      <w:r>
        <w:rPr>
          <w:color w:val="000000"/>
        </w:rPr>
        <w:t>施工人意外险：赔偿在保险期限内，由于与所承保的装修或安装工程直接相关的意外事故导致施</w:t>
      </w:r>
      <w:r>
        <w:rPr>
          <w:rFonts w:hint="eastAsia"/>
          <w:color w:val="000000"/>
        </w:rPr>
        <w:t>工</w:t>
      </w:r>
      <w:r>
        <w:rPr>
          <w:color w:val="000000"/>
        </w:rPr>
        <w:t>人员的意外伤亡。所有施</w:t>
      </w:r>
      <w:r>
        <w:rPr>
          <w:rFonts w:hint="eastAsia"/>
          <w:color w:val="000000"/>
        </w:rPr>
        <w:t>工</w:t>
      </w:r>
      <w:r>
        <w:rPr>
          <w:color w:val="000000"/>
        </w:rPr>
        <w:t>人员均需投保。赔偿限额不低于人民币</w:t>
      </w:r>
      <w:r>
        <w:rPr>
          <w:color w:val="000000"/>
        </w:rPr>
        <w:t>5</w:t>
      </w:r>
      <w:r>
        <w:rPr>
          <w:color w:val="000000"/>
        </w:rPr>
        <w:t>万</w:t>
      </w:r>
      <w:r>
        <w:rPr>
          <w:color w:val="000000"/>
        </w:rPr>
        <w:t>/</w:t>
      </w:r>
      <w:r>
        <w:rPr>
          <w:color w:val="000000"/>
        </w:rPr>
        <w:t>每人（意外死亡）；如有实名登记的要求，</w:t>
      </w:r>
      <w:r>
        <w:rPr>
          <w:rFonts w:hint="eastAsia"/>
          <w:color w:val="000000"/>
        </w:rPr>
        <w:t>投标人</w:t>
      </w:r>
      <w:r>
        <w:rPr>
          <w:color w:val="000000"/>
        </w:rPr>
        <w:t>需按照要求及时向保险公司更新施工人员名单：</w:t>
      </w:r>
    </w:p>
    <w:p w:rsidR="00101524" w:rsidRDefault="00505310">
      <w:pPr>
        <w:spacing w:line="360" w:lineRule="auto"/>
        <w:ind w:firstLineChars="202" w:firstLine="424"/>
        <w:rPr>
          <w:color w:val="000000"/>
        </w:rPr>
      </w:pPr>
      <w:r>
        <w:rPr>
          <w:rFonts w:hint="eastAsia"/>
          <w:color w:val="000000"/>
        </w:rPr>
        <w:t>14.5</w:t>
      </w:r>
      <w:r>
        <w:rPr>
          <w:rFonts w:hint="eastAsia"/>
          <w:color w:val="000000"/>
        </w:rPr>
        <w:t>保险地点必须是建筑安装工程地点；</w:t>
      </w:r>
    </w:p>
    <w:p w:rsidR="00101524" w:rsidRDefault="00505310">
      <w:pPr>
        <w:spacing w:line="360" w:lineRule="auto"/>
        <w:ind w:firstLineChars="202" w:firstLine="424"/>
        <w:rPr>
          <w:color w:val="000000"/>
        </w:rPr>
      </w:pPr>
      <w:r>
        <w:rPr>
          <w:rFonts w:hint="eastAsia"/>
          <w:color w:val="000000"/>
        </w:rPr>
        <w:t>14.6</w:t>
      </w:r>
      <w:r>
        <w:rPr>
          <w:rFonts w:hint="eastAsia"/>
          <w:color w:val="000000"/>
        </w:rPr>
        <w:t>被保险人必需为采购人（即：浙商证券股份有限公司深圳龙华证券营业部）</w:t>
      </w:r>
    </w:p>
    <w:p w:rsidR="00101524" w:rsidRDefault="00505310">
      <w:pPr>
        <w:spacing w:line="360" w:lineRule="auto"/>
        <w:ind w:firstLineChars="202" w:firstLine="424"/>
        <w:rPr>
          <w:color w:val="000000"/>
        </w:rPr>
      </w:pPr>
      <w:r>
        <w:rPr>
          <w:rFonts w:hint="eastAsia"/>
          <w:color w:val="000000"/>
        </w:rPr>
        <w:t>14.7</w:t>
      </w:r>
      <w:r>
        <w:rPr>
          <w:rFonts w:hint="eastAsia"/>
          <w:color w:val="000000"/>
        </w:rPr>
        <w:t>保险有效期须覆盖整个合同期限。</w:t>
      </w:r>
    </w:p>
    <w:p w:rsidR="00101524" w:rsidRDefault="00505310">
      <w:pPr>
        <w:spacing w:line="360" w:lineRule="auto"/>
        <w:ind w:firstLineChars="202" w:firstLine="424"/>
        <w:rPr>
          <w:color w:val="000000"/>
        </w:rPr>
      </w:pPr>
      <w:r>
        <w:rPr>
          <w:rFonts w:hint="eastAsia"/>
          <w:color w:val="000000"/>
        </w:rPr>
        <w:t>投标人必须投保上述三个险种采购人可按上述保额要求进行监管。</w:t>
      </w:r>
    </w:p>
    <w:p w:rsidR="00101524" w:rsidRDefault="00505310">
      <w:pPr>
        <w:widowControl/>
        <w:numPr>
          <w:ilvl w:val="0"/>
          <w:numId w:val="9"/>
        </w:numPr>
        <w:jc w:val="left"/>
        <w:rPr>
          <w:b/>
          <w:snapToGrid w:val="0"/>
          <w:kern w:val="0"/>
          <w:szCs w:val="21"/>
        </w:rPr>
      </w:pPr>
      <w:r>
        <w:rPr>
          <w:rFonts w:hint="eastAsia"/>
          <w:b/>
          <w:snapToGrid w:val="0"/>
          <w:kern w:val="0"/>
          <w:szCs w:val="21"/>
        </w:rPr>
        <w:t>关于暂列金额以及暂估价</w:t>
      </w:r>
    </w:p>
    <w:p w:rsidR="00101524" w:rsidRDefault="00505310">
      <w:pPr>
        <w:spacing w:line="360" w:lineRule="auto"/>
        <w:ind w:firstLineChars="202" w:firstLine="424"/>
        <w:rPr>
          <w:color w:val="000000" w:themeColor="text1"/>
        </w:rPr>
      </w:pPr>
      <w:r>
        <w:rPr>
          <w:rFonts w:hint="eastAsia"/>
          <w:color w:val="000000"/>
        </w:rPr>
        <w:t>15.1</w:t>
      </w:r>
      <w:r>
        <w:rPr>
          <w:rFonts w:hint="eastAsia"/>
          <w:color w:val="000000"/>
        </w:rPr>
        <w:t>材</w:t>
      </w:r>
      <w:r>
        <w:rPr>
          <w:rFonts w:hint="eastAsia"/>
          <w:color w:val="000000" w:themeColor="text1"/>
        </w:rPr>
        <w:t>料设备暂估价</w:t>
      </w:r>
    </w:p>
    <w:p w:rsidR="00101524" w:rsidRDefault="00505310">
      <w:pPr>
        <w:spacing w:line="360" w:lineRule="auto"/>
        <w:ind w:firstLineChars="202" w:firstLine="424"/>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材料设备暂估价是采购人在工程量清单中提供的用于支付必然发生但暂时不能确定的材料设备的单价。采购人、投标人应在合同中就上述材料设备的名称、规格、单位和暂估单价进行约定。该材料设备暂估价不作为竣工结算依据。</w:t>
      </w:r>
    </w:p>
    <w:p w:rsidR="00101524" w:rsidRDefault="00505310">
      <w:pPr>
        <w:spacing w:line="360" w:lineRule="auto"/>
        <w:ind w:firstLineChars="202" w:firstLine="424"/>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）如</w:t>
      </w:r>
      <w:r>
        <w:rPr>
          <w:rFonts w:hint="eastAsia"/>
          <w:color w:val="000000" w:themeColor="text1"/>
        </w:rPr>
        <w:t>15.1</w:t>
      </w:r>
      <w:r>
        <w:rPr>
          <w:rFonts w:hint="eastAsia"/>
          <w:color w:val="000000" w:themeColor="text1"/>
        </w:rPr>
        <w:t>（</w:t>
      </w:r>
      <w:r>
        <w:rPr>
          <w:rFonts w:hint="eastAsia"/>
          <w:color w:val="000000" w:themeColor="text1"/>
        </w:rPr>
        <w:t>1</w:t>
      </w:r>
      <w:r>
        <w:rPr>
          <w:rFonts w:hint="eastAsia"/>
          <w:color w:val="000000" w:themeColor="text1"/>
        </w:rPr>
        <w:t>）款所述暂估的材料设备属按规定必须招标的，应由采购人提出技术标准和最高限价，由投标人通过招标方式确定该材料设备单价。</w:t>
      </w:r>
    </w:p>
    <w:p w:rsidR="00101524" w:rsidRDefault="00505310">
      <w:pPr>
        <w:spacing w:line="360" w:lineRule="auto"/>
        <w:ind w:firstLineChars="202" w:firstLine="424"/>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）如</w:t>
      </w:r>
      <w:r>
        <w:rPr>
          <w:rFonts w:hint="eastAsia"/>
          <w:color w:val="000000" w:themeColor="text1"/>
        </w:rPr>
        <w:t>15.1</w:t>
      </w:r>
      <w:r>
        <w:rPr>
          <w:rFonts w:hint="eastAsia"/>
          <w:color w:val="000000" w:themeColor="text1"/>
        </w:rPr>
        <w:t>（</w:t>
      </w:r>
      <w:r>
        <w:rPr>
          <w:rFonts w:hint="eastAsia"/>
          <w:color w:val="000000" w:themeColor="text1"/>
        </w:rPr>
        <w:t>1</w:t>
      </w:r>
      <w:r>
        <w:rPr>
          <w:rFonts w:hint="eastAsia"/>
          <w:color w:val="000000" w:themeColor="text1"/>
        </w:rPr>
        <w:t>）款所述暂估的材料设备不属于按规定必须招标的：</w:t>
      </w:r>
    </w:p>
    <w:p w:rsidR="00101524" w:rsidRDefault="00505310">
      <w:pPr>
        <w:spacing w:line="360" w:lineRule="auto"/>
        <w:ind w:firstLineChars="202" w:firstLine="424"/>
        <w:rPr>
          <w:color w:val="000000" w:themeColor="text1"/>
        </w:rPr>
      </w:pPr>
      <w:r>
        <w:rPr>
          <w:rFonts w:hint="eastAsia"/>
          <w:color w:val="000000" w:themeColor="text1"/>
        </w:rPr>
        <w:t>①暂估的材料设备价格已在《深圳建设工程价格信息》发布的，根据价格信息并按本工程净下浮率进行下浮调整确定该材料设备单价；</w:t>
      </w:r>
    </w:p>
    <w:p w:rsidR="00101524" w:rsidRDefault="00505310">
      <w:pPr>
        <w:spacing w:line="360" w:lineRule="auto"/>
        <w:ind w:firstLineChars="202" w:firstLine="424"/>
        <w:rPr>
          <w:color w:val="000000"/>
        </w:rPr>
      </w:pPr>
      <w:r>
        <w:rPr>
          <w:rFonts w:hint="eastAsia"/>
          <w:color w:val="000000" w:themeColor="text1"/>
        </w:rPr>
        <w:t>②暂估的材料设备价格未在《深圳建设工程价格信息》发布的，由采购人、投</w:t>
      </w:r>
      <w:r>
        <w:rPr>
          <w:rFonts w:hint="eastAsia"/>
          <w:color w:val="000000"/>
        </w:rPr>
        <w:t>标人和监理人按有关规定通过询价采购方式确定该材料设备单价。</w:t>
      </w:r>
    </w:p>
    <w:p w:rsidR="00101524" w:rsidRDefault="00505310">
      <w:pPr>
        <w:spacing w:line="360" w:lineRule="auto"/>
        <w:ind w:firstLineChars="202" w:firstLine="424"/>
        <w:rPr>
          <w:color w:val="000000"/>
        </w:rPr>
      </w:pPr>
      <w:r>
        <w:rPr>
          <w:rFonts w:hint="eastAsia"/>
          <w:color w:val="000000"/>
        </w:rPr>
        <w:lastRenderedPageBreak/>
        <w:t>（</w:t>
      </w:r>
      <w:r>
        <w:rPr>
          <w:rFonts w:hint="eastAsia"/>
          <w:color w:val="000000"/>
        </w:rPr>
        <w:t>4</w:t>
      </w:r>
      <w:r>
        <w:rPr>
          <w:rFonts w:hint="eastAsia"/>
          <w:color w:val="000000"/>
        </w:rPr>
        <w:t>）材料设备暂估价应按采购人、投标人双方最终确认的价格调整价差，价差调整部分不计利润。</w:t>
      </w:r>
    </w:p>
    <w:p w:rsidR="00101524" w:rsidRDefault="00505310">
      <w:pPr>
        <w:spacing w:line="360" w:lineRule="auto"/>
        <w:ind w:firstLineChars="202" w:firstLine="424"/>
        <w:rPr>
          <w:color w:val="000000" w:themeColor="text1"/>
        </w:rPr>
      </w:pPr>
      <w:r>
        <w:rPr>
          <w:rFonts w:hint="eastAsia"/>
          <w:color w:val="000000" w:themeColor="text1"/>
        </w:rPr>
        <w:t>15.2</w:t>
      </w:r>
      <w:r>
        <w:rPr>
          <w:rFonts w:hint="eastAsia"/>
          <w:color w:val="000000" w:themeColor="text1"/>
        </w:rPr>
        <w:t>专业工程暂估价</w:t>
      </w:r>
    </w:p>
    <w:p w:rsidR="00101524" w:rsidRDefault="00505310">
      <w:pPr>
        <w:spacing w:line="360" w:lineRule="auto"/>
        <w:ind w:firstLineChars="202" w:firstLine="424"/>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）专业工程暂估价是采购人在工程量清单中提供的用于支付必然发生但暂时不能确定的专业工程金额。采购人、投标人应在合同中就上述专业工程的名称和暂估价款进行约定。该专业工程暂估价不作为结算依据。</w:t>
      </w:r>
    </w:p>
    <w:p w:rsidR="00101524" w:rsidRDefault="00505310">
      <w:pPr>
        <w:spacing w:line="360" w:lineRule="auto"/>
        <w:ind w:firstLineChars="202" w:firstLine="424"/>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）如</w:t>
      </w:r>
      <w:r>
        <w:rPr>
          <w:rFonts w:hint="eastAsia"/>
          <w:color w:val="000000" w:themeColor="text1"/>
        </w:rPr>
        <w:t>15.1</w:t>
      </w:r>
      <w:r>
        <w:rPr>
          <w:rFonts w:hint="eastAsia"/>
          <w:color w:val="000000" w:themeColor="text1"/>
        </w:rPr>
        <w:t>（</w:t>
      </w:r>
      <w:r>
        <w:rPr>
          <w:rFonts w:hint="eastAsia"/>
          <w:color w:val="000000" w:themeColor="text1"/>
        </w:rPr>
        <w:t>1</w:t>
      </w:r>
      <w:r>
        <w:rPr>
          <w:rFonts w:hint="eastAsia"/>
          <w:color w:val="000000" w:themeColor="text1"/>
        </w:rPr>
        <w:t>）款所述暂估的专业工程属按规定必须招标的，应由采购人通过招标方式确定该专业工程结算价款。</w:t>
      </w:r>
    </w:p>
    <w:p w:rsidR="00101524" w:rsidRDefault="00505310">
      <w:pPr>
        <w:spacing w:line="360" w:lineRule="auto"/>
        <w:ind w:firstLineChars="202" w:firstLine="424"/>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）如</w:t>
      </w:r>
      <w:r>
        <w:rPr>
          <w:rFonts w:hint="eastAsia"/>
          <w:color w:val="000000" w:themeColor="text1"/>
        </w:rPr>
        <w:t>15.1</w:t>
      </w:r>
      <w:r>
        <w:rPr>
          <w:rFonts w:hint="eastAsia"/>
          <w:color w:val="000000" w:themeColor="text1"/>
        </w:rPr>
        <w:t>（</w:t>
      </w:r>
      <w:r>
        <w:rPr>
          <w:rFonts w:hint="eastAsia"/>
          <w:color w:val="000000" w:themeColor="text1"/>
        </w:rPr>
        <w:t>1</w:t>
      </w:r>
      <w:r>
        <w:rPr>
          <w:rFonts w:hint="eastAsia"/>
          <w:color w:val="000000" w:themeColor="text1"/>
        </w:rPr>
        <w:t>）款所述暂估的专业工程不属于按规定必须招标的，除合同另有约定外，采购人和投标人应按照本工程招标控制价的编制方法，根据专业工程施工图、市工程造价管理机构发布的计价标准、价格信息等计算，并按本工程净下浮率进行下浮调整确定该专业工程结算价款。</w:t>
      </w:r>
    </w:p>
    <w:p w:rsidR="00101524" w:rsidRDefault="00505310">
      <w:pPr>
        <w:spacing w:line="360" w:lineRule="auto"/>
        <w:ind w:firstLineChars="202" w:firstLine="424"/>
        <w:rPr>
          <w:color w:val="000000" w:themeColor="text1"/>
        </w:rPr>
      </w:pPr>
      <w:r>
        <w:rPr>
          <w:rFonts w:hint="eastAsia"/>
          <w:color w:val="000000" w:themeColor="text1"/>
        </w:rPr>
        <w:t>15.3</w:t>
      </w:r>
      <w:r>
        <w:rPr>
          <w:rFonts w:hint="eastAsia"/>
          <w:color w:val="000000" w:themeColor="text1"/>
        </w:rPr>
        <w:t>暂列金额</w:t>
      </w:r>
    </w:p>
    <w:p w:rsidR="00101524" w:rsidRDefault="00505310">
      <w:pPr>
        <w:spacing w:line="360" w:lineRule="auto"/>
        <w:ind w:firstLineChars="202" w:firstLine="424"/>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）暂列金额是采购人在工程量清单中暂定并包括在签约合同价中的一笔款项，用于下列事项的费用支出：</w:t>
      </w:r>
    </w:p>
    <w:p w:rsidR="00101524" w:rsidRDefault="00505310">
      <w:pPr>
        <w:spacing w:line="360" w:lineRule="auto"/>
        <w:ind w:firstLineChars="202" w:firstLine="424"/>
        <w:rPr>
          <w:color w:val="000000" w:themeColor="text1"/>
        </w:rPr>
      </w:pPr>
      <w:r>
        <w:rPr>
          <w:rFonts w:hint="eastAsia"/>
          <w:color w:val="000000" w:themeColor="text1"/>
        </w:rPr>
        <w:t>①本合同签订时尚未确定或不可预见的所需材料、设备、服务的采购；</w:t>
      </w:r>
    </w:p>
    <w:p w:rsidR="00101524" w:rsidRDefault="00505310">
      <w:pPr>
        <w:spacing w:line="360" w:lineRule="auto"/>
        <w:ind w:firstLineChars="202" w:firstLine="424"/>
        <w:rPr>
          <w:color w:val="000000" w:themeColor="text1"/>
        </w:rPr>
      </w:pPr>
      <w:r>
        <w:rPr>
          <w:rFonts w:hint="eastAsia"/>
          <w:color w:val="000000" w:themeColor="text1"/>
        </w:rPr>
        <w:t>②施工中可能发生的工程变更；</w:t>
      </w:r>
    </w:p>
    <w:p w:rsidR="00101524" w:rsidRDefault="00505310">
      <w:pPr>
        <w:spacing w:line="360" w:lineRule="auto"/>
        <w:ind w:firstLineChars="202" w:firstLine="424"/>
        <w:rPr>
          <w:color w:val="000000" w:themeColor="text1"/>
        </w:rPr>
      </w:pPr>
      <w:r>
        <w:rPr>
          <w:rFonts w:hint="eastAsia"/>
          <w:color w:val="000000" w:themeColor="text1"/>
        </w:rPr>
        <w:t>③合同约定调整因素出现时对合同价格所作的调整；</w:t>
      </w:r>
    </w:p>
    <w:p w:rsidR="00101524" w:rsidRDefault="00505310">
      <w:pPr>
        <w:spacing w:line="360" w:lineRule="auto"/>
        <w:ind w:firstLineChars="202" w:firstLine="424"/>
        <w:rPr>
          <w:color w:val="000000" w:themeColor="text1"/>
        </w:rPr>
      </w:pPr>
      <w:r>
        <w:rPr>
          <w:rFonts w:hint="eastAsia"/>
          <w:color w:val="000000" w:themeColor="text1"/>
        </w:rPr>
        <w:t>④索赔；</w:t>
      </w:r>
    </w:p>
    <w:p w:rsidR="00101524" w:rsidRDefault="00505310">
      <w:pPr>
        <w:spacing w:line="360" w:lineRule="auto"/>
        <w:ind w:firstLineChars="202" w:firstLine="424"/>
        <w:rPr>
          <w:color w:val="000000" w:themeColor="text1"/>
        </w:rPr>
      </w:pPr>
      <w:r>
        <w:rPr>
          <w:rFonts w:hint="eastAsia"/>
          <w:color w:val="000000" w:themeColor="text1"/>
        </w:rPr>
        <w:t>⑤现场签证。</w:t>
      </w:r>
    </w:p>
    <w:p w:rsidR="00101524" w:rsidRDefault="00505310">
      <w:pPr>
        <w:spacing w:line="360" w:lineRule="auto"/>
        <w:ind w:firstLineChars="202" w:firstLine="424"/>
        <w:rPr>
          <w:color w:val="000000"/>
        </w:rPr>
      </w:pPr>
      <w:r>
        <w:rPr>
          <w:rFonts w:hint="eastAsia"/>
          <w:color w:val="000000" w:themeColor="text1"/>
        </w:rPr>
        <w:t>⑵暂列金额是采购人为可能发生的费用而预留的金额，并非支付给投标人的实际费用。暂列金额应按照采购人的要求使用，采购人的要求应通过监理人发出。暂列金额不作为结算的依据。暂列金额的最终确定按本合同有关</w:t>
      </w:r>
      <w:r>
        <w:rPr>
          <w:rFonts w:hint="eastAsia"/>
          <w:color w:val="000000" w:themeColor="text1"/>
        </w:rPr>
        <w:t>15.3</w:t>
      </w:r>
      <w:r>
        <w:rPr>
          <w:rFonts w:hint="eastAsia"/>
          <w:color w:val="000000" w:themeColor="text1"/>
        </w:rPr>
        <w:t>（</w:t>
      </w:r>
      <w:r>
        <w:rPr>
          <w:rFonts w:hint="eastAsia"/>
          <w:color w:val="000000" w:themeColor="text1"/>
        </w:rPr>
        <w:t>1</w:t>
      </w:r>
      <w:r>
        <w:rPr>
          <w:rFonts w:hint="eastAsia"/>
          <w:color w:val="000000" w:themeColor="text1"/>
        </w:rPr>
        <w:t>）款有关事项的具体条款执行。</w:t>
      </w:r>
      <w:r>
        <w:rPr>
          <w:color w:val="000000" w:themeColor="text1"/>
        </w:rPr>
        <w:br w:type="page"/>
      </w:r>
    </w:p>
    <w:p w:rsidR="00101524" w:rsidRDefault="00101524">
      <w:pPr>
        <w:adjustRightInd w:val="0"/>
        <w:snapToGrid w:val="0"/>
        <w:spacing w:line="300" w:lineRule="auto"/>
        <w:jc w:val="center"/>
        <w:rPr>
          <w:b/>
          <w:snapToGrid w:val="0"/>
          <w:kern w:val="0"/>
          <w:sz w:val="24"/>
        </w:rPr>
      </w:pPr>
    </w:p>
    <w:p w:rsidR="00101524" w:rsidRDefault="00101524">
      <w:pPr>
        <w:adjustRightInd w:val="0"/>
        <w:snapToGrid w:val="0"/>
        <w:spacing w:line="300" w:lineRule="auto"/>
        <w:jc w:val="center"/>
        <w:rPr>
          <w:b/>
          <w:snapToGrid w:val="0"/>
          <w:kern w:val="0"/>
          <w:sz w:val="24"/>
        </w:rPr>
      </w:pPr>
    </w:p>
    <w:p w:rsidR="00101524" w:rsidRDefault="00101524">
      <w:pPr>
        <w:adjustRightInd w:val="0"/>
        <w:snapToGrid w:val="0"/>
        <w:spacing w:line="300" w:lineRule="auto"/>
        <w:jc w:val="center"/>
        <w:rPr>
          <w:b/>
          <w:snapToGrid w:val="0"/>
          <w:kern w:val="0"/>
          <w:sz w:val="24"/>
        </w:rPr>
      </w:pPr>
    </w:p>
    <w:p w:rsidR="00101524" w:rsidRDefault="00101524">
      <w:pPr>
        <w:adjustRightInd w:val="0"/>
        <w:snapToGrid w:val="0"/>
        <w:spacing w:line="300" w:lineRule="auto"/>
        <w:jc w:val="center"/>
        <w:rPr>
          <w:b/>
          <w:snapToGrid w:val="0"/>
          <w:kern w:val="0"/>
          <w:sz w:val="24"/>
        </w:rPr>
      </w:pPr>
    </w:p>
    <w:p w:rsidR="00101524" w:rsidRDefault="00101524">
      <w:pPr>
        <w:adjustRightInd w:val="0"/>
        <w:snapToGrid w:val="0"/>
        <w:spacing w:line="300" w:lineRule="auto"/>
        <w:jc w:val="center"/>
        <w:rPr>
          <w:b/>
          <w:snapToGrid w:val="0"/>
          <w:kern w:val="0"/>
          <w:sz w:val="24"/>
        </w:rPr>
      </w:pPr>
    </w:p>
    <w:p w:rsidR="00101524" w:rsidRDefault="00101524">
      <w:pPr>
        <w:adjustRightInd w:val="0"/>
        <w:snapToGrid w:val="0"/>
        <w:spacing w:line="300" w:lineRule="auto"/>
        <w:jc w:val="center"/>
        <w:rPr>
          <w:b/>
          <w:snapToGrid w:val="0"/>
          <w:kern w:val="0"/>
          <w:sz w:val="24"/>
        </w:rPr>
      </w:pPr>
    </w:p>
    <w:p w:rsidR="00101524" w:rsidRDefault="00101524">
      <w:pPr>
        <w:adjustRightInd w:val="0"/>
        <w:snapToGrid w:val="0"/>
        <w:spacing w:line="300" w:lineRule="auto"/>
        <w:jc w:val="center"/>
        <w:rPr>
          <w:b/>
          <w:snapToGrid w:val="0"/>
          <w:kern w:val="0"/>
          <w:sz w:val="24"/>
        </w:rPr>
      </w:pPr>
    </w:p>
    <w:p w:rsidR="00101524" w:rsidRDefault="00101524">
      <w:pPr>
        <w:adjustRightInd w:val="0"/>
        <w:snapToGrid w:val="0"/>
        <w:spacing w:line="300" w:lineRule="auto"/>
        <w:jc w:val="center"/>
        <w:rPr>
          <w:b/>
          <w:snapToGrid w:val="0"/>
          <w:kern w:val="0"/>
          <w:sz w:val="24"/>
        </w:rPr>
      </w:pPr>
    </w:p>
    <w:p w:rsidR="00101524" w:rsidRDefault="00101524">
      <w:pPr>
        <w:adjustRightInd w:val="0"/>
        <w:snapToGrid w:val="0"/>
        <w:spacing w:line="300" w:lineRule="auto"/>
        <w:jc w:val="center"/>
        <w:rPr>
          <w:b/>
          <w:snapToGrid w:val="0"/>
          <w:kern w:val="0"/>
          <w:sz w:val="24"/>
        </w:rPr>
      </w:pPr>
    </w:p>
    <w:p w:rsidR="00101524" w:rsidRDefault="00101524">
      <w:pPr>
        <w:adjustRightInd w:val="0"/>
        <w:snapToGrid w:val="0"/>
        <w:spacing w:line="300" w:lineRule="auto"/>
        <w:jc w:val="center"/>
        <w:rPr>
          <w:b/>
          <w:snapToGrid w:val="0"/>
          <w:kern w:val="0"/>
          <w:sz w:val="24"/>
        </w:rPr>
      </w:pPr>
    </w:p>
    <w:p w:rsidR="00101524" w:rsidRDefault="00101524">
      <w:pPr>
        <w:adjustRightInd w:val="0"/>
        <w:snapToGrid w:val="0"/>
        <w:spacing w:line="300" w:lineRule="auto"/>
        <w:jc w:val="center"/>
        <w:rPr>
          <w:b/>
          <w:snapToGrid w:val="0"/>
          <w:kern w:val="0"/>
          <w:sz w:val="24"/>
        </w:rPr>
      </w:pPr>
    </w:p>
    <w:p w:rsidR="00101524" w:rsidRDefault="00101524">
      <w:pPr>
        <w:adjustRightInd w:val="0"/>
        <w:snapToGrid w:val="0"/>
        <w:spacing w:line="300" w:lineRule="auto"/>
        <w:jc w:val="center"/>
        <w:rPr>
          <w:b/>
          <w:snapToGrid w:val="0"/>
          <w:kern w:val="0"/>
          <w:sz w:val="24"/>
        </w:rPr>
      </w:pPr>
    </w:p>
    <w:p w:rsidR="00101524" w:rsidRDefault="00505310">
      <w:pPr>
        <w:pStyle w:val="1"/>
        <w:rPr>
          <w:snapToGrid w:val="0"/>
          <w:kern w:val="0"/>
          <w:sz w:val="72"/>
        </w:rPr>
      </w:pPr>
      <w:bookmarkStart w:id="52" w:name="_Toc437335974"/>
      <w:r>
        <w:rPr>
          <w:rFonts w:hint="eastAsia"/>
          <w:snapToGrid w:val="0"/>
          <w:kern w:val="0"/>
          <w:sz w:val="72"/>
        </w:rPr>
        <w:t>第四部</w:t>
      </w:r>
      <w:bookmarkEnd w:id="52"/>
      <w:r>
        <w:rPr>
          <w:rFonts w:hint="eastAsia"/>
          <w:snapToGrid w:val="0"/>
          <w:kern w:val="0"/>
          <w:sz w:val="72"/>
        </w:rPr>
        <w:t>分</w:t>
      </w:r>
    </w:p>
    <w:p w:rsidR="00101524" w:rsidRDefault="00505310" w:rsidP="00EC5476">
      <w:pPr>
        <w:pStyle w:val="1"/>
        <w:spacing w:beforeLines="100"/>
        <w:rPr>
          <w:b/>
          <w:snapToGrid w:val="0"/>
          <w:kern w:val="0"/>
          <w:sz w:val="72"/>
        </w:rPr>
      </w:pPr>
      <w:bookmarkStart w:id="53" w:name="_Toc437335975"/>
      <w:r>
        <w:rPr>
          <w:rFonts w:hint="eastAsia"/>
          <w:b/>
          <w:snapToGrid w:val="0"/>
          <w:kern w:val="0"/>
          <w:sz w:val="72"/>
        </w:rPr>
        <w:t>投标文件格式</w:t>
      </w:r>
      <w:bookmarkEnd w:id="53"/>
    </w:p>
    <w:p w:rsidR="00101524" w:rsidRDefault="00101524">
      <w:pPr>
        <w:adjustRightInd w:val="0"/>
        <w:snapToGrid w:val="0"/>
        <w:spacing w:line="300" w:lineRule="auto"/>
        <w:jc w:val="center"/>
        <w:rPr>
          <w:rFonts w:ascii="楷体" w:eastAsia="楷体"/>
          <w:b/>
          <w:snapToGrid w:val="0"/>
          <w:kern w:val="0"/>
          <w:sz w:val="24"/>
        </w:rPr>
      </w:pPr>
    </w:p>
    <w:p w:rsidR="00101524" w:rsidRDefault="00101524"/>
    <w:p w:rsidR="00101524" w:rsidRDefault="00101524"/>
    <w:p w:rsidR="00101524" w:rsidRDefault="00505310">
      <w:pPr>
        <w:jc w:val="center"/>
        <w:rPr>
          <w:b/>
          <w:bCs/>
        </w:rPr>
      </w:pPr>
      <w:r>
        <w:br w:type="page"/>
      </w:r>
      <w:bookmarkStart w:id="54" w:name="q14"/>
      <w:bookmarkEnd w:id="54"/>
    </w:p>
    <w:p w:rsidR="00101524" w:rsidRDefault="00101524">
      <w:pPr>
        <w:jc w:val="center"/>
        <w:rPr>
          <w:b/>
          <w:bCs/>
        </w:rPr>
      </w:pPr>
    </w:p>
    <w:p w:rsidR="00101524" w:rsidRDefault="00101524">
      <w:pPr>
        <w:jc w:val="center"/>
        <w:rPr>
          <w:b/>
          <w:bCs/>
        </w:rPr>
      </w:pPr>
    </w:p>
    <w:p w:rsidR="00101524" w:rsidRDefault="00101524">
      <w:pPr>
        <w:jc w:val="center"/>
        <w:rPr>
          <w:b/>
          <w:bCs/>
        </w:rPr>
      </w:pPr>
    </w:p>
    <w:p w:rsidR="00101524" w:rsidRDefault="00101524">
      <w:pPr>
        <w:jc w:val="center"/>
        <w:rPr>
          <w:b/>
          <w:bCs/>
        </w:rPr>
      </w:pPr>
    </w:p>
    <w:p w:rsidR="00101524" w:rsidRDefault="00101524">
      <w:pPr>
        <w:jc w:val="center"/>
        <w:rPr>
          <w:b/>
          <w:bCs/>
        </w:rPr>
      </w:pPr>
    </w:p>
    <w:p w:rsidR="00101524" w:rsidRDefault="00101524">
      <w:pPr>
        <w:jc w:val="center"/>
        <w:rPr>
          <w:b/>
          <w:bCs/>
        </w:rPr>
      </w:pPr>
    </w:p>
    <w:p w:rsidR="00101524" w:rsidRDefault="00505310">
      <w:pPr>
        <w:jc w:val="center"/>
        <w:rPr>
          <w:b/>
          <w:bCs/>
          <w:sz w:val="52"/>
        </w:rPr>
      </w:pPr>
      <w:r>
        <w:rPr>
          <w:rFonts w:hint="eastAsia"/>
          <w:b/>
          <w:bCs/>
          <w:sz w:val="52"/>
        </w:rPr>
        <w:t>投标文件</w:t>
      </w:r>
    </w:p>
    <w:p w:rsidR="00101524" w:rsidRDefault="00101524">
      <w:pPr>
        <w:jc w:val="center"/>
        <w:rPr>
          <w:b/>
          <w:bCs/>
        </w:rPr>
      </w:pPr>
    </w:p>
    <w:p w:rsidR="00101524" w:rsidRDefault="00101524">
      <w:pPr>
        <w:jc w:val="center"/>
        <w:rPr>
          <w:b/>
          <w:bCs/>
        </w:rPr>
      </w:pPr>
    </w:p>
    <w:p w:rsidR="00101524" w:rsidRDefault="00101524">
      <w:pPr>
        <w:jc w:val="center"/>
        <w:rPr>
          <w:b/>
          <w:bCs/>
        </w:rPr>
      </w:pPr>
    </w:p>
    <w:p w:rsidR="00101524" w:rsidRDefault="00101524">
      <w:pPr>
        <w:jc w:val="center"/>
        <w:rPr>
          <w:b/>
          <w:bCs/>
        </w:rPr>
      </w:pPr>
    </w:p>
    <w:p w:rsidR="00101524" w:rsidRDefault="00101524">
      <w:pPr>
        <w:jc w:val="center"/>
        <w:rPr>
          <w:b/>
          <w:bCs/>
        </w:rPr>
      </w:pPr>
    </w:p>
    <w:p w:rsidR="00101524" w:rsidRDefault="00101524">
      <w:pPr>
        <w:jc w:val="center"/>
        <w:rPr>
          <w:b/>
          <w:bCs/>
        </w:rPr>
      </w:pPr>
    </w:p>
    <w:p w:rsidR="00101524" w:rsidRDefault="00101524">
      <w:pPr>
        <w:jc w:val="center"/>
        <w:rPr>
          <w:b/>
          <w:bCs/>
        </w:rPr>
      </w:pPr>
    </w:p>
    <w:p w:rsidR="00101524" w:rsidRDefault="00505310">
      <w:pPr>
        <w:jc w:val="center"/>
        <w:rPr>
          <w:b/>
          <w:bCs/>
          <w:sz w:val="28"/>
          <w:szCs w:val="28"/>
        </w:rPr>
      </w:pPr>
      <w:r>
        <w:rPr>
          <w:rFonts w:hint="eastAsia"/>
          <w:b/>
          <w:bCs/>
          <w:sz w:val="28"/>
          <w:szCs w:val="28"/>
        </w:rPr>
        <w:t>（正本</w:t>
      </w:r>
      <w:r>
        <w:rPr>
          <w:rFonts w:hint="eastAsia"/>
          <w:b/>
          <w:bCs/>
          <w:sz w:val="28"/>
          <w:szCs w:val="28"/>
        </w:rPr>
        <w:t>/</w:t>
      </w:r>
      <w:r>
        <w:rPr>
          <w:rFonts w:hint="eastAsia"/>
          <w:b/>
          <w:bCs/>
          <w:sz w:val="28"/>
          <w:szCs w:val="28"/>
        </w:rPr>
        <w:t>副本）</w:t>
      </w:r>
    </w:p>
    <w:p w:rsidR="00101524" w:rsidRDefault="00101524">
      <w:pPr>
        <w:jc w:val="center"/>
        <w:rPr>
          <w:b/>
          <w:bCs/>
        </w:rPr>
      </w:pPr>
    </w:p>
    <w:p w:rsidR="00101524" w:rsidRDefault="00101524">
      <w:pPr>
        <w:jc w:val="center"/>
        <w:rPr>
          <w:b/>
          <w:bCs/>
        </w:rPr>
      </w:pPr>
    </w:p>
    <w:p w:rsidR="00101524" w:rsidRDefault="00101524">
      <w:pPr>
        <w:jc w:val="center"/>
        <w:rPr>
          <w:b/>
          <w:bCs/>
        </w:rPr>
      </w:pPr>
    </w:p>
    <w:p w:rsidR="00101524" w:rsidRDefault="00101524">
      <w:pPr>
        <w:jc w:val="center"/>
        <w:rPr>
          <w:b/>
          <w:bCs/>
        </w:rPr>
      </w:pPr>
    </w:p>
    <w:p w:rsidR="00101524" w:rsidRDefault="00101524">
      <w:pPr>
        <w:jc w:val="center"/>
        <w:rPr>
          <w:b/>
          <w:bCs/>
        </w:rPr>
      </w:pPr>
    </w:p>
    <w:p w:rsidR="00101524" w:rsidRDefault="00101524">
      <w:pPr>
        <w:jc w:val="center"/>
        <w:rPr>
          <w:b/>
          <w:bCs/>
        </w:rPr>
      </w:pPr>
    </w:p>
    <w:p w:rsidR="00101524" w:rsidRDefault="00101524">
      <w:pPr>
        <w:jc w:val="center"/>
        <w:rPr>
          <w:b/>
          <w:bCs/>
        </w:rPr>
      </w:pPr>
    </w:p>
    <w:p w:rsidR="00101524" w:rsidRDefault="00101524">
      <w:pPr>
        <w:jc w:val="center"/>
        <w:rPr>
          <w:b/>
          <w:bCs/>
        </w:rPr>
      </w:pPr>
    </w:p>
    <w:p w:rsidR="00101524" w:rsidRDefault="00101524">
      <w:pPr>
        <w:jc w:val="center"/>
        <w:rPr>
          <w:b/>
          <w:bCs/>
        </w:rPr>
      </w:pPr>
    </w:p>
    <w:p w:rsidR="00101524" w:rsidRDefault="00101524">
      <w:pPr>
        <w:jc w:val="center"/>
        <w:rPr>
          <w:b/>
          <w:bCs/>
        </w:rPr>
      </w:pPr>
    </w:p>
    <w:p w:rsidR="00101524" w:rsidRDefault="00505310">
      <w:pPr>
        <w:spacing w:line="480" w:lineRule="auto"/>
        <w:ind w:firstLineChars="443" w:firstLine="1067"/>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名</w:t>
      </w:r>
      <w:r>
        <w:rPr>
          <w:rFonts w:hint="eastAsia"/>
          <w:b/>
          <w:bCs/>
          <w:sz w:val="24"/>
        </w:rPr>
        <w:t xml:space="preserve"> </w:t>
      </w:r>
      <w:r>
        <w:rPr>
          <w:rFonts w:hint="eastAsia"/>
          <w:b/>
          <w:bCs/>
          <w:sz w:val="24"/>
        </w:rPr>
        <w:t>称：</w:t>
      </w:r>
    </w:p>
    <w:p w:rsidR="00101524" w:rsidRDefault="00505310">
      <w:pPr>
        <w:spacing w:line="480" w:lineRule="auto"/>
        <w:ind w:firstLineChars="443" w:firstLine="1067"/>
        <w:rPr>
          <w:b/>
          <w:bCs/>
          <w:sz w:val="24"/>
        </w:rPr>
      </w:pPr>
      <w:r>
        <w:rPr>
          <w:rFonts w:hint="eastAsia"/>
          <w:b/>
          <w:bCs/>
          <w:sz w:val="24"/>
        </w:rPr>
        <w:t>法定代表人或</w:t>
      </w:r>
    </w:p>
    <w:p w:rsidR="00101524" w:rsidRDefault="00505310">
      <w:pPr>
        <w:spacing w:line="480" w:lineRule="auto"/>
        <w:ind w:firstLineChars="443" w:firstLine="1067"/>
        <w:rPr>
          <w:sz w:val="24"/>
          <w:u w:val="dotted"/>
        </w:rPr>
      </w:pPr>
      <w:r>
        <w:rPr>
          <w:rFonts w:hint="eastAsia"/>
          <w:b/>
          <w:bCs/>
          <w:sz w:val="24"/>
        </w:rPr>
        <w:t>委</w:t>
      </w:r>
      <w:r>
        <w:rPr>
          <w:rFonts w:hint="eastAsia"/>
          <w:b/>
          <w:bCs/>
          <w:sz w:val="24"/>
        </w:rPr>
        <w:t xml:space="preserve"> </w:t>
      </w:r>
      <w:r>
        <w:rPr>
          <w:rFonts w:hint="eastAsia"/>
          <w:b/>
          <w:bCs/>
          <w:sz w:val="24"/>
        </w:rPr>
        <w:t>托</w:t>
      </w:r>
      <w:r>
        <w:rPr>
          <w:rFonts w:hint="eastAsia"/>
          <w:b/>
          <w:bCs/>
          <w:sz w:val="24"/>
        </w:rPr>
        <w:t xml:space="preserve"> </w:t>
      </w:r>
      <w:r>
        <w:rPr>
          <w:rFonts w:hint="eastAsia"/>
          <w:b/>
          <w:bCs/>
          <w:sz w:val="24"/>
        </w:rPr>
        <w:t>代理人：</w:t>
      </w:r>
    </w:p>
    <w:p w:rsidR="00101524" w:rsidRDefault="00505310">
      <w:pPr>
        <w:spacing w:line="480" w:lineRule="auto"/>
        <w:ind w:firstLineChars="443" w:firstLine="1067"/>
        <w:rPr>
          <w:b/>
          <w:bCs/>
          <w:sz w:val="24"/>
          <w:u w:val="dotted"/>
        </w:rPr>
      </w:pPr>
      <w:r>
        <w:rPr>
          <w:rFonts w:hint="eastAsia"/>
          <w:b/>
          <w:bCs/>
          <w:sz w:val="24"/>
        </w:rPr>
        <w:t>投</w:t>
      </w:r>
      <w:r>
        <w:rPr>
          <w:rFonts w:hint="eastAsia"/>
          <w:b/>
          <w:bCs/>
          <w:sz w:val="24"/>
        </w:rPr>
        <w:t xml:space="preserve">   </w:t>
      </w:r>
      <w:r>
        <w:rPr>
          <w:rFonts w:hint="eastAsia"/>
          <w:b/>
          <w:bCs/>
          <w:sz w:val="24"/>
        </w:rPr>
        <w:t>标</w:t>
      </w:r>
      <w:r>
        <w:rPr>
          <w:rFonts w:hint="eastAsia"/>
          <w:b/>
          <w:bCs/>
          <w:sz w:val="24"/>
        </w:rPr>
        <w:t xml:space="preserve">   </w:t>
      </w:r>
      <w:r>
        <w:rPr>
          <w:rFonts w:hint="eastAsia"/>
          <w:b/>
          <w:bCs/>
          <w:sz w:val="24"/>
        </w:rPr>
        <w:t>人：</w:t>
      </w:r>
    </w:p>
    <w:p w:rsidR="00101524" w:rsidRDefault="00505310">
      <w:pPr>
        <w:spacing w:line="480" w:lineRule="auto"/>
        <w:ind w:firstLineChars="443" w:firstLine="1067"/>
      </w:pPr>
      <w:r>
        <w:rPr>
          <w:rFonts w:hint="eastAsia"/>
          <w:b/>
          <w:bCs/>
          <w:sz w:val="24"/>
        </w:rPr>
        <w:t>日</w:t>
      </w:r>
      <w:r>
        <w:rPr>
          <w:rFonts w:hint="eastAsia"/>
          <w:b/>
          <w:bCs/>
          <w:sz w:val="24"/>
        </w:rPr>
        <w:t xml:space="preserve">        </w:t>
      </w:r>
      <w:r>
        <w:rPr>
          <w:rFonts w:hint="eastAsia"/>
          <w:b/>
          <w:bCs/>
          <w:sz w:val="24"/>
        </w:rPr>
        <w:t>期：年月日</w:t>
      </w:r>
    </w:p>
    <w:p w:rsidR="00101524" w:rsidRDefault="00101524">
      <w:pPr>
        <w:rPr>
          <w:b/>
          <w:bCs/>
        </w:rPr>
      </w:pPr>
    </w:p>
    <w:p w:rsidR="00101524" w:rsidRDefault="00101524">
      <w:pPr>
        <w:rPr>
          <w:b/>
          <w:bCs/>
        </w:rPr>
      </w:pPr>
    </w:p>
    <w:p w:rsidR="00101524" w:rsidRDefault="00505310">
      <w:pPr>
        <w:pStyle w:val="2"/>
        <w:jc w:val="center"/>
        <w:rPr>
          <w:b w:val="0"/>
          <w:bCs w:val="0"/>
        </w:rPr>
      </w:pPr>
      <w:r>
        <w:rPr>
          <w:b w:val="0"/>
          <w:bCs w:val="0"/>
        </w:rPr>
        <w:br w:type="page"/>
      </w:r>
      <w:bookmarkStart w:id="55" w:name="_Toc437335976"/>
      <w:r>
        <w:rPr>
          <w:rFonts w:hint="eastAsia"/>
        </w:rPr>
        <w:lastRenderedPageBreak/>
        <w:t>投标文件格式</w:t>
      </w:r>
      <w:bookmarkEnd w:id="55"/>
    </w:p>
    <w:p w:rsidR="00101524" w:rsidRDefault="00505310">
      <w:pPr>
        <w:adjustRightInd w:val="0"/>
        <w:spacing w:line="300" w:lineRule="auto"/>
        <w:ind w:left="-2"/>
        <w:rPr>
          <w:snapToGrid w:val="0"/>
          <w:kern w:val="0"/>
          <w:szCs w:val="21"/>
        </w:rPr>
      </w:pPr>
      <w:r>
        <w:rPr>
          <w:rFonts w:hint="eastAsia"/>
          <w:snapToGrid w:val="0"/>
          <w:kern w:val="0"/>
          <w:szCs w:val="21"/>
        </w:rPr>
        <w:t>一、目录（格式自拟）</w:t>
      </w:r>
    </w:p>
    <w:p w:rsidR="00101524" w:rsidRDefault="00505310">
      <w:pPr>
        <w:adjustRightInd w:val="0"/>
        <w:spacing w:line="300" w:lineRule="auto"/>
        <w:rPr>
          <w:snapToGrid w:val="0"/>
          <w:kern w:val="0"/>
          <w:szCs w:val="21"/>
        </w:rPr>
      </w:pPr>
      <w:r>
        <w:rPr>
          <w:rFonts w:hint="eastAsia"/>
          <w:snapToGrid w:val="0"/>
          <w:kern w:val="0"/>
          <w:szCs w:val="21"/>
        </w:rPr>
        <w:t>二、评标指引表</w:t>
      </w:r>
    </w:p>
    <w:p w:rsidR="00101524" w:rsidRDefault="00505310">
      <w:pPr>
        <w:adjustRightInd w:val="0"/>
        <w:spacing w:line="300" w:lineRule="auto"/>
        <w:rPr>
          <w:snapToGrid w:val="0"/>
          <w:kern w:val="0"/>
          <w:szCs w:val="21"/>
        </w:rPr>
      </w:pPr>
      <w:r>
        <w:rPr>
          <w:rFonts w:hint="eastAsia"/>
          <w:snapToGrid w:val="0"/>
          <w:kern w:val="0"/>
          <w:szCs w:val="21"/>
        </w:rPr>
        <w:t>三、投标人资格证明文件（格式</w:t>
      </w:r>
      <w:r>
        <w:rPr>
          <w:rFonts w:hint="eastAsia"/>
          <w:snapToGrid w:val="0"/>
          <w:kern w:val="0"/>
          <w:szCs w:val="21"/>
        </w:rPr>
        <w:t>1</w:t>
      </w:r>
      <w:r>
        <w:rPr>
          <w:rFonts w:hint="eastAsia"/>
          <w:snapToGrid w:val="0"/>
          <w:kern w:val="0"/>
          <w:szCs w:val="21"/>
        </w:rPr>
        <w:t>）</w:t>
      </w:r>
    </w:p>
    <w:p w:rsidR="00101524" w:rsidRDefault="00505310">
      <w:pPr>
        <w:adjustRightInd w:val="0"/>
        <w:spacing w:line="300" w:lineRule="auto"/>
        <w:rPr>
          <w:snapToGrid w:val="0"/>
          <w:kern w:val="0"/>
          <w:szCs w:val="21"/>
        </w:rPr>
      </w:pPr>
      <w:r>
        <w:rPr>
          <w:rFonts w:hint="eastAsia"/>
          <w:snapToGrid w:val="0"/>
          <w:kern w:val="0"/>
          <w:szCs w:val="21"/>
        </w:rPr>
        <w:t>四、投标函（格式</w:t>
      </w:r>
      <w:r>
        <w:rPr>
          <w:rFonts w:hint="eastAsia"/>
          <w:snapToGrid w:val="0"/>
          <w:kern w:val="0"/>
          <w:szCs w:val="21"/>
        </w:rPr>
        <w:t>2</w:t>
      </w:r>
      <w:r>
        <w:rPr>
          <w:rFonts w:hint="eastAsia"/>
          <w:snapToGrid w:val="0"/>
          <w:kern w:val="0"/>
          <w:szCs w:val="21"/>
        </w:rPr>
        <w:t>）</w:t>
      </w:r>
    </w:p>
    <w:p w:rsidR="00101524" w:rsidRDefault="00505310">
      <w:pPr>
        <w:adjustRightInd w:val="0"/>
        <w:spacing w:line="300" w:lineRule="auto"/>
        <w:ind w:left="2"/>
        <w:rPr>
          <w:snapToGrid w:val="0"/>
          <w:kern w:val="0"/>
          <w:szCs w:val="21"/>
        </w:rPr>
      </w:pPr>
      <w:r>
        <w:rPr>
          <w:rFonts w:hint="eastAsia"/>
          <w:snapToGrid w:val="0"/>
          <w:kern w:val="0"/>
          <w:szCs w:val="21"/>
        </w:rPr>
        <w:t>五、开标一览表（格式</w:t>
      </w:r>
      <w:r>
        <w:rPr>
          <w:rFonts w:hint="eastAsia"/>
          <w:snapToGrid w:val="0"/>
          <w:kern w:val="0"/>
          <w:szCs w:val="21"/>
        </w:rPr>
        <w:t>3</w:t>
      </w:r>
      <w:r>
        <w:rPr>
          <w:rFonts w:hint="eastAsia"/>
          <w:snapToGrid w:val="0"/>
          <w:kern w:val="0"/>
          <w:szCs w:val="21"/>
        </w:rPr>
        <w:t>）</w:t>
      </w:r>
    </w:p>
    <w:p w:rsidR="00101524" w:rsidRDefault="00505310">
      <w:pPr>
        <w:adjustRightInd w:val="0"/>
        <w:spacing w:line="360" w:lineRule="auto"/>
        <w:ind w:firstLineChars="200" w:firstLine="422"/>
        <w:rPr>
          <w:rFonts w:asciiTheme="minorEastAsia" w:eastAsiaTheme="minorEastAsia" w:hAnsiTheme="minorEastAsia"/>
          <w:b/>
          <w:bCs/>
          <w:snapToGrid w:val="0"/>
          <w:kern w:val="0"/>
          <w:szCs w:val="21"/>
        </w:rPr>
      </w:pPr>
      <w:r>
        <w:rPr>
          <w:rFonts w:asciiTheme="minorEastAsia" w:eastAsiaTheme="minorEastAsia" w:hAnsiTheme="minorEastAsia" w:hint="eastAsia"/>
          <w:b/>
          <w:snapToGrid w:val="0"/>
          <w:kern w:val="0"/>
          <w:szCs w:val="21"/>
        </w:rPr>
        <w:t>注：此表应与“法定代表人证明书、法定代表人授权委托证明书”一起密封于一信封，在递交投标文件时单独交与</w:t>
      </w:r>
      <w:r>
        <w:rPr>
          <w:rFonts w:asciiTheme="minorEastAsia" w:eastAsiaTheme="minorEastAsia" w:hAnsiTheme="minorEastAsia" w:hint="eastAsia"/>
          <w:b/>
          <w:bCs/>
          <w:snapToGrid w:val="0"/>
          <w:kern w:val="0"/>
          <w:szCs w:val="21"/>
        </w:rPr>
        <w:t>招标代理机构。</w:t>
      </w:r>
    </w:p>
    <w:p w:rsidR="00101524" w:rsidRDefault="00505310">
      <w:pPr>
        <w:adjustRightInd w:val="0"/>
        <w:spacing w:line="300" w:lineRule="auto"/>
        <w:ind w:left="2"/>
        <w:rPr>
          <w:snapToGrid w:val="0"/>
          <w:kern w:val="0"/>
          <w:szCs w:val="21"/>
        </w:rPr>
      </w:pPr>
      <w:r>
        <w:rPr>
          <w:rFonts w:hint="eastAsia"/>
          <w:snapToGrid w:val="0"/>
          <w:kern w:val="0"/>
          <w:szCs w:val="21"/>
        </w:rPr>
        <w:t>六、工程量清单报价表的说明（格式</w:t>
      </w:r>
      <w:r>
        <w:rPr>
          <w:rFonts w:hint="eastAsia"/>
          <w:snapToGrid w:val="0"/>
          <w:kern w:val="0"/>
          <w:szCs w:val="21"/>
        </w:rPr>
        <w:t>4</w:t>
      </w:r>
      <w:r>
        <w:rPr>
          <w:rFonts w:hint="eastAsia"/>
          <w:snapToGrid w:val="0"/>
          <w:kern w:val="0"/>
          <w:szCs w:val="21"/>
        </w:rPr>
        <w:t>）</w:t>
      </w:r>
    </w:p>
    <w:p w:rsidR="00101524" w:rsidRDefault="00505310">
      <w:pPr>
        <w:adjustRightInd w:val="0"/>
        <w:spacing w:line="300" w:lineRule="auto"/>
        <w:rPr>
          <w:snapToGrid w:val="0"/>
          <w:kern w:val="0"/>
          <w:szCs w:val="21"/>
        </w:rPr>
      </w:pPr>
      <w:r>
        <w:rPr>
          <w:rFonts w:hint="eastAsia"/>
          <w:snapToGrid w:val="0"/>
          <w:kern w:val="0"/>
          <w:szCs w:val="21"/>
        </w:rPr>
        <w:t>七、工程量清单报价表（格式</w:t>
      </w:r>
      <w:r>
        <w:rPr>
          <w:rFonts w:hint="eastAsia"/>
          <w:snapToGrid w:val="0"/>
          <w:kern w:val="0"/>
          <w:szCs w:val="21"/>
        </w:rPr>
        <w:t>5</w:t>
      </w:r>
      <w:r>
        <w:rPr>
          <w:rFonts w:hint="eastAsia"/>
          <w:snapToGrid w:val="0"/>
          <w:kern w:val="0"/>
          <w:szCs w:val="21"/>
        </w:rPr>
        <w:t>）</w:t>
      </w:r>
    </w:p>
    <w:p w:rsidR="00101524" w:rsidRDefault="00505310">
      <w:pPr>
        <w:adjustRightInd w:val="0"/>
        <w:spacing w:line="300" w:lineRule="auto"/>
        <w:rPr>
          <w:snapToGrid w:val="0"/>
          <w:kern w:val="0"/>
          <w:szCs w:val="21"/>
        </w:rPr>
      </w:pPr>
      <w:r>
        <w:rPr>
          <w:rFonts w:hint="eastAsia"/>
          <w:snapToGrid w:val="0"/>
          <w:kern w:val="0"/>
          <w:szCs w:val="21"/>
        </w:rPr>
        <w:t>八、施工组织设计或施工方案（格式</w:t>
      </w:r>
      <w:r>
        <w:rPr>
          <w:rFonts w:hint="eastAsia"/>
          <w:snapToGrid w:val="0"/>
          <w:kern w:val="0"/>
          <w:szCs w:val="21"/>
        </w:rPr>
        <w:t>6</w:t>
      </w:r>
      <w:r>
        <w:rPr>
          <w:rFonts w:hint="eastAsia"/>
          <w:snapToGrid w:val="0"/>
          <w:kern w:val="0"/>
          <w:szCs w:val="21"/>
        </w:rPr>
        <w:t>）</w:t>
      </w:r>
    </w:p>
    <w:p w:rsidR="00101524" w:rsidRDefault="00505310">
      <w:pPr>
        <w:adjustRightInd w:val="0"/>
        <w:spacing w:line="300" w:lineRule="auto"/>
        <w:rPr>
          <w:snapToGrid w:val="0"/>
          <w:kern w:val="0"/>
          <w:szCs w:val="21"/>
        </w:rPr>
      </w:pPr>
      <w:r>
        <w:rPr>
          <w:rFonts w:hint="eastAsia"/>
          <w:snapToGrid w:val="0"/>
          <w:kern w:val="0"/>
          <w:szCs w:val="21"/>
        </w:rPr>
        <w:t>九、项目管理班子配备情况（格式</w:t>
      </w:r>
      <w:r>
        <w:rPr>
          <w:rFonts w:hint="eastAsia"/>
          <w:snapToGrid w:val="0"/>
          <w:kern w:val="0"/>
          <w:szCs w:val="21"/>
        </w:rPr>
        <w:t>7</w:t>
      </w:r>
      <w:r>
        <w:rPr>
          <w:rFonts w:hint="eastAsia"/>
          <w:snapToGrid w:val="0"/>
          <w:kern w:val="0"/>
          <w:szCs w:val="21"/>
        </w:rPr>
        <w:t>）</w:t>
      </w:r>
    </w:p>
    <w:p w:rsidR="00101524" w:rsidRDefault="00505310">
      <w:pPr>
        <w:adjustRightInd w:val="0"/>
        <w:spacing w:line="300" w:lineRule="auto"/>
        <w:rPr>
          <w:snapToGrid w:val="0"/>
          <w:kern w:val="0"/>
          <w:szCs w:val="21"/>
        </w:rPr>
      </w:pPr>
      <w:r>
        <w:rPr>
          <w:rFonts w:hint="eastAsia"/>
          <w:snapToGrid w:val="0"/>
          <w:kern w:val="0"/>
          <w:szCs w:val="21"/>
        </w:rPr>
        <w:t>十、项目管理班子配备情况辅助说明资料（格式</w:t>
      </w:r>
      <w:r>
        <w:rPr>
          <w:rFonts w:hint="eastAsia"/>
          <w:snapToGrid w:val="0"/>
          <w:kern w:val="0"/>
          <w:szCs w:val="21"/>
        </w:rPr>
        <w:t>8</w:t>
      </w:r>
      <w:r>
        <w:rPr>
          <w:rFonts w:hint="eastAsia"/>
          <w:snapToGrid w:val="0"/>
          <w:kern w:val="0"/>
          <w:szCs w:val="21"/>
        </w:rPr>
        <w:t>）</w:t>
      </w:r>
    </w:p>
    <w:p w:rsidR="00101524" w:rsidRDefault="00505310">
      <w:pPr>
        <w:adjustRightInd w:val="0"/>
        <w:spacing w:line="300" w:lineRule="auto"/>
        <w:rPr>
          <w:snapToGrid w:val="0"/>
          <w:kern w:val="0"/>
          <w:szCs w:val="21"/>
        </w:rPr>
      </w:pPr>
      <w:r>
        <w:rPr>
          <w:rFonts w:hint="eastAsia"/>
          <w:snapToGrid w:val="0"/>
          <w:kern w:val="0"/>
          <w:szCs w:val="21"/>
        </w:rPr>
        <w:t>十一、招标文件要求的其他资料或投标人认为需要补充的资料（格式</w:t>
      </w:r>
      <w:r>
        <w:rPr>
          <w:rFonts w:hint="eastAsia"/>
          <w:snapToGrid w:val="0"/>
          <w:kern w:val="0"/>
          <w:szCs w:val="21"/>
        </w:rPr>
        <w:t>9</w:t>
      </w:r>
      <w:r>
        <w:rPr>
          <w:rFonts w:hint="eastAsia"/>
          <w:snapToGrid w:val="0"/>
          <w:kern w:val="0"/>
          <w:szCs w:val="21"/>
        </w:rPr>
        <w:t>）</w:t>
      </w:r>
    </w:p>
    <w:p w:rsidR="00101524" w:rsidRDefault="00505310">
      <w:pPr>
        <w:pStyle w:val="3"/>
        <w:jc w:val="center"/>
      </w:pPr>
      <w:r>
        <w:br w:type="page"/>
      </w:r>
      <w:bookmarkStart w:id="56" w:name="_Toc437335977"/>
    </w:p>
    <w:p w:rsidR="00101524" w:rsidRDefault="00101524">
      <w:pPr>
        <w:spacing w:line="360" w:lineRule="auto"/>
        <w:rPr>
          <w:snapToGrid w:val="0"/>
          <w:kern w:val="0"/>
        </w:rPr>
      </w:pPr>
    </w:p>
    <w:p w:rsidR="00101524" w:rsidRDefault="00505310">
      <w:pPr>
        <w:adjustRightInd w:val="0"/>
        <w:snapToGrid w:val="0"/>
        <w:spacing w:line="300" w:lineRule="auto"/>
        <w:jc w:val="center"/>
        <w:rPr>
          <w:b/>
          <w:snapToGrid w:val="0"/>
          <w:kern w:val="0"/>
          <w:sz w:val="28"/>
        </w:rPr>
      </w:pPr>
      <w:r>
        <w:rPr>
          <w:rFonts w:hint="eastAsia"/>
          <w:b/>
          <w:snapToGrid w:val="0"/>
          <w:kern w:val="0"/>
          <w:sz w:val="28"/>
        </w:rPr>
        <w:t>评标指引表</w:t>
      </w:r>
    </w:p>
    <w:p w:rsidR="00101524" w:rsidRDefault="00101524">
      <w:pPr>
        <w:jc w:val="center"/>
        <w:rPr>
          <w:b/>
          <w:szCs w:val="21"/>
        </w:rPr>
      </w:pPr>
    </w:p>
    <w:p w:rsidR="00101524" w:rsidRDefault="00505310">
      <w:pPr>
        <w:ind w:firstLineChars="200" w:firstLine="420"/>
        <w:rPr>
          <w:rFonts w:ascii="宋体" w:hAnsi="宋体"/>
          <w:szCs w:val="21"/>
        </w:rPr>
      </w:pPr>
      <w:r>
        <w:rPr>
          <w:rFonts w:ascii="宋体" w:hAnsi="宋体" w:hint="eastAsia"/>
          <w:szCs w:val="21"/>
        </w:rPr>
        <w:t>为方便参与该项目的评委专家的评标，快速找到评标事项与该项目投标文件所对应的位置，请投标人参照下表格式，编制本项目评标指引表。</w:t>
      </w:r>
    </w:p>
    <w:p w:rsidR="00101524" w:rsidRDefault="00101524">
      <w:pPr>
        <w:ind w:firstLineChars="200" w:firstLine="420"/>
        <w:rPr>
          <w:szCs w:val="21"/>
        </w:rPr>
      </w:pPr>
    </w:p>
    <w:p w:rsidR="00101524" w:rsidRDefault="00101524">
      <w:pPr>
        <w:jc w:val="center"/>
        <w:rPr>
          <w:b/>
          <w:szCs w:val="2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3482"/>
        <w:gridCol w:w="1198"/>
        <w:gridCol w:w="2255"/>
        <w:gridCol w:w="1559"/>
      </w:tblGrid>
      <w:tr w:rsidR="00101524">
        <w:trPr>
          <w:trHeight w:val="286"/>
        </w:trPr>
        <w:tc>
          <w:tcPr>
            <w:tcW w:w="9322" w:type="dxa"/>
            <w:gridSpan w:val="5"/>
          </w:tcPr>
          <w:p w:rsidR="00101524" w:rsidRDefault="00505310">
            <w:pPr>
              <w:jc w:val="center"/>
              <w:rPr>
                <w:rFonts w:ascii="宋体" w:hAnsi="宋体"/>
                <w:szCs w:val="21"/>
              </w:rPr>
            </w:pPr>
            <w:r>
              <w:rPr>
                <w:rFonts w:ascii="宋体" w:hAnsi="宋体" w:hint="eastAsia"/>
                <w:szCs w:val="21"/>
              </w:rPr>
              <w:t>一、资格性审查指引（参见投标人须知前附表中的“</w:t>
            </w:r>
            <w:r>
              <w:rPr>
                <w:rFonts w:hAnsi="宋体" w:hint="eastAsia"/>
              </w:rPr>
              <w:t>投标人资格要求</w:t>
            </w:r>
            <w:r>
              <w:rPr>
                <w:rFonts w:ascii="宋体" w:hAnsi="宋体" w:hint="eastAsia"/>
                <w:szCs w:val="21"/>
              </w:rPr>
              <w:t>”）</w:t>
            </w:r>
          </w:p>
        </w:tc>
      </w:tr>
      <w:tr w:rsidR="00101524">
        <w:trPr>
          <w:trHeight w:val="286"/>
        </w:trPr>
        <w:tc>
          <w:tcPr>
            <w:tcW w:w="828" w:type="dxa"/>
          </w:tcPr>
          <w:p w:rsidR="00101524" w:rsidRDefault="00505310">
            <w:pPr>
              <w:jc w:val="center"/>
              <w:rPr>
                <w:rFonts w:ascii="宋体" w:hAnsi="宋体"/>
                <w:szCs w:val="21"/>
              </w:rPr>
            </w:pPr>
            <w:r>
              <w:rPr>
                <w:rFonts w:ascii="宋体" w:hAnsi="宋体" w:hint="eastAsia"/>
                <w:szCs w:val="21"/>
              </w:rPr>
              <w:t>序号</w:t>
            </w:r>
          </w:p>
        </w:tc>
        <w:tc>
          <w:tcPr>
            <w:tcW w:w="3482" w:type="dxa"/>
            <w:vAlign w:val="center"/>
          </w:tcPr>
          <w:p w:rsidR="00101524" w:rsidRDefault="00505310">
            <w:pPr>
              <w:jc w:val="center"/>
              <w:rPr>
                <w:rFonts w:ascii="宋体" w:hAnsi="宋体"/>
                <w:szCs w:val="21"/>
              </w:rPr>
            </w:pPr>
            <w:r>
              <w:rPr>
                <w:rFonts w:ascii="宋体" w:hAnsi="宋体" w:hint="eastAsia"/>
                <w:szCs w:val="21"/>
              </w:rPr>
              <w:t>资格性检查项目</w:t>
            </w:r>
          </w:p>
        </w:tc>
        <w:tc>
          <w:tcPr>
            <w:tcW w:w="3453" w:type="dxa"/>
            <w:gridSpan w:val="2"/>
            <w:vAlign w:val="center"/>
          </w:tcPr>
          <w:p w:rsidR="00101524" w:rsidRDefault="00505310">
            <w:pPr>
              <w:jc w:val="center"/>
              <w:rPr>
                <w:rFonts w:ascii="宋体" w:hAnsi="宋体"/>
                <w:szCs w:val="21"/>
              </w:rPr>
            </w:pPr>
            <w:r>
              <w:rPr>
                <w:rFonts w:ascii="宋体" w:hAnsi="宋体" w:hint="eastAsia"/>
                <w:szCs w:val="21"/>
              </w:rPr>
              <w:t>证明文件</w:t>
            </w:r>
          </w:p>
        </w:tc>
        <w:tc>
          <w:tcPr>
            <w:tcW w:w="1559" w:type="dxa"/>
            <w:vAlign w:val="center"/>
          </w:tcPr>
          <w:p w:rsidR="00101524" w:rsidRDefault="00505310">
            <w:pPr>
              <w:jc w:val="center"/>
              <w:rPr>
                <w:rFonts w:ascii="宋体" w:hAnsi="宋体"/>
                <w:szCs w:val="21"/>
              </w:rPr>
            </w:pPr>
            <w:r>
              <w:rPr>
                <w:rFonts w:ascii="宋体" w:hAnsi="宋体" w:hint="eastAsia"/>
                <w:szCs w:val="21"/>
              </w:rPr>
              <w:t>起止页码</w:t>
            </w:r>
          </w:p>
        </w:tc>
      </w:tr>
      <w:tr w:rsidR="00101524">
        <w:trPr>
          <w:trHeight w:val="286"/>
        </w:trPr>
        <w:tc>
          <w:tcPr>
            <w:tcW w:w="828" w:type="dxa"/>
          </w:tcPr>
          <w:p w:rsidR="00101524" w:rsidRDefault="00505310">
            <w:pPr>
              <w:jc w:val="center"/>
              <w:rPr>
                <w:rFonts w:ascii="宋体" w:hAnsi="宋体"/>
                <w:szCs w:val="21"/>
              </w:rPr>
            </w:pPr>
            <w:r>
              <w:rPr>
                <w:rFonts w:ascii="宋体" w:hAnsi="宋体" w:hint="eastAsia"/>
                <w:szCs w:val="21"/>
              </w:rPr>
              <w:t>1</w:t>
            </w:r>
          </w:p>
        </w:tc>
        <w:tc>
          <w:tcPr>
            <w:tcW w:w="3482" w:type="dxa"/>
            <w:vAlign w:val="center"/>
          </w:tcPr>
          <w:p w:rsidR="00101524" w:rsidRDefault="00101524">
            <w:pPr>
              <w:jc w:val="center"/>
              <w:rPr>
                <w:rFonts w:ascii="宋体" w:hAnsi="宋体"/>
                <w:szCs w:val="21"/>
              </w:rPr>
            </w:pPr>
          </w:p>
        </w:tc>
        <w:tc>
          <w:tcPr>
            <w:tcW w:w="3453" w:type="dxa"/>
            <w:gridSpan w:val="2"/>
            <w:vAlign w:val="center"/>
          </w:tcPr>
          <w:p w:rsidR="00101524" w:rsidRDefault="00101524">
            <w:pPr>
              <w:jc w:val="center"/>
              <w:rPr>
                <w:rFonts w:ascii="宋体" w:hAnsi="宋体"/>
                <w:szCs w:val="21"/>
              </w:rPr>
            </w:pPr>
          </w:p>
        </w:tc>
        <w:tc>
          <w:tcPr>
            <w:tcW w:w="1559" w:type="dxa"/>
            <w:vAlign w:val="center"/>
          </w:tcPr>
          <w:p w:rsidR="00101524" w:rsidRDefault="00101524">
            <w:pPr>
              <w:jc w:val="center"/>
              <w:rPr>
                <w:rFonts w:ascii="宋体" w:hAnsi="宋体"/>
                <w:szCs w:val="21"/>
              </w:rPr>
            </w:pPr>
          </w:p>
        </w:tc>
      </w:tr>
      <w:tr w:rsidR="00101524">
        <w:trPr>
          <w:trHeight w:val="286"/>
        </w:trPr>
        <w:tc>
          <w:tcPr>
            <w:tcW w:w="828" w:type="dxa"/>
          </w:tcPr>
          <w:p w:rsidR="00101524" w:rsidRDefault="00505310">
            <w:pPr>
              <w:jc w:val="center"/>
              <w:rPr>
                <w:rFonts w:ascii="宋体" w:hAnsi="宋体"/>
                <w:szCs w:val="21"/>
              </w:rPr>
            </w:pPr>
            <w:r>
              <w:rPr>
                <w:rFonts w:ascii="宋体" w:hAnsi="宋体" w:hint="eastAsia"/>
                <w:szCs w:val="21"/>
              </w:rPr>
              <w:t>2</w:t>
            </w:r>
          </w:p>
        </w:tc>
        <w:tc>
          <w:tcPr>
            <w:tcW w:w="3482" w:type="dxa"/>
            <w:vAlign w:val="center"/>
          </w:tcPr>
          <w:p w:rsidR="00101524" w:rsidRDefault="00101524">
            <w:pPr>
              <w:jc w:val="center"/>
              <w:rPr>
                <w:rFonts w:ascii="宋体" w:hAnsi="宋体"/>
                <w:szCs w:val="21"/>
              </w:rPr>
            </w:pPr>
          </w:p>
        </w:tc>
        <w:tc>
          <w:tcPr>
            <w:tcW w:w="3453" w:type="dxa"/>
            <w:gridSpan w:val="2"/>
            <w:vAlign w:val="center"/>
          </w:tcPr>
          <w:p w:rsidR="00101524" w:rsidRDefault="00101524">
            <w:pPr>
              <w:jc w:val="center"/>
              <w:rPr>
                <w:rFonts w:ascii="宋体" w:hAnsi="宋体"/>
                <w:szCs w:val="21"/>
              </w:rPr>
            </w:pPr>
          </w:p>
        </w:tc>
        <w:tc>
          <w:tcPr>
            <w:tcW w:w="1559" w:type="dxa"/>
            <w:vAlign w:val="center"/>
          </w:tcPr>
          <w:p w:rsidR="00101524" w:rsidRDefault="00101524">
            <w:pPr>
              <w:jc w:val="center"/>
              <w:rPr>
                <w:rFonts w:ascii="宋体" w:hAnsi="宋体"/>
                <w:szCs w:val="21"/>
              </w:rPr>
            </w:pPr>
          </w:p>
        </w:tc>
      </w:tr>
      <w:tr w:rsidR="00101524">
        <w:trPr>
          <w:trHeight w:val="286"/>
        </w:trPr>
        <w:tc>
          <w:tcPr>
            <w:tcW w:w="828" w:type="dxa"/>
          </w:tcPr>
          <w:p w:rsidR="00101524" w:rsidRDefault="00505310">
            <w:pPr>
              <w:jc w:val="center"/>
              <w:rPr>
                <w:rFonts w:ascii="宋体" w:hAnsi="宋体"/>
                <w:szCs w:val="21"/>
              </w:rPr>
            </w:pPr>
            <w:r>
              <w:rPr>
                <w:rFonts w:ascii="宋体" w:hAnsi="宋体" w:hint="eastAsia"/>
                <w:szCs w:val="21"/>
              </w:rPr>
              <w:t>……</w:t>
            </w:r>
          </w:p>
        </w:tc>
        <w:tc>
          <w:tcPr>
            <w:tcW w:w="3482" w:type="dxa"/>
            <w:vAlign w:val="center"/>
          </w:tcPr>
          <w:p w:rsidR="00101524" w:rsidRDefault="00505310">
            <w:pPr>
              <w:jc w:val="center"/>
              <w:rPr>
                <w:rFonts w:ascii="宋体" w:hAnsi="宋体"/>
                <w:szCs w:val="21"/>
              </w:rPr>
            </w:pPr>
            <w:r>
              <w:rPr>
                <w:rFonts w:ascii="宋体" w:hAnsi="宋体" w:hint="eastAsia"/>
                <w:szCs w:val="21"/>
              </w:rPr>
              <w:t>…………</w:t>
            </w:r>
          </w:p>
        </w:tc>
        <w:tc>
          <w:tcPr>
            <w:tcW w:w="3453" w:type="dxa"/>
            <w:gridSpan w:val="2"/>
            <w:vAlign w:val="center"/>
          </w:tcPr>
          <w:p w:rsidR="00101524" w:rsidRDefault="00101524">
            <w:pPr>
              <w:jc w:val="center"/>
              <w:rPr>
                <w:rFonts w:ascii="宋体" w:hAnsi="宋体"/>
                <w:szCs w:val="21"/>
              </w:rPr>
            </w:pPr>
          </w:p>
        </w:tc>
        <w:tc>
          <w:tcPr>
            <w:tcW w:w="1559" w:type="dxa"/>
            <w:vAlign w:val="center"/>
          </w:tcPr>
          <w:p w:rsidR="00101524" w:rsidRDefault="00101524">
            <w:pPr>
              <w:jc w:val="center"/>
              <w:rPr>
                <w:rFonts w:ascii="宋体" w:hAnsi="宋体"/>
                <w:szCs w:val="21"/>
              </w:rPr>
            </w:pPr>
          </w:p>
        </w:tc>
      </w:tr>
      <w:tr w:rsidR="00101524">
        <w:trPr>
          <w:trHeight w:val="286"/>
        </w:trPr>
        <w:tc>
          <w:tcPr>
            <w:tcW w:w="9322" w:type="dxa"/>
            <w:gridSpan w:val="5"/>
          </w:tcPr>
          <w:p w:rsidR="00101524" w:rsidRDefault="00505310">
            <w:pPr>
              <w:jc w:val="center"/>
              <w:rPr>
                <w:rFonts w:ascii="宋体" w:hAnsi="宋体"/>
                <w:szCs w:val="21"/>
              </w:rPr>
            </w:pPr>
            <w:r>
              <w:rPr>
                <w:rFonts w:ascii="宋体" w:hAnsi="宋体" w:hint="eastAsia"/>
                <w:szCs w:val="21"/>
              </w:rPr>
              <w:t>二、综合评分指引（参见</w:t>
            </w:r>
            <w:r>
              <w:rPr>
                <w:rFonts w:hint="eastAsia"/>
                <w:snapToGrid w:val="0"/>
                <w:kern w:val="0"/>
              </w:rPr>
              <w:t>评标方法和详细评审</w:t>
            </w:r>
            <w:r>
              <w:rPr>
                <w:rFonts w:ascii="宋体" w:hAnsi="宋体" w:hint="eastAsia"/>
                <w:szCs w:val="21"/>
              </w:rPr>
              <w:t>）</w:t>
            </w:r>
          </w:p>
        </w:tc>
      </w:tr>
      <w:tr w:rsidR="00101524">
        <w:trPr>
          <w:trHeight w:val="286"/>
        </w:trPr>
        <w:tc>
          <w:tcPr>
            <w:tcW w:w="828" w:type="dxa"/>
          </w:tcPr>
          <w:p w:rsidR="00101524" w:rsidRDefault="00505310">
            <w:pPr>
              <w:jc w:val="center"/>
              <w:rPr>
                <w:rFonts w:ascii="宋体" w:hAnsi="宋体"/>
                <w:szCs w:val="21"/>
              </w:rPr>
            </w:pPr>
            <w:r>
              <w:rPr>
                <w:rFonts w:ascii="宋体" w:hAnsi="宋体" w:hint="eastAsia"/>
                <w:szCs w:val="21"/>
              </w:rPr>
              <w:t>评分类别</w:t>
            </w:r>
          </w:p>
        </w:tc>
        <w:tc>
          <w:tcPr>
            <w:tcW w:w="4680" w:type="dxa"/>
            <w:gridSpan w:val="2"/>
            <w:vAlign w:val="center"/>
          </w:tcPr>
          <w:p w:rsidR="00101524" w:rsidRDefault="00505310">
            <w:pPr>
              <w:jc w:val="center"/>
              <w:rPr>
                <w:rFonts w:ascii="宋体" w:hAnsi="宋体"/>
                <w:szCs w:val="21"/>
              </w:rPr>
            </w:pPr>
            <w:r>
              <w:rPr>
                <w:rFonts w:ascii="宋体" w:hAnsi="宋体" w:hint="eastAsia"/>
                <w:szCs w:val="21"/>
              </w:rPr>
              <w:t>评分项目</w:t>
            </w:r>
          </w:p>
        </w:tc>
        <w:tc>
          <w:tcPr>
            <w:tcW w:w="2255" w:type="dxa"/>
            <w:vAlign w:val="center"/>
          </w:tcPr>
          <w:p w:rsidR="00101524" w:rsidRDefault="00505310">
            <w:pPr>
              <w:jc w:val="center"/>
              <w:rPr>
                <w:rFonts w:ascii="宋体" w:hAnsi="宋体"/>
                <w:szCs w:val="21"/>
              </w:rPr>
            </w:pPr>
            <w:r>
              <w:rPr>
                <w:rFonts w:ascii="宋体" w:hAnsi="宋体" w:hint="eastAsia"/>
                <w:szCs w:val="21"/>
              </w:rPr>
              <w:t>证明文件</w:t>
            </w:r>
          </w:p>
        </w:tc>
        <w:tc>
          <w:tcPr>
            <w:tcW w:w="1559" w:type="dxa"/>
            <w:vAlign w:val="center"/>
          </w:tcPr>
          <w:p w:rsidR="00101524" w:rsidRDefault="00505310">
            <w:pPr>
              <w:jc w:val="center"/>
              <w:rPr>
                <w:rFonts w:ascii="宋体" w:hAnsi="宋体"/>
                <w:szCs w:val="21"/>
              </w:rPr>
            </w:pPr>
            <w:r>
              <w:rPr>
                <w:rFonts w:ascii="宋体" w:hAnsi="宋体" w:hint="eastAsia"/>
                <w:szCs w:val="21"/>
              </w:rPr>
              <w:t>起止页码</w:t>
            </w:r>
          </w:p>
        </w:tc>
      </w:tr>
      <w:tr w:rsidR="00101524">
        <w:trPr>
          <w:trHeight w:val="273"/>
        </w:trPr>
        <w:tc>
          <w:tcPr>
            <w:tcW w:w="828" w:type="dxa"/>
            <w:vMerge w:val="restart"/>
            <w:vAlign w:val="center"/>
          </w:tcPr>
          <w:p w:rsidR="00101524" w:rsidRDefault="00505310">
            <w:pPr>
              <w:jc w:val="center"/>
              <w:rPr>
                <w:rFonts w:ascii="宋体" w:hAnsi="宋体"/>
                <w:szCs w:val="21"/>
              </w:rPr>
            </w:pPr>
            <w:r>
              <w:rPr>
                <w:rFonts w:ascii="宋体" w:hAnsi="宋体" w:hint="eastAsia"/>
                <w:szCs w:val="21"/>
              </w:rPr>
              <w:t>商务标</w:t>
            </w:r>
          </w:p>
        </w:tc>
        <w:tc>
          <w:tcPr>
            <w:tcW w:w="4680" w:type="dxa"/>
            <w:gridSpan w:val="2"/>
          </w:tcPr>
          <w:p w:rsidR="00101524" w:rsidRDefault="00505310">
            <w:pPr>
              <w:jc w:val="center"/>
              <w:rPr>
                <w:rFonts w:ascii="宋体" w:hAnsi="宋体"/>
                <w:szCs w:val="21"/>
              </w:rPr>
            </w:pPr>
            <w:r>
              <w:rPr>
                <w:rFonts w:ascii="宋体" w:hAnsi="宋体" w:hint="eastAsia"/>
                <w:szCs w:val="21"/>
              </w:rPr>
              <w:t>1.…………</w:t>
            </w:r>
          </w:p>
        </w:tc>
        <w:tc>
          <w:tcPr>
            <w:tcW w:w="2255" w:type="dxa"/>
          </w:tcPr>
          <w:p w:rsidR="00101524" w:rsidRDefault="00101524">
            <w:pPr>
              <w:jc w:val="center"/>
              <w:rPr>
                <w:rFonts w:ascii="宋体" w:hAnsi="宋体"/>
                <w:szCs w:val="21"/>
              </w:rPr>
            </w:pPr>
          </w:p>
        </w:tc>
        <w:tc>
          <w:tcPr>
            <w:tcW w:w="1559" w:type="dxa"/>
          </w:tcPr>
          <w:p w:rsidR="00101524" w:rsidRDefault="00101524">
            <w:pPr>
              <w:jc w:val="center"/>
              <w:rPr>
                <w:rFonts w:ascii="宋体" w:hAnsi="宋体"/>
                <w:szCs w:val="21"/>
              </w:rPr>
            </w:pPr>
          </w:p>
        </w:tc>
      </w:tr>
      <w:tr w:rsidR="00101524">
        <w:trPr>
          <w:trHeight w:val="273"/>
        </w:trPr>
        <w:tc>
          <w:tcPr>
            <w:tcW w:w="828" w:type="dxa"/>
            <w:vMerge/>
            <w:vAlign w:val="center"/>
          </w:tcPr>
          <w:p w:rsidR="00101524" w:rsidRDefault="00101524">
            <w:pPr>
              <w:jc w:val="center"/>
              <w:rPr>
                <w:rFonts w:ascii="宋体" w:hAnsi="宋体"/>
                <w:szCs w:val="21"/>
              </w:rPr>
            </w:pPr>
          </w:p>
        </w:tc>
        <w:tc>
          <w:tcPr>
            <w:tcW w:w="4680" w:type="dxa"/>
            <w:gridSpan w:val="2"/>
          </w:tcPr>
          <w:p w:rsidR="00101524" w:rsidRDefault="00505310">
            <w:pPr>
              <w:jc w:val="center"/>
              <w:rPr>
                <w:rFonts w:ascii="宋体" w:hAnsi="宋体"/>
                <w:szCs w:val="21"/>
              </w:rPr>
            </w:pPr>
            <w:r>
              <w:rPr>
                <w:rFonts w:ascii="宋体" w:hAnsi="宋体" w:hint="eastAsia"/>
                <w:szCs w:val="21"/>
              </w:rPr>
              <w:t>2.…………</w:t>
            </w:r>
          </w:p>
        </w:tc>
        <w:tc>
          <w:tcPr>
            <w:tcW w:w="2255" w:type="dxa"/>
          </w:tcPr>
          <w:p w:rsidR="00101524" w:rsidRDefault="00101524">
            <w:pPr>
              <w:jc w:val="center"/>
              <w:rPr>
                <w:rFonts w:ascii="宋体" w:hAnsi="宋体"/>
                <w:szCs w:val="21"/>
              </w:rPr>
            </w:pPr>
          </w:p>
        </w:tc>
        <w:tc>
          <w:tcPr>
            <w:tcW w:w="1559" w:type="dxa"/>
          </w:tcPr>
          <w:p w:rsidR="00101524" w:rsidRDefault="00101524">
            <w:pPr>
              <w:jc w:val="center"/>
              <w:rPr>
                <w:rFonts w:ascii="宋体" w:hAnsi="宋体"/>
                <w:szCs w:val="21"/>
              </w:rPr>
            </w:pPr>
          </w:p>
        </w:tc>
      </w:tr>
      <w:tr w:rsidR="00101524">
        <w:trPr>
          <w:trHeight w:val="273"/>
        </w:trPr>
        <w:tc>
          <w:tcPr>
            <w:tcW w:w="828" w:type="dxa"/>
            <w:vMerge/>
            <w:vAlign w:val="center"/>
          </w:tcPr>
          <w:p w:rsidR="00101524" w:rsidRDefault="00101524">
            <w:pPr>
              <w:jc w:val="center"/>
              <w:rPr>
                <w:rFonts w:ascii="宋体" w:hAnsi="宋体"/>
                <w:szCs w:val="21"/>
              </w:rPr>
            </w:pPr>
          </w:p>
        </w:tc>
        <w:tc>
          <w:tcPr>
            <w:tcW w:w="4680" w:type="dxa"/>
            <w:gridSpan w:val="2"/>
          </w:tcPr>
          <w:p w:rsidR="00101524" w:rsidRDefault="00505310">
            <w:pPr>
              <w:jc w:val="center"/>
              <w:rPr>
                <w:rFonts w:ascii="宋体" w:hAnsi="宋体"/>
                <w:szCs w:val="21"/>
              </w:rPr>
            </w:pPr>
            <w:r>
              <w:rPr>
                <w:rFonts w:ascii="宋体" w:hAnsi="宋体" w:hint="eastAsia"/>
                <w:szCs w:val="21"/>
              </w:rPr>
              <w:t>…………</w:t>
            </w:r>
          </w:p>
        </w:tc>
        <w:tc>
          <w:tcPr>
            <w:tcW w:w="2255" w:type="dxa"/>
          </w:tcPr>
          <w:p w:rsidR="00101524" w:rsidRDefault="00101524">
            <w:pPr>
              <w:jc w:val="center"/>
              <w:rPr>
                <w:rFonts w:ascii="宋体" w:hAnsi="宋体"/>
                <w:szCs w:val="21"/>
              </w:rPr>
            </w:pPr>
          </w:p>
        </w:tc>
        <w:tc>
          <w:tcPr>
            <w:tcW w:w="1559" w:type="dxa"/>
          </w:tcPr>
          <w:p w:rsidR="00101524" w:rsidRDefault="00101524">
            <w:pPr>
              <w:jc w:val="center"/>
              <w:rPr>
                <w:rFonts w:ascii="宋体" w:hAnsi="宋体"/>
                <w:szCs w:val="21"/>
              </w:rPr>
            </w:pPr>
          </w:p>
        </w:tc>
      </w:tr>
      <w:tr w:rsidR="00101524">
        <w:trPr>
          <w:trHeight w:val="286"/>
        </w:trPr>
        <w:tc>
          <w:tcPr>
            <w:tcW w:w="828" w:type="dxa"/>
            <w:vMerge w:val="restart"/>
            <w:vAlign w:val="center"/>
          </w:tcPr>
          <w:p w:rsidR="00101524" w:rsidRDefault="00505310">
            <w:pPr>
              <w:jc w:val="center"/>
              <w:rPr>
                <w:rFonts w:ascii="宋体" w:hAnsi="宋体"/>
                <w:szCs w:val="21"/>
              </w:rPr>
            </w:pPr>
            <w:r>
              <w:rPr>
                <w:rFonts w:ascii="宋体" w:hAnsi="宋体" w:hint="eastAsia"/>
                <w:szCs w:val="21"/>
              </w:rPr>
              <w:t>技术标</w:t>
            </w:r>
          </w:p>
        </w:tc>
        <w:tc>
          <w:tcPr>
            <w:tcW w:w="4680" w:type="dxa"/>
            <w:gridSpan w:val="2"/>
          </w:tcPr>
          <w:p w:rsidR="00101524" w:rsidRDefault="00505310">
            <w:pPr>
              <w:jc w:val="center"/>
              <w:rPr>
                <w:rFonts w:ascii="宋体" w:hAnsi="宋体"/>
                <w:szCs w:val="21"/>
              </w:rPr>
            </w:pPr>
            <w:r>
              <w:rPr>
                <w:rFonts w:ascii="宋体" w:hAnsi="宋体" w:hint="eastAsia"/>
                <w:szCs w:val="21"/>
              </w:rPr>
              <w:t>1.…………</w:t>
            </w:r>
          </w:p>
        </w:tc>
        <w:tc>
          <w:tcPr>
            <w:tcW w:w="2255" w:type="dxa"/>
          </w:tcPr>
          <w:p w:rsidR="00101524" w:rsidRDefault="00101524">
            <w:pPr>
              <w:jc w:val="center"/>
              <w:rPr>
                <w:rFonts w:ascii="宋体" w:hAnsi="宋体"/>
                <w:szCs w:val="21"/>
              </w:rPr>
            </w:pPr>
          </w:p>
        </w:tc>
        <w:tc>
          <w:tcPr>
            <w:tcW w:w="1559" w:type="dxa"/>
          </w:tcPr>
          <w:p w:rsidR="00101524" w:rsidRDefault="00101524">
            <w:pPr>
              <w:jc w:val="center"/>
              <w:rPr>
                <w:rFonts w:ascii="宋体" w:hAnsi="宋体"/>
                <w:szCs w:val="21"/>
              </w:rPr>
            </w:pPr>
          </w:p>
        </w:tc>
      </w:tr>
      <w:tr w:rsidR="00101524">
        <w:trPr>
          <w:trHeight w:val="286"/>
        </w:trPr>
        <w:tc>
          <w:tcPr>
            <w:tcW w:w="828" w:type="dxa"/>
            <w:vMerge/>
          </w:tcPr>
          <w:p w:rsidR="00101524" w:rsidRDefault="00101524">
            <w:pPr>
              <w:jc w:val="center"/>
              <w:rPr>
                <w:rFonts w:ascii="宋体" w:hAnsi="宋体"/>
                <w:szCs w:val="21"/>
              </w:rPr>
            </w:pPr>
          </w:p>
        </w:tc>
        <w:tc>
          <w:tcPr>
            <w:tcW w:w="4680" w:type="dxa"/>
            <w:gridSpan w:val="2"/>
          </w:tcPr>
          <w:p w:rsidR="00101524" w:rsidRDefault="00505310">
            <w:pPr>
              <w:jc w:val="center"/>
              <w:rPr>
                <w:rFonts w:ascii="宋体" w:hAnsi="宋体"/>
                <w:szCs w:val="21"/>
              </w:rPr>
            </w:pPr>
            <w:r>
              <w:rPr>
                <w:rFonts w:ascii="宋体" w:hAnsi="宋体" w:hint="eastAsia"/>
                <w:szCs w:val="21"/>
              </w:rPr>
              <w:t>2.…………</w:t>
            </w:r>
          </w:p>
        </w:tc>
        <w:tc>
          <w:tcPr>
            <w:tcW w:w="2255" w:type="dxa"/>
          </w:tcPr>
          <w:p w:rsidR="00101524" w:rsidRDefault="00101524">
            <w:pPr>
              <w:jc w:val="center"/>
              <w:rPr>
                <w:rFonts w:ascii="宋体" w:hAnsi="宋体"/>
                <w:szCs w:val="21"/>
              </w:rPr>
            </w:pPr>
          </w:p>
        </w:tc>
        <w:tc>
          <w:tcPr>
            <w:tcW w:w="1559" w:type="dxa"/>
          </w:tcPr>
          <w:p w:rsidR="00101524" w:rsidRDefault="00101524">
            <w:pPr>
              <w:jc w:val="center"/>
              <w:rPr>
                <w:rFonts w:ascii="宋体" w:hAnsi="宋体"/>
                <w:szCs w:val="21"/>
              </w:rPr>
            </w:pPr>
          </w:p>
        </w:tc>
      </w:tr>
      <w:tr w:rsidR="00101524">
        <w:trPr>
          <w:trHeight w:val="286"/>
        </w:trPr>
        <w:tc>
          <w:tcPr>
            <w:tcW w:w="828" w:type="dxa"/>
            <w:vMerge/>
          </w:tcPr>
          <w:p w:rsidR="00101524" w:rsidRDefault="00101524">
            <w:pPr>
              <w:jc w:val="center"/>
              <w:rPr>
                <w:rFonts w:ascii="宋体" w:hAnsi="宋体"/>
                <w:szCs w:val="21"/>
              </w:rPr>
            </w:pPr>
          </w:p>
        </w:tc>
        <w:tc>
          <w:tcPr>
            <w:tcW w:w="4680" w:type="dxa"/>
            <w:gridSpan w:val="2"/>
          </w:tcPr>
          <w:p w:rsidR="00101524" w:rsidRDefault="00505310">
            <w:pPr>
              <w:jc w:val="center"/>
              <w:rPr>
                <w:rFonts w:ascii="宋体" w:hAnsi="宋体"/>
                <w:szCs w:val="21"/>
              </w:rPr>
            </w:pPr>
            <w:r>
              <w:rPr>
                <w:rFonts w:ascii="宋体" w:hAnsi="宋体" w:hint="eastAsia"/>
                <w:szCs w:val="21"/>
              </w:rPr>
              <w:t>…………</w:t>
            </w:r>
          </w:p>
        </w:tc>
        <w:tc>
          <w:tcPr>
            <w:tcW w:w="2255" w:type="dxa"/>
          </w:tcPr>
          <w:p w:rsidR="00101524" w:rsidRDefault="00101524">
            <w:pPr>
              <w:jc w:val="center"/>
              <w:rPr>
                <w:rFonts w:ascii="宋体" w:hAnsi="宋体"/>
                <w:szCs w:val="21"/>
              </w:rPr>
            </w:pPr>
          </w:p>
        </w:tc>
        <w:tc>
          <w:tcPr>
            <w:tcW w:w="1559" w:type="dxa"/>
          </w:tcPr>
          <w:p w:rsidR="00101524" w:rsidRDefault="00101524">
            <w:pPr>
              <w:jc w:val="center"/>
              <w:rPr>
                <w:rFonts w:ascii="宋体" w:hAnsi="宋体"/>
                <w:szCs w:val="21"/>
              </w:rPr>
            </w:pPr>
          </w:p>
        </w:tc>
      </w:tr>
    </w:tbl>
    <w:p w:rsidR="00101524" w:rsidRDefault="00505310">
      <w:pPr>
        <w:spacing w:line="360" w:lineRule="auto"/>
        <w:rPr>
          <w:szCs w:val="21"/>
        </w:rPr>
      </w:pPr>
      <w:r>
        <w:rPr>
          <w:rFonts w:ascii="宋体" w:hAnsi="宋体" w:hint="eastAsia"/>
          <w:szCs w:val="21"/>
        </w:rPr>
        <w:t>注：请投标人按照招标文件规定的审查和评分内容，自上而下的顺序填写本表</w:t>
      </w:r>
      <w:r>
        <w:rPr>
          <w:rFonts w:hint="eastAsia"/>
          <w:szCs w:val="21"/>
        </w:rPr>
        <w:t>。因项目次序混乱而影响评标效率及评标结果者，投标人自负其责。</w:t>
      </w:r>
    </w:p>
    <w:p w:rsidR="00101524" w:rsidRDefault="00101524">
      <w:pPr>
        <w:pStyle w:val="3"/>
        <w:jc w:val="center"/>
      </w:pPr>
    </w:p>
    <w:p w:rsidR="00101524" w:rsidRDefault="00505310">
      <w:pPr>
        <w:widowControl/>
        <w:jc w:val="left"/>
      </w:pPr>
      <w:r>
        <w:br w:type="page"/>
      </w:r>
    </w:p>
    <w:p w:rsidR="00101524" w:rsidRDefault="00505310">
      <w:pPr>
        <w:pStyle w:val="3"/>
        <w:jc w:val="center"/>
        <w:rPr>
          <w:rFonts w:ascii="宋体" w:hAnsi="宋体"/>
          <w:snapToGrid w:val="0"/>
          <w:kern w:val="0"/>
          <w:sz w:val="28"/>
        </w:rPr>
      </w:pPr>
      <w:bookmarkStart w:id="57" w:name="_Toc437335983"/>
      <w:r>
        <w:rPr>
          <w:rFonts w:ascii="宋体" w:hAnsi="宋体" w:hint="eastAsia"/>
          <w:snapToGrid w:val="0"/>
          <w:kern w:val="0"/>
          <w:sz w:val="28"/>
        </w:rPr>
        <w:lastRenderedPageBreak/>
        <w:t>格式1  投标人资格证明文件</w:t>
      </w:r>
      <w:bookmarkEnd w:id="57"/>
    </w:p>
    <w:p w:rsidR="00101524" w:rsidRDefault="00101524">
      <w:pPr>
        <w:adjustRightInd w:val="0"/>
        <w:snapToGrid w:val="0"/>
        <w:spacing w:line="300" w:lineRule="auto"/>
        <w:jc w:val="center"/>
        <w:rPr>
          <w:b/>
          <w:snapToGrid w:val="0"/>
          <w:kern w:val="0"/>
        </w:rPr>
      </w:pPr>
    </w:p>
    <w:p w:rsidR="00101524" w:rsidRDefault="00505310">
      <w:pPr>
        <w:adjustRightInd w:val="0"/>
        <w:snapToGrid w:val="0"/>
        <w:spacing w:before="240" w:line="360" w:lineRule="auto"/>
        <w:rPr>
          <w:bCs/>
          <w:snapToGrid w:val="0"/>
          <w:kern w:val="0"/>
        </w:rPr>
      </w:pPr>
      <w:r>
        <w:rPr>
          <w:rFonts w:hint="eastAsia"/>
          <w:bCs/>
          <w:snapToGrid w:val="0"/>
          <w:kern w:val="0"/>
        </w:rPr>
        <w:t>1</w:t>
      </w:r>
      <w:r>
        <w:rPr>
          <w:rFonts w:hint="eastAsia"/>
          <w:bCs/>
          <w:snapToGrid w:val="0"/>
          <w:kern w:val="0"/>
        </w:rPr>
        <w:t>、营业执照等证明文件（复印件或扫描件）</w:t>
      </w:r>
    </w:p>
    <w:p w:rsidR="00101524" w:rsidRDefault="00505310">
      <w:pPr>
        <w:adjustRightInd w:val="0"/>
        <w:snapToGrid w:val="0"/>
        <w:spacing w:line="360" w:lineRule="auto"/>
        <w:rPr>
          <w:bCs/>
          <w:snapToGrid w:val="0"/>
          <w:kern w:val="0"/>
        </w:rPr>
      </w:pPr>
      <w:r>
        <w:rPr>
          <w:rFonts w:hint="eastAsia"/>
          <w:bCs/>
          <w:snapToGrid w:val="0"/>
          <w:kern w:val="0"/>
        </w:rPr>
        <w:t>2</w:t>
      </w:r>
      <w:r>
        <w:rPr>
          <w:rFonts w:hint="eastAsia"/>
          <w:bCs/>
          <w:snapToGrid w:val="0"/>
          <w:kern w:val="0"/>
        </w:rPr>
        <w:t>、法定代表人证明书</w:t>
      </w:r>
    </w:p>
    <w:p w:rsidR="00101524" w:rsidRDefault="00505310">
      <w:pPr>
        <w:adjustRightInd w:val="0"/>
        <w:snapToGrid w:val="0"/>
        <w:spacing w:line="360" w:lineRule="auto"/>
        <w:rPr>
          <w:bCs/>
          <w:snapToGrid w:val="0"/>
          <w:kern w:val="0"/>
        </w:rPr>
      </w:pPr>
      <w:r>
        <w:rPr>
          <w:rFonts w:hint="eastAsia"/>
          <w:bCs/>
          <w:snapToGrid w:val="0"/>
          <w:kern w:val="0"/>
        </w:rPr>
        <w:t>3</w:t>
      </w:r>
      <w:r>
        <w:rPr>
          <w:rFonts w:hint="eastAsia"/>
          <w:bCs/>
          <w:snapToGrid w:val="0"/>
          <w:kern w:val="0"/>
        </w:rPr>
        <w:t>、法定代表人授权委托证明书</w:t>
      </w:r>
    </w:p>
    <w:p w:rsidR="00101524" w:rsidRDefault="00505310">
      <w:pPr>
        <w:adjustRightInd w:val="0"/>
        <w:snapToGrid w:val="0"/>
        <w:spacing w:line="360" w:lineRule="auto"/>
        <w:rPr>
          <w:bCs/>
          <w:snapToGrid w:val="0"/>
          <w:kern w:val="0"/>
        </w:rPr>
      </w:pPr>
      <w:r>
        <w:rPr>
          <w:rFonts w:hint="eastAsia"/>
          <w:bCs/>
          <w:snapToGrid w:val="0"/>
          <w:kern w:val="0"/>
        </w:rPr>
        <w:t>4</w:t>
      </w:r>
      <w:r>
        <w:rPr>
          <w:rFonts w:hint="eastAsia"/>
          <w:bCs/>
          <w:snapToGrid w:val="0"/>
          <w:kern w:val="0"/>
        </w:rPr>
        <w:t>、投标人资格声明</w:t>
      </w:r>
    </w:p>
    <w:p w:rsidR="00101524" w:rsidRDefault="00505310">
      <w:pPr>
        <w:adjustRightInd w:val="0"/>
        <w:snapToGrid w:val="0"/>
        <w:spacing w:line="360" w:lineRule="auto"/>
        <w:rPr>
          <w:bCs/>
          <w:snapToGrid w:val="0"/>
          <w:kern w:val="0"/>
        </w:rPr>
      </w:pPr>
      <w:r>
        <w:rPr>
          <w:rFonts w:hint="eastAsia"/>
          <w:bCs/>
          <w:snapToGrid w:val="0"/>
          <w:kern w:val="0"/>
        </w:rPr>
        <w:t>5</w:t>
      </w:r>
      <w:r>
        <w:rPr>
          <w:rFonts w:hint="eastAsia"/>
          <w:bCs/>
          <w:snapToGrid w:val="0"/>
          <w:kern w:val="0"/>
        </w:rPr>
        <w:t>、未侵犯知识产权的声明</w:t>
      </w:r>
    </w:p>
    <w:p w:rsidR="00101524" w:rsidRDefault="00505310">
      <w:pPr>
        <w:adjustRightInd w:val="0"/>
        <w:snapToGrid w:val="0"/>
        <w:spacing w:line="360" w:lineRule="auto"/>
        <w:rPr>
          <w:bCs/>
          <w:snapToGrid w:val="0"/>
          <w:kern w:val="0"/>
        </w:rPr>
      </w:pPr>
      <w:r>
        <w:rPr>
          <w:rFonts w:hint="eastAsia"/>
          <w:bCs/>
          <w:snapToGrid w:val="0"/>
          <w:kern w:val="0"/>
        </w:rPr>
        <w:t>6</w:t>
      </w:r>
      <w:r>
        <w:rPr>
          <w:rFonts w:hint="eastAsia"/>
          <w:bCs/>
          <w:snapToGrid w:val="0"/>
          <w:kern w:val="0"/>
        </w:rPr>
        <w:t>、非联合体投标的声明</w:t>
      </w:r>
    </w:p>
    <w:p w:rsidR="00101524" w:rsidRDefault="00505310">
      <w:pPr>
        <w:adjustRightInd w:val="0"/>
        <w:snapToGrid w:val="0"/>
        <w:spacing w:line="360" w:lineRule="auto"/>
        <w:rPr>
          <w:bCs/>
          <w:snapToGrid w:val="0"/>
          <w:kern w:val="0"/>
        </w:rPr>
      </w:pPr>
      <w:r>
        <w:rPr>
          <w:rFonts w:hint="eastAsia"/>
          <w:bCs/>
          <w:snapToGrid w:val="0"/>
          <w:kern w:val="0"/>
        </w:rPr>
        <w:t>7</w:t>
      </w:r>
      <w:r>
        <w:rPr>
          <w:rFonts w:hint="eastAsia"/>
          <w:bCs/>
          <w:snapToGrid w:val="0"/>
          <w:kern w:val="0"/>
        </w:rPr>
        <w:t>、投标人认为有必要提供的其它文件</w:t>
      </w:r>
    </w:p>
    <w:p w:rsidR="00101524" w:rsidRDefault="00101524">
      <w:pPr>
        <w:adjustRightInd w:val="0"/>
        <w:snapToGrid w:val="0"/>
        <w:spacing w:line="360" w:lineRule="auto"/>
        <w:rPr>
          <w:bCs/>
          <w:snapToGrid w:val="0"/>
          <w:kern w:val="0"/>
        </w:rPr>
      </w:pPr>
    </w:p>
    <w:p w:rsidR="00101524" w:rsidRDefault="00101524">
      <w:pPr>
        <w:adjustRightInd w:val="0"/>
        <w:snapToGrid w:val="0"/>
        <w:spacing w:line="360" w:lineRule="auto"/>
        <w:rPr>
          <w:rFonts w:ascii="楷体_GB2312" w:eastAsia="楷体_GB2312"/>
          <w:b/>
          <w:bCs/>
          <w:snapToGrid w:val="0"/>
          <w:kern w:val="0"/>
        </w:rPr>
      </w:pPr>
    </w:p>
    <w:p w:rsidR="00101524" w:rsidRDefault="00505310">
      <w:pPr>
        <w:adjustRightInd w:val="0"/>
        <w:snapToGrid w:val="0"/>
        <w:spacing w:line="360" w:lineRule="auto"/>
        <w:rPr>
          <w:rFonts w:ascii="楷体_GB2312" w:eastAsia="楷体_GB2312"/>
          <w:b/>
          <w:bCs/>
          <w:snapToGrid w:val="0"/>
          <w:kern w:val="0"/>
        </w:rPr>
      </w:pPr>
      <w:r>
        <w:rPr>
          <w:rFonts w:ascii="楷体_GB2312" w:eastAsia="楷体_GB2312" w:hint="eastAsia"/>
          <w:b/>
          <w:bCs/>
          <w:snapToGrid w:val="0"/>
          <w:kern w:val="0"/>
        </w:rPr>
        <w:t>注：投标人提供的以上资料若为复印件或扫描件需加盖投标人公章</w:t>
      </w:r>
    </w:p>
    <w:p w:rsidR="00101524" w:rsidRDefault="00101524">
      <w:pPr>
        <w:pStyle w:val="aa"/>
        <w:adjustRightInd w:val="0"/>
        <w:snapToGrid w:val="0"/>
        <w:spacing w:line="312" w:lineRule="auto"/>
        <w:jc w:val="center"/>
        <w:rPr>
          <w:rFonts w:ascii="Times New Roman" w:hAnsi="Times New Roman"/>
          <w:b/>
          <w:sz w:val="28"/>
        </w:rPr>
      </w:pPr>
    </w:p>
    <w:p w:rsidR="00101524" w:rsidRDefault="00505310">
      <w:pPr>
        <w:pStyle w:val="aa"/>
        <w:adjustRightInd w:val="0"/>
        <w:snapToGrid w:val="0"/>
        <w:spacing w:line="312" w:lineRule="auto"/>
        <w:jc w:val="center"/>
        <w:rPr>
          <w:rFonts w:ascii="Times New Roman" w:hAnsi="Times New Roman"/>
          <w:b/>
          <w:sz w:val="28"/>
        </w:rPr>
      </w:pPr>
      <w:r>
        <w:rPr>
          <w:rFonts w:ascii="Times New Roman" w:hAnsi="Times New Roman"/>
          <w:b/>
          <w:sz w:val="28"/>
        </w:rPr>
        <w:br w:type="page"/>
      </w:r>
    </w:p>
    <w:p w:rsidR="00101524" w:rsidRDefault="00505310">
      <w:pPr>
        <w:tabs>
          <w:tab w:val="left" w:pos="450"/>
        </w:tabs>
        <w:jc w:val="center"/>
        <w:rPr>
          <w:rFonts w:ascii="宋体" w:hAnsi="宋体"/>
          <w:b/>
          <w:sz w:val="30"/>
          <w:szCs w:val="30"/>
        </w:rPr>
      </w:pPr>
      <w:r>
        <w:rPr>
          <w:rFonts w:ascii="宋体" w:hAnsi="宋体" w:hint="eastAsia"/>
          <w:b/>
          <w:sz w:val="30"/>
          <w:szCs w:val="30"/>
        </w:rPr>
        <w:lastRenderedPageBreak/>
        <w:t>法定代表人证明书</w:t>
      </w:r>
    </w:p>
    <w:p w:rsidR="00101524" w:rsidRDefault="00101524">
      <w:pPr>
        <w:spacing w:line="400" w:lineRule="exact"/>
        <w:rPr>
          <w:rFonts w:ascii="宋体" w:hAnsi="宋体"/>
          <w:bCs/>
          <w:sz w:val="28"/>
        </w:rPr>
      </w:pPr>
    </w:p>
    <w:p w:rsidR="00101524" w:rsidRDefault="00101524">
      <w:pPr>
        <w:spacing w:line="400" w:lineRule="exact"/>
        <w:rPr>
          <w:rFonts w:ascii="宋体" w:hAnsi="宋体"/>
        </w:rPr>
      </w:pPr>
    </w:p>
    <w:p w:rsidR="00101524" w:rsidRDefault="00505310">
      <w:pPr>
        <w:tabs>
          <w:tab w:val="left" w:pos="900"/>
        </w:tabs>
        <w:spacing w:line="480" w:lineRule="auto"/>
        <w:ind w:firstLineChars="450" w:firstLine="945"/>
        <w:rPr>
          <w:rFonts w:ascii="宋体" w:hAnsi="宋体"/>
        </w:rPr>
      </w:pPr>
      <w:r>
        <w:rPr>
          <w:rFonts w:ascii="宋体" w:hAnsi="宋体" w:hint="eastAsia"/>
        </w:rPr>
        <w:t>______________同志，现任我单位职务，为法定代表人，特此证明。</w:t>
      </w:r>
    </w:p>
    <w:p w:rsidR="00101524" w:rsidRDefault="00505310">
      <w:pPr>
        <w:spacing w:line="480" w:lineRule="auto"/>
        <w:ind w:firstLineChars="200" w:firstLine="420"/>
        <w:rPr>
          <w:rFonts w:ascii="宋体" w:hAnsi="宋体"/>
        </w:rPr>
      </w:pPr>
      <w:r>
        <w:rPr>
          <w:rFonts w:ascii="宋体" w:hAnsi="宋体" w:hint="eastAsia"/>
        </w:rPr>
        <w:t>有效日期与本公司投标文件中标注的投标有效期相同。签发日期：年月日</w:t>
      </w:r>
    </w:p>
    <w:p w:rsidR="00101524" w:rsidRDefault="00505310">
      <w:pPr>
        <w:spacing w:line="480" w:lineRule="auto"/>
        <w:ind w:firstLineChars="200" w:firstLine="420"/>
        <w:rPr>
          <w:rFonts w:ascii="宋体" w:hAnsi="宋体"/>
        </w:rPr>
      </w:pPr>
      <w:r>
        <w:rPr>
          <w:rFonts w:ascii="宋体" w:hAnsi="宋体" w:hint="eastAsia"/>
        </w:rPr>
        <w:t>附：</w:t>
      </w:r>
    </w:p>
    <w:p w:rsidR="00101524" w:rsidRDefault="00505310">
      <w:pPr>
        <w:spacing w:line="480" w:lineRule="auto"/>
        <w:ind w:firstLineChars="400" w:firstLine="840"/>
        <w:rPr>
          <w:rFonts w:ascii="宋体" w:hAnsi="宋体"/>
        </w:rPr>
      </w:pPr>
      <w:r>
        <w:rPr>
          <w:rFonts w:ascii="宋体" w:hAnsi="宋体" w:hint="eastAsia"/>
        </w:rPr>
        <w:t xml:space="preserve">营业执照（注册号）：                       </w:t>
      </w:r>
    </w:p>
    <w:p w:rsidR="00101524" w:rsidRDefault="00505310">
      <w:pPr>
        <w:spacing w:line="480" w:lineRule="auto"/>
        <w:ind w:firstLineChars="400" w:firstLine="840"/>
        <w:rPr>
          <w:rFonts w:ascii="宋体" w:hAnsi="宋体"/>
        </w:rPr>
      </w:pPr>
      <w:r>
        <w:rPr>
          <w:rFonts w:ascii="宋体" w:hAnsi="宋体" w:hint="eastAsia"/>
        </w:rPr>
        <w:t>经济性质：</w:t>
      </w:r>
    </w:p>
    <w:p w:rsidR="00101524" w:rsidRDefault="00505310">
      <w:pPr>
        <w:spacing w:line="480" w:lineRule="auto"/>
        <w:ind w:firstLineChars="400" w:firstLine="840"/>
        <w:rPr>
          <w:rFonts w:ascii="宋体" w:hAnsi="宋体"/>
        </w:rPr>
      </w:pPr>
      <w:r>
        <w:rPr>
          <w:rFonts w:ascii="宋体" w:hAnsi="宋体" w:hint="eastAsia"/>
        </w:rPr>
        <w:t>主营（产）：</w:t>
      </w:r>
    </w:p>
    <w:p w:rsidR="00101524" w:rsidRDefault="00505310">
      <w:pPr>
        <w:spacing w:line="480" w:lineRule="auto"/>
        <w:ind w:firstLineChars="400" w:firstLine="840"/>
        <w:rPr>
          <w:rFonts w:ascii="宋体" w:hAnsi="宋体"/>
        </w:rPr>
      </w:pPr>
      <w:r>
        <w:rPr>
          <w:rFonts w:ascii="宋体" w:hAnsi="宋体" w:hint="eastAsia"/>
        </w:rPr>
        <w:t>兼营（产）：</w:t>
      </w:r>
    </w:p>
    <w:p w:rsidR="00101524" w:rsidRDefault="00101524">
      <w:pPr>
        <w:spacing w:line="500" w:lineRule="exact"/>
        <w:rPr>
          <w:rFonts w:ascii="宋体"/>
          <w:b/>
          <w:bCs/>
        </w:rPr>
      </w:pPr>
    </w:p>
    <w:p w:rsidR="00101524" w:rsidRDefault="00D90242">
      <w:pPr>
        <w:spacing w:line="500" w:lineRule="exact"/>
        <w:rPr>
          <w:rFonts w:ascii="宋体"/>
          <w:b/>
          <w:bCs/>
        </w:rPr>
      </w:pPr>
      <w:r>
        <w:rPr>
          <w:rFonts w:ascii="宋体"/>
          <w:b/>
          <w:bCs/>
        </w:rPr>
        <w:pict>
          <v:rect id="Rectangle 4" o:spid="_x0000_s1030" style="position:absolute;left:0;text-align:left;margin-left:-30.6pt;margin-top:10.75pt;width:243pt;height:156pt;z-index:251661312" o:gfxdata="UEsDBAoAAAAAAIdO4kAAAAAAAAAAAAAAAAAEAAAAZHJzL1BLAwQUAAAACACHTuJA81OXa9kAAAAK&#10;AQAADwAAAGRycy9kb3ducmV2LnhtbE2PMU/DMBCFdyT+g3VIbK0dp60g5NIBVCTGNl3YnNgkgdiO&#10;YqcN/PpeJzqe7tN738u3s+3ZyYyh8w4hWQpgxtVed65BOJa7xROwEJXTqvfOIPyaANvi/i5XmfZn&#10;tzenQ2wYhbiQKYQ2xiHjPNStsSos/WAc/b78aFWkc2y4HtWZwm3PpRAbblXnqKFVg3ltTf1zmCxC&#10;1cmj+tuX78I+79L4MZff0+cb4uNDIl6ARTPHfxiu+qQOBTlVfnI6sB5hsUkkoQgyWQMjYCVXtKVC&#10;SNN0DbzI+e2E4gJQSwMEFAAAAAgAh07iQA8Mg0LhAQAA7QMAAA4AAABkcnMvZTJvRG9jLnhtbK1T&#10;TY/TMBC9I/EfLN9pki676kZN90ApFwQrFn7A1J4klvwl29uk/56xW0oXOCBEDs4be/xm5s14/TAb&#10;zQ4YonK2482i5gytcFLZoePfvu7erDiLCawE7Sx2/IiRP2xev1pPvsWlG52WGBiR2NhOvuNjSr6t&#10;qihGNBAXzqOlw94FA4nMMFQywETsRlfLur6rJhekD05gjLS7PR3yTeHvexTpc99HTEx3nHJLZQ1l&#10;3ee12qyhHQL4UYlzGvAPWRhQloJeqLaQgD0H9RuVUSK46Pq0EM5Uru+VwFIDVdPUv1TzNILHUguJ&#10;E/1Fpvj/aMWnw2NgSnb8hjMLhlr0hUQDO2hkb7M8k48teT35x3C2IsFc69wHk/9UBZuLpMeLpDgn&#10;Jmjzpl7dNTUpL+isuV811LTMWv287kNMH9AZlkHHA4UvUsLhY0wn1x8uOVp0Wsmd0roYYdi/04Ed&#10;gPq7K9+Z/YWbtmzq+P3t8pYSARqzXkMiaDwVHu1Q4r24Ea+J6/L9iTgntoU4nhIoDNkNWqMShoJG&#10;BPneSpaOnsS19Ap4Tsag5EwjPZqMimcCpf/Gk7TTNgfBMuBnlXKfTp3JKM37mUgz3Dt5pB4/+6CG&#10;kQRuSiH5hGaqdOI8/3lor23C16908x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zU5dr2QAAAAoB&#10;AAAPAAAAAAAAAAEAIAAAACIAAABkcnMvZG93bnJldi54bWxQSwECFAAUAAAACACHTuJADwyDQuEB&#10;AADtAwAADgAAAAAAAAABACAAAAAoAQAAZHJzL2Uyb0RvYy54bWxQSwUGAAAAAAYABgBZAQAAewUA&#10;AAAA&#10;">
            <v:textbox>
              <w:txbxContent>
                <w:p w:rsidR="00921A75" w:rsidRDefault="00921A75">
                  <w:pPr>
                    <w:ind w:firstLineChars="600" w:firstLine="1260"/>
                    <w:jc w:val="left"/>
                  </w:pPr>
                  <w:r>
                    <w:rPr>
                      <w:rFonts w:hint="eastAsia"/>
                    </w:rPr>
                    <w:t xml:space="preserve">     </w:t>
                  </w:r>
                  <w:r>
                    <w:rPr>
                      <w:rFonts w:hint="eastAsia"/>
                    </w:rPr>
                    <w:t>法定代表人</w:t>
                  </w:r>
                </w:p>
                <w:p w:rsidR="00921A75" w:rsidRDefault="00921A75">
                  <w:pPr>
                    <w:ind w:firstLineChars="500" w:firstLine="1050"/>
                    <w:jc w:val="left"/>
                  </w:pPr>
                  <w:r>
                    <w:rPr>
                      <w:rFonts w:hint="eastAsia"/>
                    </w:rPr>
                    <w:t xml:space="preserve"> </w:t>
                  </w:r>
                  <w:r>
                    <w:rPr>
                      <w:rFonts w:hint="eastAsia"/>
                    </w:rPr>
                    <w:t>居民身份证复印件粘贴处</w:t>
                  </w:r>
                </w:p>
                <w:p w:rsidR="00921A75" w:rsidRDefault="00921A75">
                  <w:pPr>
                    <w:ind w:firstLineChars="500" w:firstLine="1050"/>
                    <w:jc w:val="left"/>
                  </w:pPr>
                </w:p>
                <w:p w:rsidR="00921A75" w:rsidRDefault="00921A75">
                  <w:pPr>
                    <w:ind w:firstLineChars="850" w:firstLine="1785"/>
                    <w:jc w:val="left"/>
                  </w:pPr>
                  <w:r>
                    <w:rPr>
                      <w:rFonts w:hint="eastAsia"/>
                    </w:rPr>
                    <w:t>（正面）</w:t>
                  </w:r>
                </w:p>
                <w:p w:rsidR="00921A75" w:rsidRDefault="00921A75">
                  <w:pPr>
                    <w:ind w:firstLineChars="500" w:firstLine="1050"/>
                    <w:jc w:val="left"/>
                  </w:pPr>
                </w:p>
                <w:p w:rsidR="00921A75" w:rsidRDefault="00921A75">
                  <w:pPr>
                    <w:jc w:val="left"/>
                  </w:pPr>
                </w:p>
              </w:txbxContent>
            </v:textbox>
          </v:rect>
        </w:pict>
      </w:r>
      <w:r>
        <w:rPr>
          <w:rFonts w:ascii="宋体"/>
          <w:b/>
          <w:bCs/>
        </w:rPr>
        <w:pict>
          <v:rect id="Rectangle 5" o:spid="_x0000_s1029" style="position:absolute;left:0;text-align:left;margin-left:231.9pt;margin-top:10.75pt;width:243pt;height:156pt;z-index:251660288" o:gfxdata="UEsDBAoAAAAAAIdO4kAAAAAAAAAAAAAAAAAEAAAAZHJzL1BLAwQUAAAACACHTuJA7he8I9kAAAAK&#10;AQAADwAAAGRycy9kb3ducmV2LnhtbE2PwU7DMBBE70j8g7VI3KiduK1IiNMDqEgc2/TCbRMvSSC2&#10;o9hpA1+POdHjzo5m3hS7xQzsTJPvnVWQrAQwso3TvW0VnKr9wyMwH9BqHJwlBd/kYVfe3hSYa3ex&#10;BzofQ8tiiPU5KuhCGHPOfdORQb9yI9n4+3CTwRDPqeV6wksMNwNPhdhyg72NDR2O9NxR83WcjYK6&#10;T0/4c6hehcn2Mrwt1ef8/qLU/V0inoAFWsK/Gf7wIzqUkal2s9WeDQrWWxnRg4I02QCLhmydRaFW&#10;IKXcAC8Lfj2h/AVQSwMEFAAAAAgAh07iQC/Kf9bgAQAA7QMAAA4AAABkcnMvZTJvRG9jLnhtbK1T&#10;TY/TMBC9I/EfLN9pkqKuulHTPVDKBcGKhR8wtSeJJX/J9jbpv2fsltIFDgiRg/PGHr+ZeTPePMxG&#10;syOGqJzteLOoOUMrnFR26Pi3r/s3a85iAitBO4sdP2HkD9vXrzaTb3HpRqclBkYkNraT7/iYkm+r&#10;KooRDcSF82jpsHfBQCIzDJUMMBG70dWyru+qyQXpgxMYI+3uzod8W/j7HkX63PcRE9Mdp9xSWUNZ&#10;D3mtthtohwB+VOKSBvxDFgaUpaBXqh0kYM9B/UZllAguuj4thDOV63slsNRA1TT1L9U8jeCx1ELi&#10;RH+VKf4/WvHp+BiYktQ7ziwYatEXEg3soJGtsjyTjy15PfnHcLEiwVzr3AeT/1QFm4ukp6ukOCcm&#10;aPNtvb5ralJe0Flzv26oaZm1+nndh5g+oDMsg44HCl+khOPHmM6uP1xytOi0knuldTHCcHinAzsC&#10;9Xdfvgv7Czdt2dTx+9VyRYkAjVmvIRE0ngqPdijxXtyIt8R1+f5EnBPbQRzPCRSG7AatUQlDQSOC&#10;fG8lSydP4lp6BTwnY1ByppEeTUbFM4HSf+NJ2mmbg2AZ8ItKuU/nzmSU5sNMpBkenDxRj599UMNI&#10;AjelkHxCM1U6cZn/PLS3NuHbV7r9D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4XvCPZAAAACgEA&#10;AA8AAAAAAAAAAQAgAAAAIgAAAGRycy9kb3ducmV2LnhtbFBLAQIUABQAAAAIAIdO4kAvyn/W4AEA&#10;AO0DAAAOAAAAAAAAAAEAIAAAACgBAABkcnMvZTJvRG9jLnhtbFBLBQYAAAAABgAGAFkBAAB6BQAA&#10;AAA=&#10;">
            <v:textbox>
              <w:txbxContent>
                <w:p w:rsidR="00921A75" w:rsidRDefault="00921A75">
                  <w:pPr>
                    <w:ind w:firstLineChars="600" w:firstLine="1260"/>
                  </w:pPr>
                  <w:r>
                    <w:rPr>
                      <w:rFonts w:hint="eastAsia"/>
                    </w:rPr>
                    <w:t xml:space="preserve">     </w:t>
                  </w:r>
                  <w:r>
                    <w:rPr>
                      <w:rFonts w:hint="eastAsia"/>
                    </w:rPr>
                    <w:t>法定代表人</w:t>
                  </w:r>
                </w:p>
                <w:p w:rsidR="00921A75" w:rsidRDefault="00921A75">
                  <w:pPr>
                    <w:ind w:firstLineChars="500" w:firstLine="1050"/>
                  </w:pPr>
                  <w:r>
                    <w:rPr>
                      <w:rFonts w:hint="eastAsia"/>
                    </w:rPr>
                    <w:t xml:space="preserve"> </w:t>
                  </w:r>
                  <w:r>
                    <w:rPr>
                      <w:rFonts w:hint="eastAsia"/>
                    </w:rPr>
                    <w:t>居民身份证复印件粘贴处</w:t>
                  </w:r>
                </w:p>
                <w:p w:rsidR="00921A75" w:rsidRDefault="00921A75">
                  <w:pPr>
                    <w:ind w:firstLineChars="500" w:firstLine="1050"/>
                  </w:pPr>
                </w:p>
                <w:p w:rsidR="00921A75" w:rsidRDefault="00921A75">
                  <w:pPr>
                    <w:ind w:firstLineChars="850" w:firstLine="1785"/>
                  </w:pPr>
                  <w:r>
                    <w:rPr>
                      <w:rFonts w:hint="eastAsia"/>
                    </w:rPr>
                    <w:t>（反面）</w:t>
                  </w:r>
                </w:p>
                <w:p w:rsidR="00921A75" w:rsidRDefault="00921A75">
                  <w:pPr>
                    <w:ind w:firstLineChars="500" w:firstLine="1050"/>
                  </w:pPr>
                </w:p>
                <w:p w:rsidR="00921A75" w:rsidRDefault="00921A75"/>
              </w:txbxContent>
            </v:textbox>
          </v:rect>
        </w:pict>
      </w:r>
    </w:p>
    <w:p w:rsidR="00101524" w:rsidRDefault="00101524">
      <w:pPr>
        <w:spacing w:line="500" w:lineRule="exact"/>
        <w:rPr>
          <w:rFonts w:ascii="宋体"/>
          <w:b/>
          <w:bCs/>
        </w:rPr>
      </w:pPr>
    </w:p>
    <w:p w:rsidR="00101524" w:rsidRDefault="00101524">
      <w:pPr>
        <w:spacing w:line="500" w:lineRule="exact"/>
        <w:rPr>
          <w:rFonts w:ascii="宋体"/>
          <w:b/>
          <w:bCs/>
        </w:rPr>
      </w:pPr>
    </w:p>
    <w:p w:rsidR="00101524" w:rsidRDefault="00101524">
      <w:pPr>
        <w:spacing w:line="500" w:lineRule="exact"/>
        <w:rPr>
          <w:rFonts w:ascii="宋体"/>
          <w:b/>
          <w:bCs/>
        </w:rPr>
      </w:pPr>
    </w:p>
    <w:p w:rsidR="00101524" w:rsidRDefault="00101524">
      <w:pPr>
        <w:spacing w:line="500" w:lineRule="exact"/>
        <w:rPr>
          <w:rFonts w:ascii="宋体"/>
          <w:b/>
          <w:bCs/>
        </w:rPr>
      </w:pPr>
    </w:p>
    <w:p w:rsidR="00101524" w:rsidRDefault="00101524">
      <w:pPr>
        <w:spacing w:line="500" w:lineRule="exact"/>
        <w:rPr>
          <w:rFonts w:ascii="宋体"/>
          <w:b/>
          <w:bCs/>
        </w:rPr>
      </w:pPr>
    </w:p>
    <w:p w:rsidR="00101524" w:rsidRDefault="00101524">
      <w:pPr>
        <w:spacing w:line="500" w:lineRule="exact"/>
        <w:rPr>
          <w:rFonts w:ascii="宋体"/>
          <w:b/>
          <w:bCs/>
        </w:rPr>
      </w:pPr>
    </w:p>
    <w:p w:rsidR="00101524" w:rsidRDefault="00101524" w:rsidP="00505310">
      <w:pPr>
        <w:spacing w:line="360" w:lineRule="auto"/>
        <w:ind w:firstLineChars="257" w:firstLine="540"/>
      </w:pPr>
    </w:p>
    <w:p w:rsidR="00101524" w:rsidRDefault="00505310" w:rsidP="00505310">
      <w:pPr>
        <w:spacing w:line="360" w:lineRule="auto"/>
        <w:ind w:firstLineChars="257" w:firstLine="540"/>
      </w:pPr>
      <w:r>
        <w:rPr>
          <w:rFonts w:hint="eastAsia"/>
        </w:rPr>
        <w:t>单位名称：（公章）：</w:t>
      </w:r>
    </w:p>
    <w:p w:rsidR="00101524" w:rsidRDefault="00101524" w:rsidP="00505310">
      <w:pPr>
        <w:spacing w:line="360" w:lineRule="auto"/>
        <w:ind w:firstLineChars="257" w:firstLine="540"/>
      </w:pPr>
    </w:p>
    <w:p w:rsidR="00101524" w:rsidRDefault="00505310" w:rsidP="00505310">
      <w:pPr>
        <w:spacing w:line="360" w:lineRule="auto"/>
        <w:ind w:firstLineChars="257" w:firstLine="540"/>
      </w:pPr>
      <w:r>
        <w:rPr>
          <w:rFonts w:hint="eastAsia"/>
        </w:rPr>
        <w:t>日期：年月</w:t>
      </w:r>
      <w:r>
        <w:rPr>
          <w:rFonts w:hint="eastAsia"/>
        </w:rPr>
        <w:t xml:space="preserve"> </w:t>
      </w:r>
      <w:r>
        <w:rPr>
          <w:rFonts w:hint="eastAsia"/>
        </w:rPr>
        <w:t>日</w:t>
      </w:r>
    </w:p>
    <w:p w:rsidR="00101524" w:rsidRDefault="00101524">
      <w:pPr>
        <w:spacing w:line="900" w:lineRule="exact"/>
        <w:ind w:firstLineChars="800" w:firstLine="2249"/>
        <w:rPr>
          <w:b/>
          <w:bCs/>
          <w:sz w:val="28"/>
        </w:rPr>
      </w:pPr>
    </w:p>
    <w:p w:rsidR="00101524" w:rsidRDefault="00101524">
      <w:pPr>
        <w:spacing w:line="900" w:lineRule="exact"/>
        <w:rPr>
          <w:b/>
          <w:bCs/>
          <w:sz w:val="28"/>
        </w:rPr>
      </w:pPr>
    </w:p>
    <w:p w:rsidR="00101524" w:rsidRDefault="00505310">
      <w:pPr>
        <w:spacing w:line="900" w:lineRule="exact"/>
        <w:jc w:val="center"/>
        <w:rPr>
          <w:b/>
          <w:bCs/>
          <w:sz w:val="28"/>
        </w:rPr>
      </w:pPr>
      <w:r>
        <w:rPr>
          <w:b/>
          <w:bCs/>
          <w:sz w:val="28"/>
        </w:rPr>
        <w:br w:type="page"/>
      </w:r>
      <w:r>
        <w:rPr>
          <w:rFonts w:hint="eastAsia"/>
          <w:b/>
          <w:bCs/>
          <w:sz w:val="28"/>
        </w:rPr>
        <w:lastRenderedPageBreak/>
        <w:t>法定代表人授权委托证明书</w:t>
      </w:r>
    </w:p>
    <w:p w:rsidR="00101524" w:rsidRDefault="00101524"/>
    <w:p w:rsidR="00101524" w:rsidRDefault="00505310">
      <w:pPr>
        <w:rPr>
          <w:b/>
          <w:bCs/>
        </w:rPr>
      </w:pPr>
      <w:r>
        <w:rPr>
          <w:rFonts w:hint="eastAsia"/>
        </w:rPr>
        <w:t>深圳市中正招标有限公司</w:t>
      </w:r>
      <w:r>
        <w:rPr>
          <w:rFonts w:hint="eastAsia"/>
          <w:b/>
          <w:bCs/>
        </w:rPr>
        <w:t>：</w:t>
      </w:r>
    </w:p>
    <w:p w:rsidR="00101524" w:rsidRDefault="00101524">
      <w:pPr>
        <w:ind w:firstLine="630"/>
      </w:pPr>
    </w:p>
    <w:p w:rsidR="00101524" w:rsidRDefault="00505310">
      <w:pPr>
        <w:adjustRightInd w:val="0"/>
        <w:snapToGrid w:val="0"/>
        <w:spacing w:line="360" w:lineRule="auto"/>
        <w:ind w:firstLine="629"/>
      </w:pPr>
      <w:r>
        <w:rPr>
          <w:rFonts w:hint="eastAsia"/>
        </w:rPr>
        <w:t>现委派</w:t>
      </w:r>
      <w:r>
        <w:rPr>
          <w:rFonts w:hint="eastAsia"/>
          <w:u w:val="single"/>
        </w:rPr>
        <w:t xml:space="preserve">  </w:t>
      </w:r>
      <w:r>
        <w:rPr>
          <w:rFonts w:hint="eastAsia"/>
          <w:u w:val="single"/>
        </w:rPr>
        <w:t>（姓名、职务）</w:t>
      </w:r>
      <w:r>
        <w:rPr>
          <w:rFonts w:hint="eastAsia"/>
          <w:u w:val="single"/>
        </w:rPr>
        <w:t xml:space="preserve"> </w:t>
      </w:r>
      <w:r>
        <w:rPr>
          <w:rFonts w:hint="eastAsia"/>
        </w:rPr>
        <w:t>参加贵公司组织的</w:t>
      </w:r>
      <w:r>
        <w:rPr>
          <w:rFonts w:hint="eastAsia"/>
          <w:u w:val="single"/>
        </w:rPr>
        <w:t>（招标项目名称、编号）</w:t>
      </w:r>
      <w:r>
        <w:rPr>
          <w:rFonts w:hint="eastAsia"/>
          <w:u w:val="single"/>
        </w:rPr>
        <w:t xml:space="preserve"> </w:t>
      </w:r>
      <w:r>
        <w:rPr>
          <w:rFonts w:hint="eastAsia"/>
        </w:rPr>
        <w:t>招标活动，全权代表我单位处理投标的有关事宜。</w:t>
      </w:r>
    </w:p>
    <w:p w:rsidR="00101524" w:rsidRDefault="00101524">
      <w:pPr>
        <w:adjustRightInd w:val="0"/>
        <w:snapToGrid w:val="0"/>
        <w:spacing w:line="360" w:lineRule="auto"/>
        <w:ind w:firstLine="629"/>
      </w:pPr>
    </w:p>
    <w:p w:rsidR="00101524" w:rsidRDefault="00101524">
      <w:pPr>
        <w:ind w:firstLine="630"/>
      </w:pPr>
    </w:p>
    <w:p w:rsidR="00101524" w:rsidRDefault="00505310">
      <w:pPr>
        <w:adjustRightInd w:val="0"/>
        <w:snapToGrid w:val="0"/>
        <w:spacing w:line="360" w:lineRule="auto"/>
        <w:ind w:firstLine="629"/>
        <w:rPr>
          <w:b/>
          <w:bCs/>
        </w:rPr>
      </w:pPr>
      <w:r>
        <w:rPr>
          <w:rFonts w:hint="eastAsia"/>
          <w:b/>
          <w:bCs/>
        </w:rPr>
        <w:t>附授权代表情况：</w:t>
      </w:r>
    </w:p>
    <w:p w:rsidR="00101524" w:rsidRDefault="00505310">
      <w:pPr>
        <w:adjustRightInd w:val="0"/>
        <w:snapToGrid w:val="0"/>
        <w:spacing w:line="360" w:lineRule="auto"/>
        <w:ind w:firstLine="629"/>
      </w:pPr>
      <w:r>
        <w:rPr>
          <w:rFonts w:hint="eastAsia"/>
        </w:rPr>
        <w:t>姓名：</w:t>
      </w:r>
      <w:r>
        <w:rPr>
          <w:rFonts w:hint="eastAsia"/>
        </w:rPr>
        <w:t xml:space="preserve">            </w:t>
      </w:r>
      <w:r>
        <w:rPr>
          <w:rFonts w:hint="eastAsia"/>
        </w:rPr>
        <w:t>性别：</w:t>
      </w:r>
    </w:p>
    <w:p w:rsidR="00101524" w:rsidRDefault="00505310">
      <w:pPr>
        <w:adjustRightInd w:val="0"/>
        <w:snapToGrid w:val="0"/>
        <w:spacing w:line="360" w:lineRule="auto"/>
        <w:ind w:firstLine="629"/>
        <w:rPr>
          <w:b/>
          <w:bCs/>
        </w:rPr>
      </w:pPr>
      <w:r>
        <w:rPr>
          <w:rFonts w:hint="eastAsia"/>
        </w:rPr>
        <w:t>年龄：</w:t>
      </w:r>
    </w:p>
    <w:p w:rsidR="00101524" w:rsidRDefault="00505310">
      <w:pPr>
        <w:adjustRightInd w:val="0"/>
        <w:snapToGrid w:val="0"/>
        <w:spacing w:line="360" w:lineRule="auto"/>
        <w:ind w:firstLine="629"/>
      </w:pPr>
      <w:r>
        <w:rPr>
          <w:rFonts w:hint="eastAsia"/>
        </w:rPr>
        <w:t>职务：</w:t>
      </w:r>
    </w:p>
    <w:p w:rsidR="00101524" w:rsidRDefault="00505310">
      <w:pPr>
        <w:adjustRightInd w:val="0"/>
        <w:snapToGrid w:val="0"/>
        <w:spacing w:line="360" w:lineRule="auto"/>
        <w:ind w:firstLine="629"/>
      </w:pPr>
      <w:r>
        <w:rPr>
          <w:rFonts w:hint="eastAsia"/>
        </w:rPr>
        <w:t>身份证号码：</w:t>
      </w:r>
    </w:p>
    <w:p w:rsidR="00101524" w:rsidRDefault="00505310">
      <w:pPr>
        <w:adjustRightInd w:val="0"/>
        <w:snapToGrid w:val="0"/>
        <w:spacing w:line="360" w:lineRule="auto"/>
        <w:ind w:firstLine="629"/>
        <w:rPr>
          <w:b/>
          <w:bCs/>
        </w:rPr>
      </w:pPr>
      <w:r>
        <w:rPr>
          <w:rFonts w:hint="eastAsia"/>
        </w:rPr>
        <w:t>邮编：</w:t>
      </w:r>
    </w:p>
    <w:p w:rsidR="00101524" w:rsidRDefault="00505310">
      <w:pPr>
        <w:adjustRightInd w:val="0"/>
        <w:snapToGrid w:val="0"/>
        <w:spacing w:line="360" w:lineRule="auto"/>
        <w:ind w:firstLine="629"/>
      </w:pPr>
      <w:r>
        <w:rPr>
          <w:rFonts w:hint="eastAsia"/>
        </w:rPr>
        <w:t>通讯地址：</w:t>
      </w:r>
    </w:p>
    <w:p w:rsidR="00101524" w:rsidRDefault="00505310">
      <w:pPr>
        <w:adjustRightInd w:val="0"/>
        <w:snapToGrid w:val="0"/>
        <w:spacing w:line="360" w:lineRule="auto"/>
        <w:ind w:firstLine="629"/>
      </w:pPr>
      <w:r>
        <w:rPr>
          <w:rFonts w:hint="eastAsia"/>
        </w:rPr>
        <w:t>电话：</w:t>
      </w:r>
    </w:p>
    <w:p w:rsidR="00101524" w:rsidRDefault="00101524">
      <w:pPr>
        <w:adjustRightInd w:val="0"/>
        <w:snapToGrid w:val="0"/>
        <w:spacing w:line="360" w:lineRule="auto"/>
        <w:ind w:firstLine="629"/>
      </w:pPr>
    </w:p>
    <w:p w:rsidR="00101524" w:rsidRDefault="00505310">
      <w:pPr>
        <w:ind w:firstLine="630"/>
      </w:pPr>
      <w:r>
        <w:rPr>
          <w:rFonts w:hint="eastAsia"/>
        </w:rPr>
        <w:t>单位名称：（公章）</w:t>
      </w:r>
    </w:p>
    <w:p w:rsidR="00101524" w:rsidRDefault="00101524">
      <w:pPr>
        <w:ind w:firstLine="630"/>
      </w:pPr>
    </w:p>
    <w:p w:rsidR="00101524" w:rsidRDefault="00505310">
      <w:pPr>
        <w:ind w:firstLine="630"/>
      </w:pPr>
      <w:r>
        <w:rPr>
          <w:rFonts w:hint="eastAsia"/>
        </w:rPr>
        <w:t>法定代表人：（签字）</w:t>
      </w:r>
    </w:p>
    <w:p w:rsidR="00101524" w:rsidRDefault="00101524">
      <w:pPr>
        <w:ind w:firstLine="630"/>
      </w:pPr>
    </w:p>
    <w:p w:rsidR="00101524" w:rsidRDefault="00505310">
      <w:pPr>
        <w:adjustRightInd w:val="0"/>
        <w:snapToGrid w:val="0"/>
        <w:spacing w:line="300" w:lineRule="auto"/>
        <w:ind w:firstLineChars="2532" w:firstLine="5317"/>
      </w:pPr>
      <w:r>
        <w:rPr>
          <w:rFonts w:hint="eastAsia"/>
        </w:rPr>
        <w:t>年月日</w:t>
      </w:r>
    </w:p>
    <w:p w:rsidR="00101524" w:rsidRDefault="00D90242">
      <w:pPr>
        <w:spacing w:line="440" w:lineRule="exact"/>
        <w:rPr>
          <w:rFonts w:ascii="黑体" w:eastAsia="黑体"/>
        </w:rPr>
      </w:pPr>
      <w:bookmarkStart w:id="58" w:name="_Toc226217114"/>
      <w:r w:rsidRPr="00D90242">
        <w:rPr>
          <w:rFonts w:ascii="宋体"/>
        </w:rPr>
        <w:pict>
          <v:rect id="Rectangle 2" o:spid="_x0000_s1028" style="position:absolute;left:0;text-align:left;margin-left:-28.35pt;margin-top:5.6pt;width:243pt;height:156pt;z-index:251662336" o:gfxdata="UEsDBAoAAAAAAIdO4kAAAAAAAAAAAAAAAAAEAAAAZHJzL1BLAwQUAAAACACHTuJAMuXFk9gAAAAK&#10;AQAADwAAAGRycy9kb3ducmV2LnhtbE2PMU/DMBCFdyT+g3VIbK0dBwpN43QAFYmxTRc2J3aTQHyO&#10;YqcN/HqOqYyn9+m97/Lt7Hp2tmPoPCpIlgKYxdqbDhsFx3K3eAYWokaje49WwbcNsC1ub3KdGX/B&#10;vT0fYsOoBEOmFbQxDhnnoW6t02HpB4uUnfzodKRzbLgZ9YXKXc+lECvudIe00OrBvrS2/jpMTkHV&#10;yaP+2Zdvwq13aXyfy8/p41Wp+7tEbIBFO8crDH/6pA4FOVV+QhNYr2DxuHoilIJEAiPgQa5TYJWC&#10;VKYSeJHz/y8Uv1BLAwQUAAAACACHTuJA+67pGOEBAADtAwAADgAAAGRycy9lMm9Eb2MueG1srVNN&#10;j9MwEL0j8R8s32mSwq66UdM9UMoFwYqFHzC1J4klf8n2Num/Z+yWbhc4IEQOzht7/GbmzXh9PxvN&#10;DhiicrbjzaLmDK1wUtmh49+/7d6sOIsJrATtLHb8iJHfb16/Wk++xaUbnZYYGJHY2E6+42NKvq2q&#10;KEY0EBfOo6XD3gUDicwwVDLAROxGV8u6vq0mF6QPTmCMtLs9HfJN4e97FOlL30dMTHeccktlDWXd&#10;57XarKEdAvhRiXMa8A9ZGFCWgl6otpCAPQX1G5VRIrjo+rQQzlSu75XAUgNV09S/VPM4gsdSC4kT&#10;/UWm+P9oxefDQ2BKdvwdZxYMtegriQZ20MiWWZ7Jx5a8Hv1DOFuRYK517oPJf6qCzUXS40VSnBMT&#10;tPm2Xt02NSkv6Ky5WzXUtMxaPV/3IaaP6AzLoOOBwhcp4fApppPrT5ccLTqt5E5pXYww7N/rwA5A&#10;/d2V78z+wk1bNnX87mZ5Q4kAjVmvIRE0ngqPdijxXtyI18R1+f5EnBPbQhxPCRSG7AatUQlDQSOC&#10;/GAlS0dP4lp6BTwnY1ByppEeTUbFM4HSf+NJ2mmbg2AZ8LNKuU+nzmSU5v1MpBnunTxSj598UMNI&#10;AjelkHxCM1U6cZ7/PLTXNuHrV7r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LlxZPYAAAACgEA&#10;AA8AAAAAAAAAAQAgAAAAIgAAAGRycy9kb3ducmV2LnhtbFBLAQIUABQAAAAIAIdO4kD7rukY4QEA&#10;AO0DAAAOAAAAAAAAAAEAIAAAACcBAABkcnMvZTJvRG9jLnhtbFBLBQYAAAAABgAGAFkBAAB6BQAA&#10;AAA=&#10;">
            <v:textbox>
              <w:txbxContent>
                <w:p w:rsidR="00921A75" w:rsidRDefault="00921A75">
                  <w:pPr>
                    <w:ind w:firstLineChars="600" w:firstLine="1260"/>
                  </w:pPr>
                  <w:r>
                    <w:rPr>
                      <w:rFonts w:hint="eastAsia"/>
                    </w:rPr>
                    <w:t>被授权人（授权代表）</w:t>
                  </w:r>
                </w:p>
                <w:p w:rsidR="00921A75" w:rsidRDefault="00921A75">
                  <w:pPr>
                    <w:ind w:firstLineChars="500" w:firstLine="1050"/>
                  </w:pPr>
                  <w:r>
                    <w:rPr>
                      <w:rFonts w:hint="eastAsia"/>
                    </w:rPr>
                    <w:t>居民身份证复印件粘贴处</w:t>
                  </w:r>
                </w:p>
                <w:p w:rsidR="00921A75" w:rsidRDefault="00921A75">
                  <w:pPr>
                    <w:ind w:firstLineChars="500" w:firstLine="1050"/>
                  </w:pPr>
                </w:p>
                <w:p w:rsidR="00921A75" w:rsidRDefault="00921A75">
                  <w:pPr>
                    <w:jc w:val="center"/>
                  </w:pPr>
                  <w:r>
                    <w:rPr>
                      <w:rFonts w:hint="eastAsia"/>
                    </w:rPr>
                    <w:t>（正面）</w:t>
                  </w:r>
                </w:p>
              </w:txbxContent>
            </v:textbox>
          </v:rect>
        </w:pict>
      </w:r>
      <w:r>
        <w:rPr>
          <w:rFonts w:ascii="黑体" w:eastAsia="黑体"/>
        </w:rPr>
        <w:pict>
          <v:rect id="Rectangle 3" o:spid="_x0000_s1027" style="position:absolute;left:0;text-align:left;margin-left:231.9pt;margin-top:5.6pt;width:243pt;height:156pt;z-index:251663360" o:gfxdata="UEsDBAoAAAAAAIdO4kAAAAAAAAAAAAAAAAAEAAAAZHJzL1BLAwQUAAAACACHTuJAH2rxEdgAAAAK&#10;AQAADwAAAGRycy9kb3ducmV2LnhtbE2PwU7DMBBE70j8g7VI3Kgdp6pIGqcHUJE4tumlNydekpTY&#10;jmKnDXw9ywmOszOaeVvsFjuwK06h905BshLA0DXe9K5VcKr2T8/AQtTO6ME7VPCFAXbl/V2hc+Nv&#10;7oDXY2wZlbiQawVdjGPOeWg6tDqs/IiOvA8/WR1JTi03k75RuR24FGLDre4dLXR6xJcOm8/jbBXU&#10;vTzp70P1Jmy2T+P7Ul3m86tSjw+J2AKLuMS/MPziEzqUxFT72ZnABgXrTUrokYxEAqNAts7oUCtI&#10;ZSqBlwX//0L5A1BLAwQUAAAACACHTuJAj2B1FeEBAADtAwAADgAAAGRycy9lMm9Eb2MueG1srVNN&#10;b9swDL0P2H8QdF9sp2iRGnF6WJZdhq1Ytx/ASLQtQF+Q1Nj596OULE23HYZhPsikRD3yPVLrh9lo&#10;dsAQlbMdbxY1Z2iFk8oOHf/+bfduxVlMYCVoZ7HjR4z8YfP2zXryLS7d6LTEwAjExnbyHR9T8m1V&#10;RTGigbhwHi0d9i4YSOSGoZIBJkI3ulrW9V01uSB9cAJjpN3t6ZBvCn7fo0hf+j5iYrrjVFsqayjr&#10;Pq/VZg3tEMCPSpzLgH+owoCylPQCtYUE7Dmo36CMEsFF16eFcKZyfa8EFg7Epql/YfM0gsfChcSJ&#10;/iJT/H+w4vPhMTAlO37LmQVDLfpKooEdNLKbLM/kY0tRT/4xnL1IZuY698HkP7Fgc5H0eJEU58QE&#10;bd7Uq7umJuUFnTX3q4aallGrl+s+xPQRnWHZ6Hig9EVKOHyK6RT6MyRni04ruVNaFycM+/c6sANQ&#10;f3flO6O/CtOWTR2/v10SSQE0Zr2GRKbxRDzaoeR7dSNeA9fl+xNwLmwLcTwVUBByGLRGJQzFGhHk&#10;BytZOnoS19Ir4LkYg5IzjfRoslUiEyj9N5GknbY5CZYBP6uU+3TqTLbSvJ8JNJt7J4/U42cf1DCS&#10;wE0hkk9opkonzvOfh/baJ/v6lW5+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9q8RHYAAAACgEA&#10;AA8AAAAAAAAAAQAgAAAAIgAAAGRycy9kb3ducmV2LnhtbFBLAQIUABQAAAAIAIdO4kCPYHUV4QEA&#10;AO0DAAAOAAAAAAAAAAEAIAAAACcBAABkcnMvZTJvRG9jLnhtbFBLBQYAAAAABgAGAFkBAAB6BQAA&#10;AAA=&#10;">
            <v:textbox>
              <w:txbxContent>
                <w:p w:rsidR="00921A75" w:rsidRDefault="00921A75">
                  <w:pPr>
                    <w:ind w:firstLineChars="600" w:firstLine="1260"/>
                  </w:pPr>
                  <w:r>
                    <w:rPr>
                      <w:rFonts w:hint="eastAsia"/>
                    </w:rPr>
                    <w:t>被授权人（授权代表）</w:t>
                  </w:r>
                </w:p>
                <w:p w:rsidR="00921A75" w:rsidRDefault="00921A75">
                  <w:pPr>
                    <w:ind w:firstLineChars="500" w:firstLine="1050"/>
                  </w:pPr>
                  <w:r>
                    <w:rPr>
                      <w:rFonts w:hint="eastAsia"/>
                    </w:rPr>
                    <w:t>居民身份证复印件粘贴处</w:t>
                  </w:r>
                </w:p>
                <w:p w:rsidR="00921A75" w:rsidRDefault="00921A75">
                  <w:pPr>
                    <w:ind w:firstLineChars="500" w:firstLine="1050"/>
                  </w:pPr>
                </w:p>
                <w:p w:rsidR="00921A75" w:rsidRDefault="00921A75">
                  <w:pPr>
                    <w:ind w:firstLineChars="850" w:firstLine="1785"/>
                  </w:pPr>
                  <w:r>
                    <w:rPr>
                      <w:rFonts w:hint="eastAsia"/>
                    </w:rPr>
                    <w:t>（反面）</w:t>
                  </w:r>
                </w:p>
                <w:p w:rsidR="00921A75" w:rsidRDefault="00921A75"/>
              </w:txbxContent>
            </v:textbox>
          </v:rect>
        </w:pict>
      </w:r>
      <w:bookmarkEnd w:id="58"/>
    </w:p>
    <w:p w:rsidR="00101524" w:rsidRDefault="00101524">
      <w:pPr>
        <w:spacing w:line="440" w:lineRule="exact"/>
        <w:rPr>
          <w:rFonts w:ascii="黑体" w:eastAsia="黑体"/>
        </w:rPr>
      </w:pPr>
    </w:p>
    <w:p w:rsidR="00101524" w:rsidRDefault="00101524">
      <w:pPr>
        <w:spacing w:line="440" w:lineRule="exact"/>
        <w:rPr>
          <w:rFonts w:ascii="黑体" w:eastAsia="黑体"/>
        </w:rPr>
      </w:pPr>
    </w:p>
    <w:p w:rsidR="00101524" w:rsidRDefault="00101524">
      <w:pPr>
        <w:spacing w:line="440" w:lineRule="exact"/>
        <w:rPr>
          <w:rFonts w:ascii="黑体" w:eastAsia="黑体"/>
        </w:rPr>
      </w:pPr>
    </w:p>
    <w:p w:rsidR="00101524" w:rsidRDefault="00101524">
      <w:pPr>
        <w:spacing w:line="440" w:lineRule="exact"/>
        <w:rPr>
          <w:rFonts w:ascii="黑体" w:eastAsia="黑体"/>
        </w:rPr>
      </w:pPr>
    </w:p>
    <w:p w:rsidR="00101524" w:rsidRDefault="00505310">
      <w:pPr>
        <w:tabs>
          <w:tab w:val="left" w:pos="5115"/>
        </w:tabs>
        <w:spacing w:line="440" w:lineRule="exact"/>
        <w:rPr>
          <w:rFonts w:ascii="黑体" w:eastAsia="黑体"/>
        </w:rPr>
      </w:pPr>
      <w:r>
        <w:rPr>
          <w:rFonts w:ascii="黑体" w:eastAsia="黑体"/>
        </w:rPr>
        <w:tab/>
      </w:r>
    </w:p>
    <w:p w:rsidR="00101524" w:rsidRDefault="00101524">
      <w:pPr>
        <w:spacing w:line="440" w:lineRule="exact"/>
        <w:rPr>
          <w:rFonts w:ascii="黑体" w:eastAsia="黑体"/>
        </w:rPr>
      </w:pPr>
    </w:p>
    <w:p w:rsidR="00101524" w:rsidRDefault="00101524">
      <w:pPr>
        <w:adjustRightInd w:val="0"/>
        <w:snapToGrid w:val="0"/>
        <w:spacing w:line="300" w:lineRule="auto"/>
        <w:ind w:firstLineChars="2385" w:firstLine="5008"/>
      </w:pPr>
    </w:p>
    <w:p w:rsidR="00101524" w:rsidRDefault="00101524">
      <w:pPr>
        <w:adjustRightInd w:val="0"/>
        <w:snapToGrid w:val="0"/>
        <w:spacing w:line="300" w:lineRule="auto"/>
      </w:pPr>
    </w:p>
    <w:p w:rsidR="00101524" w:rsidRDefault="00101524">
      <w:pPr>
        <w:adjustRightInd w:val="0"/>
        <w:snapToGrid w:val="0"/>
        <w:spacing w:line="300" w:lineRule="auto"/>
      </w:pPr>
    </w:p>
    <w:p w:rsidR="00101524" w:rsidRDefault="00505310">
      <w:pPr>
        <w:adjustRightInd w:val="0"/>
        <w:snapToGrid w:val="0"/>
        <w:spacing w:line="300" w:lineRule="auto"/>
      </w:pPr>
      <w:r>
        <w:rPr>
          <w:rFonts w:asciiTheme="majorEastAsia" w:eastAsiaTheme="majorEastAsia" w:hAnsiTheme="majorEastAsia" w:hint="eastAsia"/>
          <w:b/>
          <w:sz w:val="24"/>
        </w:rPr>
        <w:t>注：法定代表人证明书和法定代表人授权委托证明书除装订于投标文件中外，还须另置一份按“投标人须知”18.4项要求单独密封。</w:t>
      </w:r>
    </w:p>
    <w:p w:rsidR="00101524" w:rsidRDefault="00101524" w:rsidP="00505310">
      <w:pPr>
        <w:adjustRightInd w:val="0"/>
        <w:snapToGrid w:val="0"/>
        <w:spacing w:line="300" w:lineRule="auto"/>
        <w:ind w:leftChars="-7" w:hangingChars="7" w:hanging="15"/>
        <w:rPr>
          <w:snapToGrid w:val="0"/>
          <w:kern w:val="0"/>
        </w:rPr>
      </w:pPr>
    </w:p>
    <w:p w:rsidR="00101524" w:rsidRDefault="00505310">
      <w:pPr>
        <w:wordWrap w:val="0"/>
        <w:adjustRightInd w:val="0"/>
        <w:snapToGrid w:val="0"/>
        <w:spacing w:line="360" w:lineRule="auto"/>
        <w:jc w:val="right"/>
        <w:rPr>
          <w:snapToGrid w:val="0"/>
          <w:kern w:val="0"/>
        </w:rPr>
      </w:pPr>
      <w:r>
        <w:rPr>
          <w:b/>
          <w:bCs/>
          <w:snapToGrid w:val="0"/>
          <w:kern w:val="0"/>
          <w:sz w:val="28"/>
        </w:rPr>
        <w:br w:type="page"/>
      </w:r>
    </w:p>
    <w:p w:rsidR="00101524" w:rsidRDefault="00101524">
      <w:pPr>
        <w:adjustRightInd w:val="0"/>
        <w:snapToGrid w:val="0"/>
        <w:spacing w:line="360" w:lineRule="auto"/>
        <w:rPr>
          <w:snapToGrid w:val="0"/>
          <w:kern w:val="0"/>
        </w:rPr>
      </w:pPr>
    </w:p>
    <w:p w:rsidR="00101524" w:rsidRDefault="00505310">
      <w:pPr>
        <w:jc w:val="center"/>
        <w:rPr>
          <w:b/>
          <w:bCs/>
          <w:sz w:val="28"/>
        </w:rPr>
      </w:pPr>
      <w:r>
        <w:rPr>
          <w:rFonts w:hint="eastAsia"/>
          <w:b/>
          <w:bCs/>
          <w:sz w:val="28"/>
        </w:rPr>
        <w:t>投标人资格声明</w:t>
      </w:r>
    </w:p>
    <w:p w:rsidR="00101524" w:rsidRDefault="00101524">
      <w:pPr>
        <w:snapToGrid w:val="0"/>
        <w:spacing w:line="300" w:lineRule="auto"/>
        <w:rPr>
          <w:rFonts w:ascii="宋体" w:hAnsi="宋体"/>
        </w:rPr>
      </w:pPr>
    </w:p>
    <w:p w:rsidR="00101524" w:rsidRDefault="00505310">
      <w:pPr>
        <w:snapToGrid w:val="0"/>
        <w:spacing w:line="300" w:lineRule="auto"/>
        <w:rPr>
          <w:rFonts w:ascii="宋体" w:hAnsi="宋体"/>
        </w:rPr>
      </w:pPr>
      <w:bookmarkStart w:id="59" w:name="q25"/>
      <w:bookmarkEnd w:id="59"/>
      <w:r>
        <w:rPr>
          <w:rFonts w:ascii="宋体" w:hAnsi="宋体" w:hint="eastAsia"/>
        </w:rPr>
        <w:t>1、名称及其它情况：</w:t>
      </w:r>
    </w:p>
    <w:p w:rsidR="00101524" w:rsidRDefault="00505310">
      <w:pPr>
        <w:snapToGrid w:val="0"/>
        <w:spacing w:line="300" w:lineRule="auto"/>
        <w:ind w:left="420"/>
        <w:rPr>
          <w:rFonts w:ascii="宋体" w:hAnsi="宋体"/>
          <w:u w:val="single"/>
        </w:rPr>
      </w:pPr>
      <w:r>
        <w:rPr>
          <w:rFonts w:ascii="宋体" w:hAnsi="宋体" w:hint="eastAsia"/>
        </w:rPr>
        <w:t>⑴、名称：</w:t>
      </w:r>
    </w:p>
    <w:p w:rsidR="00101524" w:rsidRDefault="00505310">
      <w:pPr>
        <w:snapToGrid w:val="0"/>
        <w:spacing w:line="300" w:lineRule="auto"/>
        <w:ind w:left="420"/>
        <w:rPr>
          <w:rFonts w:ascii="宋体" w:hAnsi="宋体"/>
          <w:bCs/>
        </w:rPr>
      </w:pPr>
      <w:r>
        <w:rPr>
          <w:rFonts w:ascii="宋体" w:hAnsi="宋体" w:hint="eastAsia"/>
          <w:bCs/>
        </w:rPr>
        <w:t>⑵、地址：</w:t>
      </w:r>
    </w:p>
    <w:p w:rsidR="00101524" w:rsidRDefault="00505310">
      <w:pPr>
        <w:snapToGrid w:val="0"/>
        <w:spacing w:line="300" w:lineRule="auto"/>
        <w:ind w:left="420"/>
        <w:rPr>
          <w:rFonts w:ascii="宋体" w:hAnsi="宋体"/>
          <w:b/>
          <w:u w:val="single"/>
        </w:rPr>
      </w:pPr>
      <w:r>
        <w:rPr>
          <w:rFonts w:ascii="宋体" w:hAnsi="宋体" w:hint="eastAsia"/>
          <w:bCs/>
        </w:rPr>
        <w:t>⑶、成立和/或注册日期：</w:t>
      </w:r>
    </w:p>
    <w:p w:rsidR="00101524" w:rsidRDefault="00505310">
      <w:pPr>
        <w:snapToGrid w:val="0"/>
        <w:spacing w:line="300" w:lineRule="auto"/>
        <w:ind w:left="420"/>
        <w:rPr>
          <w:rFonts w:ascii="宋体" w:hAnsi="宋体"/>
          <w:b/>
          <w:u w:val="single"/>
        </w:rPr>
      </w:pPr>
      <w:r>
        <w:rPr>
          <w:rFonts w:ascii="宋体" w:hAnsi="宋体" w:hint="eastAsia"/>
          <w:bCs/>
        </w:rPr>
        <w:t>(4)、企业性质：</w:t>
      </w:r>
    </w:p>
    <w:p w:rsidR="00101524" w:rsidRDefault="00505310" w:rsidP="00505310">
      <w:pPr>
        <w:snapToGrid w:val="0"/>
        <w:spacing w:line="300" w:lineRule="auto"/>
        <w:ind w:left="708" w:hangingChars="337" w:hanging="708"/>
        <w:rPr>
          <w:rFonts w:ascii="宋体" w:hAnsi="宋体"/>
          <w:bCs/>
        </w:rPr>
      </w:pPr>
      <w:r>
        <w:rPr>
          <w:rFonts w:ascii="宋体" w:hAnsi="宋体" w:hint="eastAsia"/>
          <w:bCs/>
        </w:rPr>
        <w:t>2、近三年主要客户的名称和地址：</w:t>
      </w:r>
    </w:p>
    <w:p w:rsidR="00101524" w:rsidRDefault="00505310">
      <w:pPr>
        <w:snapToGrid w:val="0"/>
        <w:spacing w:line="300" w:lineRule="auto"/>
        <w:ind w:left="990"/>
        <w:rPr>
          <w:rFonts w:ascii="宋体" w:hAnsi="宋体"/>
          <w:bCs/>
        </w:rPr>
      </w:pPr>
      <w:r>
        <w:rPr>
          <w:rFonts w:ascii="宋体" w:hAnsi="宋体" w:hint="eastAsia"/>
          <w:bCs/>
        </w:rPr>
        <w:t>名称和地址                             项目名称</w:t>
      </w:r>
    </w:p>
    <w:p w:rsidR="00101524" w:rsidRDefault="00101524">
      <w:pPr>
        <w:snapToGrid w:val="0"/>
        <w:spacing w:line="300" w:lineRule="auto"/>
        <w:rPr>
          <w:rFonts w:ascii="宋体" w:hAnsi="宋体"/>
          <w:bCs/>
          <w:u w:val="single"/>
        </w:rPr>
      </w:pPr>
    </w:p>
    <w:p w:rsidR="00101524" w:rsidRDefault="00101524">
      <w:pPr>
        <w:snapToGrid w:val="0"/>
        <w:spacing w:line="300" w:lineRule="auto"/>
        <w:rPr>
          <w:rFonts w:ascii="宋体" w:hAnsi="宋体"/>
          <w:b/>
          <w:u w:val="single"/>
        </w:rPr>
      </w:pPr>
    </w:p>
    <w:p w:rsidR="00101524" w:rsidRDefault="00101524">
      <w:pPr>
        <w:snapToGrid w:val="0"/>
        <w:spacing w:line="300" w:lineRule="auto"/>
        <w:rPr>
          <w:rFonts w:ascii="宋体" w:hAnsi="宋体"/>
          <w:bCs/>
          <w:u w:val="single"/>
        </w:rPr>
      </w:pPr>
    </w:p>
    <w:p w:rsidR="00101524" w:rsidRDefault="00505310">
      <w:pPr>
        <w:snapToGrid w:val="0"/>
        <w:spacing w:line="300" w:lineRule="auto"/>
        <w:rPr>
          <w:rFonts w:ascii="宋体" w:hAnsi="宋体"/>
          <w:bCs/>
        </w:rPr>
      </w:pPr>
      <w:r>
        <w:rPr>
          <w:rFonts w:ascii="宋体" w:hAnsi="宋体" w:hint="eastAsia"/>
          <w:bCs/>
        </w:rPr>
        <w:t>3、近三年的营业额：</w:t>
      </w:r>
    </w:p>
    <w:p w:rsidR="00101524" w:rsidRDefault="00505310">
      <w:pPr>
        <w:snapToGrid w:val="0"/>
        <w:spacing w:line="300" w:lineRule="auto"/>
        <w:ind w:firstLineChars="200" w:firstLine="420"/>
        <w:rPr>
          <w:rFonts w:ascii="宋体" w:hAnsi="宋体"/>
          <w:bCs/>
        </w:rPr>
      </w:pPr>
      <w:r>
        <w:rPr>
          <w:rFonts w:ascii="宋体" w:hAnsi="宋体" w:hint="eastAsia"/>
          <w:bCs/>
        </w:rPr>
        <w:t>年份                国内                    国外                  总额</w:t>
      </w:r>
    </w:p>
    <w:p w:rsidR="00101524" w:rsidRDefault="00101524">
      <w:pPr>
        <w:snapToGrid w:val="0"/>
        <w:spacing w:line="300" w:lineRule="auto"/>
        <w:rPr>
          <w:rFonts w:ascii="宋体" w:hAnsi="宋体"/>
          <w:bCs/>
        </w:rPr>
      </w:pPr>
    </w:p>
    <w:p w:rsidR="00101524" w:rsidRDefault="00101524">
      <w:pPr>
        <w:snapToGrid w:val="0"/>
        <w:spacing w:line="300" w:lineRule="auto"/>
        <w:rPr>
          <w:rFonts w:ascii="宋体" w:hAnsi="宋体"/>
          <w:b/>
          <w:u w:val="single"/>
        </w:rPr>
      </w:pPr>
    </w:p>
    <w:p w:rsidR="00101524" w:rsidRDefault="00101524">
      <w:pPr>
        <w:snapToGrid w:val="0"/>
        <w:spacing w:line="300" w:lineRule="auto"/>
        <w:rPr>
          <w:rFonts w:ascii="宋体" w:hAnsi="宋体"/>
          <w:bCs/>
        </w:rPr>
      </w:pPr>
    </w:p>
    <w:p w:rsidR="00101524" w:rsidRDefault="00505310">
      <w:pPr>
        <w:snapToGrid w:val="0"/>
        <w:spacing w:line="300" w:lineRule="auto"/>
        <w:rPr>
          <w:rFonts w:ascii="宋体" w:hAnsi="宋体"/>
          <w:bCs/>
        </w:rPr>
      </w:pPr>
      <w:r>
        <w:rPr>
          <w:rFonts w:ascii="宋体" w:hAnsi="宋体" w:hint="eastAsia"/>
          <w:bCs/>
        </w:rPr>
        <w:t>4、有关开户银行的名称和地址：</w:t>
      </w:r>
    </w:p>
    <w:p w:rsidR="00101524" w:rsidRDefault="00505310">
      <w:pPr>
        <w:snapToGrid w:val="0"/>
        <w:spacing w:line="300" w:lineRule="auto"/>
        <w:rPr>
          <w:rFonts w:ascii="宋体" w:hAnsi="宋体"/>
          <w:b/>
          <w:u w:val="single"/>
        </w:rPr>
      </w:pPr>
      <w:r>
        <w:rPr>
          <w:rFonts w:ascii="宋体" w:hAnsi="宋体" w:hint="eastAsia"/>
          <w:bCs/>
        </w:rPr>
        <w:t>5、其他情况：</w:t>
      </w:r>
    </w:p>
    <w:p w:rsidR="00101524" w:rsidRDefault="00505310" w:rsidP="00505310">
      <w:pPr>
        <w:snapToGrid w:val="0"/>
        <w:spacing w:line="300" w:lineRule="auto"/>
        <w:ind w:leftChars="50" w:left="105" w:firstLineChars="225" w:firstLine="473"/>
        <w:rPr>
          <w:rFonts w:ascii="宋体" w:hAnsi="宋体"/>
          <w:bCs/>
        </w:rPr>
      </w:pPr>
      <w:r>
        <w:rPr>
          <w:rFonts w:ascii="宋体" w:hAnsi="宋体" w:hint="eastAsia"/>
          <w:bCs/>
        </w:rPr>
        <w:t>兹证明上述声明是真实、正确的，并提供了全部能提供的资料和数据，我愿遵照贵方要求出示有关证明文件。</w:t>
      </w:r>
    </w:p>
    <w:p w:rsidR="00101524" w:rsidRDefault="00101524">
      <w:pPr>
        <w:snapToGrid w:val="0"/>
        <w:spacing w:line="300" w:lineRule="auto"/>
        <w:ind w:left="560"/>
        <w:rPr>
          <w:rFonts w:ascii="宋体" w:hAnsi="宋体"/>
          <w:bCs/>
        </w:rPr>
      </w:pPr>
    </w:p>
    <w:p w:rsidR="00101524" w:rsidRDefault="00505310">
      <w:pPr>
        <w:snapToGrid w:val="0"/>
        <w:spacing w:line="300" w:lineRule="auto"/>
        <w:ind w:left="560"/>
        <w:rPr>
          <w:rFonts w:ascii="宋体" w:hAnsi="宋体"/>
          <w:bCs/>
          <w:u w:val="single"/>
        </w:rPr>
      </w:pPr>
      <w:r>
        <w:rPr>
          <w:rFonts w:ascii="宋体" w:hAnsi="宋体" w:hint="eastAsia"/>
        </w:rPr>
        <w:t>投标单位</w:t>
      </w:r>
      <w:r>
        <w:rPr>
          <w:rFonts w:ascii="宋体" w:hAnsi="宋体" w:hint="eastAsia"/>
          <w:bCs/>
        </w:rPr>
        <w:t>名称：</w:t>
      </w:r>
    </w:p>
    <w:p w:rsidR="00101524" w:rsidRDefault="00505310">
      <w:pPr>
        <w:snapToGrid w:val="0"/>
        <w:spacing w:line="300" w:lineRule="auto"/>
        <w:ind w:left="560"/>
        <w:rPr>
          <w:rFonts w:ascii="宋体" w:hAnsi="宋体"/>
          <w:bCs/>
          <w:u w:val="single"/>
        </w:rPr>
      </w:pPr>
      <w:r>
        <w:rPr>
          <w:rFonts w:ascii="宋体" w:hAnsi="宋体" w:hint="eastAsia"/>
          <w:bCs/>
        </w:rPr>
        <w:t>授权代表或法定代表人签字：</w:t>
      </w:r>
    </w:p>
    <w:p w:rsidR="00101524" w:rsidRDefault="00505310">
      <w:pPr>
        <w:snapToGrid w:val="0"/>
        <w:spacing w:line="300" w:lineRule="auto"/>
        <w:ind w:left="560"/>
        <w:rPr>
          <w:rFonts w:ascii="宋体" w:hAnsi="宋体"/>
          <w:bCs/>
          <w:u w:val="single"/>
        </w:rPr>
      </w:pPr>
      <w:r>
        <w:rPr>
          <w:rFonts w:ascii="宋体" w:hAnsi="宋体" w:hint="eastAsia"/>
          <w:bCs/>
        </w:rPr>
        <w:t>授权代表的职务：</w:t>
      </w:r>
    </w:p>
    <w:p w:rsidR="00101524" w:rsidRDefault="00505310">
      <w:pPr>
        <w:snapToGrid w:val="0"/>
        <w:spacing w:line="300" w:lineRule="auto"/>
        <w:ind w:left="560"/>
        <w:rPr>
          <w:rFonts w:ascii="宋体" w:hAnsi="宋体"/>
          <w:bCs/>
          <w:u w:val="single"/>
        </w:rPr>
      </w:pPr>
      <w:r>
        <w:rPr>
          <w:rFonts w:ascii="宋体" w:hAnsi="宋体" w:hint="eastAsia"/>
          <w:bCs/>
        </w:rPr>
        <w:t>电话：</w:t>
      </w:r>
    </w:p>
    <w:p w:rsidR="00101524" w:rsidRDefault="00505310">
      <w:pPr>
        <w:snapToGrid w:val="0"/>
        <w:spacing w:line="300" w:lineRule="auto"/>
        <w:ind w:left="560"/>
        <w:rPr>
          <w:rFonts w:ascii="宋体" w:hAnsi="宋体"/>
          <w:bCs/>
          <w:u w:val="single"/>
        </w:rPr>
      </w:pPr>
      <w:r>
        <w:rPr>
          <w:rFonts w:ascii="宋体" w:hAnsi="宋体" w:hint="eastAsia"/>
          <w:bCs/>
        </w:rPr>
        <w:t>传真：</w:t>
      </w:r>
    </w:p>
    <w:p w:rsidR="00101524" w:rsidRDefault="00505310">
      <w:pPr>
        <w:snapToGrid w:val="0"/>
        <w:spacing w:line="300" w:lineRule="auto"/>
        <w:ind w:left="560"/>
        <w:rPr>
          <w:rFonts w:ascii="宋体" w:hAnsi="宋体"/>
          <w:bCs/>
        </w:rPr>
      </w:pPr>
      <w:r>
        <w:rPr>
          <w:rFonts w:ascii="宋体" w:hAnsi="宋体" w:hint="eastAsia"/>
          <w:bCs/>
        </w:rPr>
        <w:t>公章：</w:t>
      </w:r>
    </w:p>
    <w:p w:rsidR="00101524" w:rsidRDefault="00505310">
      <w:pPr>
        <w:snapToGrid w:val="0"/>
        <w:spacing w:line="300" w:lineRule="auto"/>
        <w:ind w:left="560"/>
        <w:rPr>
          <w:rFonts w:ascii="宋体" w:hAnsi="宋体"/>
          <w:bCs/>
        </w:rPr>
      </w:pPr>
      <w:r>
        <w:rPr>
          <w:rFonts w:ascii="宋体" w:hAnsi="宋体" w:hint="eastAsia"/>
          <w:bCs/>
        </w:rPr>
        <w:t>日期：</w:t>
      </w:r>
      <w:r>
        <w:rPr>
          <w:rFonts w:hint="eastAsia"/>
          <w:snapToGrid w:val="0"/>
          <w:kern w:val="0"/>
          <w:u w:val="single"/>
        </w:rPr>
        <w:t xml:space="preserve">　　　　　　　　　　　　　　　</w:t>
      </w:r>
    </w:p>
    <w:p w:rsidR="00101524" w:rsidRDefault="00101524">
      <w:pPr>
        <w:adjustRightInd w:val="0"/>
        <w:snapToGrid w:val="0"/>
        <w:spacing w:line="360" w:lineRule="auto"/>
        <w:rPr>
          <w:snapToGrid w:val="0"/>
          <w:kern w:val="0"/>
        </w:rPr>
      </w:pPr>
    </w:p>
    <w:p w:rsidR="00101524" w:rsidRDefault="00505310">
      <w:pPr>
        <w:pStyle w:val="3"/>
        <w:jc w:val="center"/>
        <w:rPr>
          <w:snapToGrid w:val="0"/>
          <w:kern w:val="0"/>
        </w:rPr>
      </w:pPr>
      <w:r>
        <w:rPr>
          <w:snapToGrid w:val="0"/>
          <w:kern w:val="0"/>
        </w:rPr>
        <w:br w:type="page"/>
      </w:r>
    </w:p>
    <w:p w:rsidR="00101524" w:rsidRDefault="00101524">
      <w:pPr>
        <w:spacing w:line="360" w:lineRule="auto"/>
        <w:jc w:val="center"/>
        <w:rPr>
          <w:b/>
          <w:szCs w:val="21"/>
        </w:rPr>
      </w:pPr>
    </w:p>
    <w:p w:rsidR="00101524" w:rsidRDefault="00505310">
      <w:pPr>
        <w:widowControl/>
        <w:jc w:val="center"/>
        <w:rPr>
          <w:b/>
          <w:bCs/>
          <w:sz w:val="24"/>
        </w:rPr>
      </w:pPr>
      <w:bookmarkStart w:id="60" w:name="_Toc456768602"/>
      <w:bookmarkStart w:id="61" w:name="_Toc375576015"/>
      <w:r>
        <w:rPr>
          <w:rFonts w:hint="eastAsia"/>
          <w:b/>
          <w:bCs/>
          <w:sz w:val="24"/>
        </w:rPr>
        <w:t>未侵犯知识产权的声明</w:t>
      </w:r>
      <w:bookmarkEnd w:id="60"/>
      <w:bookmarkEnd w:id="61"/>
    </w:p>
    <w:p w:rsidR="00101524" w:rsidRDefault="00101524">
      <w:pPr>
        <w:pStyle w:val="a8"/>
        <w:spacing w:line="400" w:lineRule="exact"/>
        <w:ind w:firstLineChars="250" w:firstLine="703"/>
        <w:jc w:val="center"/>
        <w:rPr>
          <w:b/>
          <w:szCs w:val="21"/>
        </w:rPr>
      </w:pPr>
    </w:p>
    <w:p w:rsidR="00101524" w:rsidRDefault="00505310">
      <w:pPr>
        <w:spacing w:line="360" w:lineRule="auto"/>
        <w:rPr>
          <w:szCs w:val="21"/>
          <w:u w:val="single"/>
        </w:rPr>
      </w:pPr>
      <w:r>
        <w:rPr>
          <w:szCs w:val="21"/>
        </w:rPr>
        <w:t>致：</w:t>
      </w:r>
      <w:r>
        <w:rPr>
          <w:rFonts w:hint="eastAsia"/>
          <w:szCs w:val="21"/>
          <w:u w:val="single"/>
        </w:rPr>
        <w:t>（招标人）、（招标代理机构）</w:t>
      </w:r>
    </w:p>
    <w:p w:rsidR="00101524" w:rsidRDefault="00505310">
      <w:pPr>
        <w:spacing w:line="480" w:lineRule="exact"/>
        <w:ind w:firstLineChars="200" w:firstLine="420"/>
        <w:rPr>
          <w:rFonts w:ascii="宋体"/>
        </w:rPr>
      </w:pPr>
      <w:r>
        <w:rPr>
          <w:rFonts w:ascii="宋体" w:hint="eastAsia"/>
        </w:rPr>
        <w:t>我方承诺，对我方在贵公司组织的</w:t>
      </w:r>
      <w:r>
        <w:rPr>
          <w:rFonts w:hint="eastAsia"/>
          <w:szCs w:val="21"/>
        </w:rPr>
        <w:t>项目</w:t>
      </w:r>
      <w:r>
        <w:rPr>
          <w:szCs w:val="21"/>
        </w:rPr>
        <w:t>（招标编号</w:t>
      </w:r>
      <w:r>
        <w:rPr>
          <w:rFonts w:hint="eastAsia"/>
          <w:szCs w:val="21"/>
        </w:rPr>
        <w:t>：</w:t>
      </w:r>
      <w:r>
        <w:rPr>
          <w:szCs w:val="21"/>
        </w:rPr>
        <w:t>）</w:t>
      </w:r>
      <w:r>
        <w:rPr>
          <w:rFonts w:ascii="宋体" w:hint="eastAsia"/>
        </w:rPr>
        <w:t>投标活动中所提供的货物、工程或服务未侵犯知识产权。</w:t>
      </w:r>
    </w:p>
    <w:p w:rsidR="00101524" w:rsidRDefault="00505310">
      <w:pPr>
        <w:spacing w:line="480" w:lineRule="exact"/>
        <w:ind w:firstLineChars="200" w:firstLine="420"/>
        <w:rPr>
          <w:rFonts w:ascii="宋体"/>
        </w:rPr>
      </w:pPr>
      <w:r>
        <w:rPr>
          <w:rFonts w:ascii="宋体" w:hint="eastAsia"/>
        </w:rPr>
        <w:t>我公司已清楚，提供虚假承诺或者被有关单位确认为侵犯知识产权的，将可能根据相应的法律法规被处罚。</w:t>
      </w:r>
    </w:p>
    <w:p w:rsidR="00101524" w:rsidRDefault="00505310">
      <w:pPr>
        <w:spacing w:line="480" w:lineRule="exact"/>
        <w:ind w:firstLineChars="200" w:firstLine="420"/>
        <w:rPr>
          <w:rFonts w:ascii="宋体"/>
        </w:rPr>
      </w:pPr>
      <w:r>
        <w:rPr>
          <w:rFonts w:ascii="宋体" w:hint="eastAsia"/>
        </w:rPr>
        <w:t>特此承诺!</w:t>
      </w:r>
    </w:p>
    <w:p w:rsidR="00101524" w:rsidRDefault="00101524">
      <w:pPr>
        <w:spacing w:line="480" w:lineRule="exact"/>
        <w:rPr>
          <w:rFonts w:ascii="宋体"/>
        </w:rPr>
      </w:pPr>
    </w:p>
    <w:p w:rsidR="00101524" w:rsidRDefault="00505310">
      <w:pPr>
        <w:adjustRightInd w:val="0"/>
        <w:snapToGrid w:val="0"/>
        <w:spacing w:line="300" w:lineRule="auto"/>
        <w:rPr>
          <w:snapToGrid w:val="0"/>
          <w:kern w:val="0"/>
        </w:rPr>
      </w:pPr>
      <w:r>
        <w:rPr>
          <w:rFonts w:hint="eastAsia"/>
          <w:snapToGrid w:val="0"/>
          <w:kern w:val="0"/>
        </w:rPr>
        <w:t xml:space="preserve">    </w:t>
      </w:r>
      <w:r>
        <w:rPr>
          <w:rFonts w:hint="eastAsia"/>
          <w:snapToGrid w:val="0"/>
          <w:kern w:val="0"/>
        </w:rPr>
        <w:t>投标单位：（盖章）</w:t>
      </w:r>
    </w:p>
    <w:p w:rsidR="00101524" w:rsidRDefault="00101524">
      <w:pPr>
        <w:adjustRightInd w:val="0"/>
        <w:snapToGrid w:val="0"/>
        <w:spacing w:line="300" w:lineRule="auto"/>
        <w:rPr>
          <w:snapToGrid w:val="0"/>
          <w:kern w:val="0"/>
        </w:rPr>
      </w:pPr>
    </w:p>
    <w:p w:rsidR="00101524" w:rsidRDefault="00505310">
      <w:pPr>
        <w:spacing w:line="360" w:lineRule="auto"/>
        <w:ind w:firstLine="435"/>
        <w:rPr>
          <w:color w:val="000000"/>
        </w:rPr>
      </w:pPr>
      <w:r>
        <w:rPr>
          <w:rFonts w:hint="eastAsia"/>
          <w:snapToGrid w:val="0"/>
          <w:kern w:val="0"/>
        </w:rPr>
        <w:t>法定代表人或其授权代表：（签字）</w:t>
      </w:r>
    </w:p>
    <w:p w:rsidR="00101524" w:rsidRDefault="00101524">
      <w:pPr>
        <w:rPr>
          <w:rFonts w:ascii="宋体" w:hAnsi="宋体"/>
          <w:b/>
          <w:szCs w:val="36"/>
        </w:rPr>
      </w:pPr>
    </w:p>
    <w:p w:rsidR="00101524" w:rsidRDefault="00101524">
      <w:pPr>
        <w:pStyle w:val="a8"/>
        <w:spacing w:line="400" w:lineRule="exact"/>
        <w:jc w:val="center"/>
        <w:rPr>
          <w:b/>
          <w:szCs w:val="21"/>
        </w:rPr>
      </w:pPr>
    </w:p>
    <w:p w:rsidR="00101524" w:rsidRDefault="00101524">
      <w:pPr>
        <w:pStyle w:val="a8"/>
        <w:spacing w:line="400" w:lineRule="exact"/>
        <w:jc w:val="center"/>
        <w:rPr>
          <w:b/>
          <w:szCs w:val="21"/>
        </w:rPr>
      </w:pPr>
    </w:p>
    <w:p w:rsidR="00101524" w:rsidRDefault="00101524">
      <w:pPr>
        <w:pStyle w:val="a8"/>
        <w:spacing w:line="400" w:lineRule="exact"/>
        <w:jc w:val="center"/>
        <w:rPr>
          <w:b/>
          <w:szCs w:val="21"/>
        </w:rPr>
      </w:pPr>
    </w:p>
    <w:p w:rsidR="00101524" w:rsidRDefault="00101524">
      <w:pPr>
        <w:pStyle w:val="a8"/>
        <w:spacing w:line="400" w:lineRule="exact"/>
        <w:jc w:val="center"/>
        <w:rPr>
          <w:b/>
          <w:szCs w:val="21"/>
        </w:rPr>
      </w:pPr>
    </w:p>
    <w:p w:rsidR="00101524" w:rsidRDefault="00101524">
      <w:pPr>
        <w:pStyle w:val="a8"/>
        <w:spacing w:line="400" w:lineRule="exact"/>
        <w:jc w:val="center"/>
        <w:rPr>
          <w:b/>
          <w:szCs w:val="21"/>
        </w:rPr>
      </w:pPr>
    </w:p>
    <w:p w:rsidR="00101524" w:rsidRDefault="00101524">
      <w:pPr>
        <w:pStyle w:val="a8"/>
        <w:spacing w:line="400" w:lineRule="exact"/>
        <w:jc w:val="center"/>
        <w:rPr>
          <w:b/>
          <w:szCs w:val="21"/>
        </w:rPr>
      </w:pPr>
    </w:p>
    <w:p w:rsidR="00101524" w:rsidRDefault="00101524">
      <w:pPr>
        <w:pStyle w:val="a8"/>
        <w:spacing w:line="400" w:lineRule="exact"/>
        <w:jc w:val="center"/>
        <w:rPr>
          <w:b/>
          <w:szCs w:val="21"/>
        </w:rPr>
      </w:pPr>
    </w:p>
    <w:p w:rsidR="00101524" w:rsidRDefault="00101524">
      <w:pPr>
        <w:pStyle w:val="a8"/>
        <w:spacing w:line="400" w:lineRule="exact"/>
        <w:jc w:val="center"/>
        <w:rPr>
          <w:b/>
          <w:szCs w:val="21"/>
        </w:rPr>
      </w:pPr>
    </w:p>
    <w:p w:rsidR="00101524" w:rsidRDefault="00101524">
      <w:pPr>
        <w:pStyle w:val="a8"/>
        <w:spacing w:line="400" w:lineRule="exact"/>
        <w:jc w:val="center"/>
        <w:rPr>
          <w:b/>
          <w:szCs w:val="21"/>
        </w:rPr>
      </w:pPr>
    </w:p>
    <w:p w:rsidR="00101524" w:rsidRDefault="00101524">
      <w:pPr>
        <w:pStyle w:val="a8"/>
        <w:spacing w:line="400" w:lineRule="exact"/>
        <w:jc w:val="center"/>
        <w:rPr>
          <w:b/>
          <w:szCs w:val="21"/>
        </w:rPr>
      </w:pPr>
    </w:p>
    <w:p w:rsidR="00101524" w:rsidRDefault="00101524">
      <w:pPr>
        <w:pStyle w:val="a8"/>
        <w:spacing w:line="400" w:lineRule="exact"/>
        <w:jc w:val="center"/>
        <w:rPr>
          <w:b/>
          <w:szCs w:val="21"/>
        </w:rPr>
      </w:pPr>
    </w:p>
    <w:p w:rsidR="00101524" w:rsidRDefault="00101524">
      <w:pPr>
        <w:pStyle w:val="a8"/>
        <w:spacing w:line="400" w:lineRule="exact"/>
        <w:jc w:val="center"/>
        <w:rPr>
          <w:b/>
          <w:szCs w:val="21"/>
        </w:rPr>
      </w:pPr>
    </w:p>
    <w:p w:rsidR="00101524" w:rsidRDefault="00101524">
      <w:pPr>
        <w:pStyle w:val="a8"/>
        <w:spacing w:line="400" w:lineRule="exact"/>
        <w:jc w:val="center"/>
        <w:rPr>
          <w:b/>
          <w:szCs w:val="21"/>
        </w:rPr>
      </w:pPr>
    </w:p>
    <w:p w:rsidR="00101524" w:rsidRDefault="00101524">
      <w:pPr>
        <w:pStyle w:val="a8"/>
        <w:spacing w:line="400" w:lineRule="exact"/>
        <w:jc w:val="center"/>
        <w:rPr>
          <w:b/>
          <w:szCs w:val="21"/>
        </w:rPr>
      </w:pPr>
    </w:p>
    <w:p w:rsidR="00101524" w:rsidRDefault="00101524">
      <w:pPr>
        <w:pStyle w:val="a8"/>
        <w:spacing w:line="400" w:lineRule="exact"/>
        <w:jc w:val="center"/>
        <w:rPr>
          <w:b/>
          <w:szCs w:val="21"/>
        </w:rPr>
      </w:pPr>
    </w:p>
    <w:p w:rsidR="00101524" w:rsidRDefault="00101524">
      <w:pPr>
        <w:pStyle w:val="a8"/>
        <w:spacing w:line="400" w:lineRule="exact"/>
        <w:jc w:val="center"/>
        <w:rPr>
          <w:b/>
          <w:szCs w:val="21"/>
        </w:rPr>
      </w:pPr>
    </w:p>
    <w:p w:rsidR="00101524" w:rsidRDefault="00101524">
      <w:pPr>
        <w:pStyle w:val="a8"/>
        <w:spacing w:line="400" w:lineRule="exact"/>
        <w:jc w:val="center"/>
        <w:rPr>
          <w:b/>
          <w:szCs w:val="21"/>
        </w:rPr>
      </w:pPr>
    </w:p>
    <w:p w:rsidR="00101524" w:rsidRDefault="00101524">
      <w:pPr>
        <w:pStyle w:val="a8"/>
        <w:spacing w:line="400" w:lineRule="exact"/>
        <w:jc w:val="center"/>
        <w:rPr>
          <w:b/>
          <w:szCs w:val="21"/>
        </w:rPr>
      </w:pPr>
    </w:p>
    <w:p w:rsidR="00101524" w:rsidRDefault="00101524">
      <w:pPr>
        <w:pStyle w:val="a8"/>
        <w:spacing w:line="400" w:lineRule="exact"/>
        <w:jc w:val="center"/>
        <w:rPr>
          <w:b/>
          <w:szCs w:val="21"/>
        </w:rPr>
      </w:pPr>
    </w:p>
    <w:p w:rsidR="00101524" w:rsidRDefault="00101524">
      <w:pPr>
        <w:pStyle w:val="a8"/>
        <w:spacing w:line="400" w:lineRule="exact"/>
        <w:jc w:val="center"/>
        <w:rPr>
          <w:b/>
          <w:szCs w:val="21"/>
        </w:rPr>
      </w:pPr>
    </w:p>
    <w:p w:rsidR="00101524" w:rsidRDefault="00101524">
      <w:pPr>
        <w:pStyle w:val="a8"/>
        <w:spacing w:line="400" w:lineRule="exact"/>
        <w:jc w:val="center"/>
        <w:rPr>
          <w:b/>
          <w:szCs w:val="21"/>
        </w:rPr>
      </w:pPr>
    </w:p>
    <w:p w:rsidR="00101524" w:rsidRDefault="00505310">
      <w:pPr>
        <w:widowControl/>
        <w:jc w:val="center"/>
        <w:rPr>
          <w:b/>
          <w:bCs/>
          <w:sz w:val="24"/>
        </w:rPr>
      </w:pPr>
      <w:bookmarkStart w:id="62" w:name="_Toc375576016"/>
      <w:bookmarkStart w:id="63" w:name="_Toc456768603"/>
      <w:r>
        <w:rPr>
          <w:rFonts w:hint="eastAsia"/>
          <w:b/>
          <w:bCs/>
          <w:sz w:val="24"/>
        </w:rPr>
        <w:t>非联合体投标的声明</w:t>
      </w:r>
      <w:bookmarkEnd w:id="62"/>
      <w:bookmarkEnd w:id="63"/>
    </w:p>
    <w:p w:rsidR="00101524" w:rsidRDefault="00101524">
      <w:pPr>
        <w:pStyle w:val="a8"/>
        <w:spacing w:line="400" w:lineRule="exact"/>
        <w:ind w:firstLineChars="250" w:firstLine="700"/>
        <w:rPr>
          <w:color w:val="333333"/>
          <w:szCs w:val="21"/>
          <w:shd w:val="clear" w:color="auto" w:fill="FFFFFF"/>
        </w:rPr>
      </w:pPr>
    </w:p>
    <w:p w:rsidR="00101524" w:rsidRDefault="00505310">
      <w:pPr>
        <w:spacing w:line="360" w:lineRule="auto"/>
        <w:rPr>
          <w:szCs w:val="21"/>
          <w:u w:val="single"/>
        </w:rPr>
      </w:pPr>
      <w:r>
        <w:rPr>
          <w:szCs w:val="21"/>
        </w:rPr>
        <w:t>致：</w:t>
      </w:r>
      <w:r>
        <w:rPr>
          <w:rFonts w:hint="eastAsia"/>
          <w:szCs w:val="21"/>
          <w:u w:val="single"/>
        </w:rPr>
        <w:t>（招标人）、（招标代理机构）</w:t>
      </w:r>
    </w:p>
    <w:p w:rsidR="00101524" w:rsidRDefault="00101524">
      <w:pPr>
        <w:pStyle w:val="a8"/>
        <w:spacing w:line="400" w:lineRule="exact"/>
        <w:ind w:firstLineChars="250" w:firstLine="700"/>
      </w:pPr>
    </w:p>
    <w:p w:rsidR="00101524" w:rsidRDefault="00505310">
      <w:pPr>
        <w:spacing w:line="360" w:lineRule="auto"/>
        <w:ind w:firstLine="435"/>
        <w:rPr>
          <w:color w:val="000000"/>
        </w:rPr>
      </w:pPr>
      <w:r>
        <w:rPr>
          <w:szCs w:val="21"/>
        </w:rPr>
        <w:t>关于</w:t>
      </w:r>
      <w:r>
        <w:rPr>
          <w:rFonts w:hint="eastAsia"/>
          <w:szCs w:val="21"/>
        </w:rPr>
        <w:t>项目</w:t>
      </w:r>
      <w:r>
        <w:rPr>
          <w:szCs w:val="21"/>
        </w:rPr>
        <w:t>（招标编号</w:t>
      </w:r>
      <w:r>
        <w:rPr>
          <w:rFonts w:hint="eastAsia"/>
          <w:szCs w:val="21"/>
        </w:rPr>
        <w:t>：</w:t>
      </w:r>
      <w:r>
        <w:rPr>
          <w:szCs w:val="21"/>
        </w:rPr>
        <w:t>）</w:t>
      </w:r>
      <w:r>
        <w:rPr>
          <w:rFonts w:hint="eastAsia"/>
          <w:szCs w:val="21"/>
        </w:rPr>
        <w:t>的邀请招标活动</w:t>
      </w:r>
      <w:r>
        <w:rPr>
          <w:szCs w:val="21"/>
        </w:rPr>
        <w:t>，我方愿意参与</w:t>
      </w:r>
      <w:r>
        <w:rPr>
          <w:rFonts w:hint="eastAsia"/>
          <w:szCs w:val="21"/>
        </w:rPr>
        <w:t>投标</w:t>
      </w:r>
      <w:r>
        <w:rPr>
          <w:szCs w:val="21"/>
        </w:rPr>
        <w:t>，提供规定的</w:t>
      </w:r>
      <w:r>
        <w:rPr>
          <w:rFonts w:hint="eastAsia"/>
          <w:szCs w:val="21"/>
        </w:rPr>
        <w:t>投标文件</w:t>
      </w:r>
      <w:r>
        <w:rPr>
          <w:szCs w:val="21"/>
        </w:rPr>
        <w:t>，并保证</w:t>
      </w:r>
      <w:r>
        <w:rPr>
          <w:rFonts w:hint="eastAsia"/>
          <w:szCs w:val="21"/>
        </w:rPr>
        <w:t>我单位为独立投标，</w:t>
      </w:r>
      <w:r>
        <w:rPr>
          <w:color w:val="000000"/>
        </w:rPr>
        <w:t>非联合体投标</w:t>
      </w:r>
      <w:r>
        <w:rPr>
          <w:rFonts w:hint="eastAsia"/>
          <w:color w:val="000000"/>
        </w:rPr>
        <w:t>，无转包。</w:t>
      </w:r>
    </w:p>
    <w:p w:rsidR="00101524" w:rsidRDefault="00505310">
      <w:pPr>
        <w:spacing w:line="480" w:lineRule="exact"/>
        <w:ind w:firstLineChars="200" w:firstLine="420"/>
        <w:rPr>
          <w:rFonts w:ascii="宋体"/>
        </w:rPr>
      </w:pPr>
      <w:r>
        <w:rPr>
          <w:rFonts w:ascii="宋体" w:hint="eastAsia"/>
        </w:rPr>
        <w:t>特此承诺!</w:t>
      </w:r>
    </w:p>
    <w:p w:rsidR="00101524" w:rsidRDefault="00101524">
      <w:pPr>
        <w:spacing w:line="360" w:lineRule="auto"/>
        <w:ind w:firstLine="435"/>
        <w:rPr>
          <w:color w:val="000000"/>
        </w:rPr>
      </w:pPr>
    </w:p>
    <w:p w:rsidR="00101524" w:rsidRDefault="00101524">
      <w:pPr>
        <w:spacing w:line="360" w:lineRule="auto"/>
        <w:ind w:firstLine="435"/>
        <w:rPr>
          <w:color w:val="000000"/>
        </w:rPr>
      </w:pPr>
    </w:p>
    <w:p w:rsidR="00101524" w:rsidRDefault="00505310">
      <w:pPr>
        <w:adjustRightInd w:val="0"/>
        <w:snapToGrid w:val="0"/>
        <w:spacing w:line="300" w:lineRule="auto"/>
        <w:rPr>
          <w:snapToGrid w:val="0"/>
          <w:kern w:val="0"/>
        </w:rPr>
      </w:pPr>
      <w:r>
        <w:rPr>
          <w:rFonts w:hint="eastAsia"/>
          <w:snapToGrid w:val="0"/>
          <w:kern w:val="0"/>
        </w:rPr>
        <w:t xml:space="preserve">    </w:t>
      </w:r>
      <w:r>
        <w:rPr>
          <w:rFonts w:hint="eastAsia"/>
          <w:snapToGrid w:val="0"/>
          <w:kern w:val="0"/>
        </w:rPr>
        <w:t>投标单位：（盖章）</w:t>
      </w:r>
    </w:p>
    <w:p w:rsidR="00101524" w:rsidRDefault="00101524">
      <w:pPr>
        <w:adjustRightInd w:val="0"/>
        <w:snapToGrid w:val="0"/>
        <w:spacing w:line="300" w:lineRule="auto"/>
        <w:rPr>
          <w:snapToGrid w:val="0"/>
          <w:kern w:val="0"/>
        </w:rPr>
      </w:pPr>
    </w:p>
    <w:p w:rsidR="00101524" w:rsidRDefault="00101524">
      <w:pPr>
        <w:adjustRightInd w:val="0"/>
        <w:snapToGrid w:val="0"/>
        <w:spacing w:line="300" w:lineRule="auto"/>
        <w:rPr>
          <w:snapToGrid w:val="0"/>
          <w:kern w:val="0"/>
        </w:rPr>
      </w:pPr>
    </w:p>
    <w:p w:rsidR="00101524" w:rsidRDefault="00505310">
      <w:pPr>
        <w:spacing w:line="360" w:lineRule="auto"/>
        <w:ind w:firstLine="435"/>
        <w:rPr>
          <w:snapToGrid w:val="0"/>
          <w:kern w:val="0"/>
        </w:rPr>
      </w:pPr>
      <w:r>
        <w:rPr>
          <w:rFonts w:hint="eastAsia"/>
          <w:snapToGrid w:val="0"/>
          <w:kern w:val="0"/>
        </w:rPr>
        <w:t>法定代表人或其授权代表：（签字）</w:t>
      </w:r>
    </w:p>
    <w:p w:rsidR="00101524" w:rsidRDefault="00101524">
      <w:pPr>
        <w:pStyle w:val="3"/>
        <w:jc w:val="center"/>
        <w:rPr>
          <w:rFonts w:ascii="宋体" w:hAnsi="宋体"/>
          <w:snapToGrid w:val="0"/>
          <w:kern w:val="0"/>
          <w:sz w:val="28"/>
        </w:rPr>
      </w:pPr>
    </w:p>
    <w:p w:rsidR="00101524" w:rsidRDefault="00101524">
      <w:pPr>
        <w:rPr>
          <w:rFonts w:ascii="宋体" w:hAnsi="宋体"/>
          <w:snapToGrid w:val="0"/>
          <w:kern w:val="0"/>
          <w:sz w:val="28"/>
        </w:rPr>
      </w:pPr>
    </w:p>
    <w:p w:rsidR="00101524" w:rsidRDefault="00101524">
      <w:pPr>
        <w:pStyle w:val="a0"/>
        <w:rPr>
          <w:rFonts w:ascii="宋体" w:hAnsi="宋体"/>
          <w:snapToGrid w:val="0"/>
          <w:sz w:val="28"/>
        </w:rPr>
      </w:pPr>
    </w:p>
    <w:p w:rsidR="00101524" w:rsidRDefault="00101524">
      <w:pPr>
        <w:pStyle w:val="a0"/>
        <w:rPr>
          <w:rFonts w:ascii="宋体" w:hAnsi="宋体"/>
          <w:snapToGrid w:val="0"/>
          <w:sz w:val="28"/>
        </w:rPr>
      </w:pPr>
    </w:p>
    <w:p w:rsidR="00101524" w:rsidRDefault="00101524">
      <w:pPr>
        <w:pStyle w:val="a0"/>
        <w:rPr>
          <w:rFonts w:ascii="宋体" w:hAnsi="宋体"/>
          <w:snapToGrid w:val="0"/>
          <w:sz w:val="28"/>
        </w:rPr>
      </w:pPr>
    </w:p>
    <w:p w:rsidR="00101524" w:rsidRDefault="00101524">
      <w:pPr>
        <w:pStyle w:val="a0"/>
        <w:rPr>
          <w:rFonts w:ascii="宋体" w:hAnsi="宋体"/>
          <w:snapToGrid w:val="0"/>
          <w:sz w:val="28"/>
        </w:rPr>
      </w:pPr>
    </w:p>
    <w:p w:rsidR="00101524" w:rsidRDefault="00101524">
      <w:pPr>
        <w:pStyle w:val="a0"/>
        <w:rPr>
          <w:rFonts w:ascii="宋体" w:hAnsi="宋体"/>
          <w:snapToGrid w:val="0"/>
          <w:sz w:val="28"/>
        </w:rPr>
      </w:pPr>
    </w:p>
    <w:p w:rsidR="00101524" w:rsidRDefault="00101524">
      <w:pPr>
        <w:pStyle w:val="a0"/>
        <w:rPr>
          <w:rFonts w:ascii="宋体" w:hAnsi="宋体"/>
          <w:snapToGrid w:val="0"/>
          <w:sz w:val="28"/>
        </w:rPr>
      </w:pPr>
    </w:p>
    <w:p w:rsidR="00101524" w:rsidRDefault="00101524">
      <w:pPr>
        <w:pStyle w:val="a0"/>
        <w:rPr>
          <w:rFonts w:ascii="宋体" w:hAnsi="宋体"/>
          <w:snapToGrid w:val="0"/>
          <w:sz w:val="28"/>
        </w:rPr>
      </w:pPr>
    </w:p>
    <w:p w:rsidR="00101524" w:rsidRDefault="00101524">
      <w:pPr>
        <w:pStyle w:val="a0"/>
        <w:rPr>
          <w:rFonts w:ascii="宋体" w:hAnsi="宋体"/>
          <w:snapToGrid w:val="0"/>
          <w:sz w:val="28"/>
        </w:rPr>
      </w:pPr>
    </w:p>
    <w:p w:rsidR="00101524" w:rsidRDefault="00101524">
      <w:pPr>
        <w:pStyle w:val="a0"/>
        <w:rPr>
          <w:rFonts w:ascii="宋体" w:hAnsi="宋体"/>
          <w:snapToGrid w:val="0"/>
          <w:sz w:val="28"/>
        </w:rPr>
      </w:pPr>
    </w:p>
    <w:p w:rsidR="00101524" w:rsidRDefault="00101524"/>
    <w:p w:rsidR="00101524" w:rsidRDefault="00505310">
      <w:pPr>
        <w:pStyle w:val="3"/>
        <w:jc w:val="center"/>
        <w:rPr>
          <w:rFonts w:ascii="宋体" w:hAnsi="宋体"/>
          <w:snapToGrid w:val="0"/>
          <w:kern w:val="0"/>
          <w:sz w:val="28"/>
        </w:rPr>
      </w:pPr>
      <w:r>
        <w:rPr>
          <w:rFonts w:ascii="宋体" w:hAnsi="宋体" w:hint="eastAsia"/>
          <w:snapToGrid w:val="0"/>
          <w:kern w:val="0"/>
          <w:sz w:val="28"/>
        </w:rPr>
        <w:lastRenderedPageBreak/>
        <w:t>格式2  投标函</w:t>
      </w:r>
      <w:bookmarkEnd w:id="56"/>
    </w:p>
    <w:p w:rsidR="00101524" w:rsidRDefault="00505310">
      <w:pPr>
        <w:adjustRightInd w:val="0"/>
        <w:snapToGrid w:val="0"/>
        <w:spacing w:line="300" w:lineRule="auto"/>
        <w:rPr>
          <w:b/>
          <w:bCs/>
        </w:rPr>
      </w:pPr>
      <w:r>
        <w:rPr>
          <w:rFonts w:hint="eastAsia"/>
          <w:u w:val="single"/>
        </w:rPr>
        <w:t>深圳市中正招标有限公司</w:t>
      </w:r>
      <w:r>
        <w:rPr>
          <w:rFonts w:hint="eastAsia"/>
        </w:rPr>
        <w:t>：</w:t>
      </w:r>
    </w:p>
    <w:p w:rsidR="00101524" w:rsidRDefault="00101524">
      <w:pPr>
        <w:adjustRightInd w:val="0"/>
        <w:snapToGrid w:val="0"/>
        <w:spacing w:line="300" w:lineRule="auto"/>
      </w:pPr>
    </w:p>
    <w:p w:rsidR="00101524" w:rsidRDefault="00505310">
      <w:pPr>
        <w:adjustRightInd w:val="0"/>
        <w:snapToGrid w:val="0"/>
        <w:spacing w:line="300" w:lineRule="auto"/>
        <w:ind w:firstLine="600"/>
      </w:pPr>
      <w:r>
        <w:rPr>
          <w:rFonts w:hint="eastAsia"/>
        </w:rPr>
        <w:t>我们收到你们组织的</w:t>
      </w:r>
      <w:r>
        <w:rPr>
          <w:rFonts w:hint="eastAsia"/>
          <w:u w:val="single"/>
        </w:rPr>
        <w:t>（招标项目名称）</w:t>
      </w:r>
      <w:r>
        <w:rPr>
          <w:rFonts w:hint="eastAsia"/>
        </w:rPr>
        <w:t>招标文件，经详细研究，我们决定参加该项目</w:t>
      </w:r>
      <w:r>
        <w:rPr>
          <w:rFonts w:hint="eastAsia"/>
          <w:u w:val="single"/>
        </w:rPr>
        <w:t>（招标编号）</w:t>
      </w:r>
      <w:r>
        <w:rPr>
          <w:rFonts w:hint="eastAsia"/>
        </w:rPr>
        <w:t>招标的有关活动，并投标。为此，我方谨郑重声明以下诸点，并对之负法律责任。</w:t>
      </w:r>
    </w:p>
    <w:p w:rsidR="00101524" w:rsidRDefault="00505310">
      <w:pPr>
        <w:adjustRightInd w:val="0"/>
        <w:snapToGrid w:val="0"/>
        <w:spacing w:line="300" w:lineRule="auto"/>
        <w:ind w:firstLineChars="284" w:firstLine="596"/>
        <w:rPr>
          <w:kern w:val="10"/>
        </w:rPr>
      </w:pPr>
      <w:r>
        <w:rPr>
          <w:rFonts w:hint="eastAsia"/>
        </w:rPr>
        <w:t>1</w:t>
      </w:r>
      <w:r>
        <w:rPr>
          <w:rFonts w:hint="eastAsia"/>
        </w:rPr>
        <w:t>．</w:t>
      </w:r>
      <w:r>
        <w:rPr>
          <w:rFonts w:hint="eastAsia"/>
          <w:kern w:val="10"/>
        </w:rPr>
        <w:t>愿意按照招标文件中的一切要求，提供招标项目要求的供货、运输、安装调试、验收等一切内容。总价格为：</w:t>
      </w:r>
      <w:r>
        <w:rPr>
          <w:rFonts w:hint="eastAsia"/>
        </w:rPr>
        <w:t>人民币</w:t>
      </w:r>
      <w:r>
        <w:rPr>
          <w:rFonts w:hint="eastAsia"/>
          <w:u w:val="single"/>
        </w:rPr>
        <w:t>（大写）（小写）</w:t>
      </w:r>
      <w:r>
        <w:rPr>
          <w:rFonts w:hint="eastAsia"/>
          <w:u w:val="single"/>
        </w:rPr>
        <w:t xml:space="preserve">          </w:t>
      </w:r>
      <w:r>
        <w:rPr>
          <w:rFonts w:hint="eastAsia"/>
          <w:u w:val="single"/>
        </w:rPr>
        <w:t>元</w:t>
      </w:r>
      <w:r>
        <w:rPr>
          <w:rFonts w:hint="eastAsia"/>
        </w:rPr>
        <w:t>。</w:t>
      </w:r>
    </w:p>
    <w:p w:rsidR="00101524" w:rsidRDefault="00505310">
      <w:pPr>
        <w:adjustRightInd w:val="0"/>
        <w:snapToGrid w:val="0"/>
        <w:spacing w:line="300" w:lineRule="auto"/>
        <w:ind w:firstLine="600"/>
      </w:pPr>
      <w:r>
        <w:rPr>
          <w:rFonts w:hint="eastAsia"/>
        </w:rPr>
        <w:t>2</w:t>
      </w:r>
      <w:r>
        <w:rPr>
          <w:rFonts w:hint="eastAsia"/>
        </w:rPr>
        <w:t>．我方提交的投标文件为：投标书正本一份，副本四份，备份文件光盘（或</w:t>
      </w:r>
      <w:r>
        <w:rPr>
          <w:rFonts w:hint="eastAsia"/>
        </w:rPr>
        <w:t>U</w:t>
      </w:r>
      <w:r>
        <w:rPr>
          <w:rFonts w:hint="eastAsia"/>
        </w:rPr>
        <w:t>盘）一份。</w:t>
      </w:r>
    </w:p>
    <w:p w:rsidR="00101524" w:rsidRDefault="00505310">
      <w:pPr>
        <w:adjustRightInd w:val="0"/>
        <w:snapToGrid w:val="0"/>
        <w:spacing w:line="300" w:lineRule="auto"/>
        <w:ind w:firstLine="600"/>
      </w:pPr>
      <w:r>
        <w:rPr>
          <w:rFonts w:hint="eastAsia"/>
        </w:rPr>
        <w:t xml:space="preserve">3. </w:t>
      </w:r>
      <w:r>
        <w:rPr>
          <w:rFonts w:hint="eastAsia"/>
        </w:rPr>
        <w:t>我方已向招标代理机构递交金额为人民币的投标保证金。</w:t>
      </w:r>
    </w:p>
    <w:p w:rsidR="00101524" w:rsidRDefault="00505310">
      <w:pPr>
        <w:adjustRightInd w:val="0"/>
        <w:snapToGrid w:val="0"/>
        <w:spacing w:line="300" w:lineRule="auto"/>
        <w:ind w:firstLine="600"/>
      </w:pPr>
      <w:r>
        <w:rPr>
          <w:rFonts w:hint="eastAsia"/>
        </w:rPr>
        <w:t>4</w:t>
      </w:r>
      <w:r>
        <w:rPr>
          <w:rFonts w:hint="eastAsia"/>
        </w:rPr>
        <w:t>．如果我们投标书被接受，我们将履行招标文件中规定的每一项要求，按期、按质、按量完成任务。</w:t>
      </w:r>
    </w:p>
    <w:p w:rsidR="00101524" w:rsidRDefault="00505310">
      <w:pPr>
        <w:adjustRightInd w:val="0"/>
        <w:snapToGrid w:val="0"/>
        <w:spacing w:line="300" w:lineRule="auto"/>
        <w:ind w:firstLine="600"/>
      </w:pPr>
      <w:r>
        <w:rPr>
          <w:rFonts w:hint="eastAsia"/>
        </w:rPr>
        <w:t>5</w:t>
      </w:r>
      <w:r>
        <w:rPr>
          <w:rFonts w:hint="eastAsia"/>
        </w:rPr>
        <w:t>．我们愿意提供招标代理机构在招标文件中要求的所有资料，且所递交的投标文件在投标有效期（即</w:t>
      </w:r>
      <w:r>
        <w:rPr>
          <w:rFonts w:hint="eastAsia"/>
          <w:u w:val="single"/>
        </w:rPr>
        <w:t>90</w:t>
      </w:r>
      <w:r>
        <w:rPr>
          <w:rFonts w:hint="eastAsia"/>
        </w:rPr>
        <w:t>天）内有效，在此期间内我方的投标有可能中标，我方将受此约束。如果在投标有效期内撤销投标文件，贵司有权无条件不退还本司已提交的投标保证金。</w:t>
      </w:r>
    </w:p>
    <w:p w:rsidR="00101524" w:rsidRDefault="00505310">
      <w:pPr>
        <w:adjustRightInd w:val="0"/>
        <w:snapToGrid w:val="0"/>
        <w:spacing w:line="300" w:lineRule="auto"/>
        <w:ind w:firstLine="600"/>
      </w:pPr>
      <w:r>
        <w:rPr>
          <w:rFonts w:hint="eastAsia"/>
        </w:rPr>
        <w:t xml:space="preserve">6. </w:t>
      </w:r>
      <w:r>
        <w:rPr>
          <w:rFonts w:hint="eastAsia"/>
        </w:rPr>
        <w:t>我们理解，最低报价不是中标的唯一条件。我们认为你们有选择或拒绝任何投标者中标的权利。</w:t>
      </w:r>
    </w:p>
    <w:p w:rsidR="00101524" w:rsidRDefault="00505310">
      <w:pPr>
        <w:adjustRightInd w:val="0"/>
        <w:snapToGrid w:val="0"/>
        <w:spacing w:line="300" w:lineRule="auto"/>
        <w:ind w:firstLine="600"/>
      </w:pPr>
      <w:r>
        <w:rPr>
          <w:rFonts w:hint="eastAsia"/>
        </w:rPr>
        <w:t>7</w:t>
      </w:r>
      <w:r>
        <w:rPr>
          <w:rFonts w:hint="eastAsia"/>
        </w:rPr>
        <w:t>．我方愿按《中华人民共和国民法典》履行自己的全部责任。</w:t>
      </w:r>
    </w:p>
    <w:p w:rsidR="00101524" w:rsidRDefault="00505310">
      <w:pPr>
        <w:adjustRightInd w:val="0"/>
        <w:snapToGrid w:val="0"/>
        <w:spacing w:line="300" w:lineRule="auto"/>
        <w:ind w:firstLine="600"/>
      </w:pPr>
      <w:r>
        <w:rPr>
          <w:rFonts w:hint="eastAsia"/>
        </w:rPr>
        <w:t>8</w:t>
      </w:r>
      <w:r>
        <w:rPr>
          <w:rFonts w:hint="eastAsia"/>
        </w:rPr>
        <w:t>．我们同意招标文件之规定，遵守有关招标的各项规定。</w:t>
      </w:r>
    </w:p>
    <w:p w:rsidR="00101524" w:rsidRDefault="00505310">
      <w:pPr>
        <w:adjustRightInd w:val="0"/>
        <w:snapToGrid w:val="0"/>
        <w:spacing w:line="300" w:lineRule="auto"/>
        <w:ind w:firstLine="600"/>
      </w:pPr>
      <w:r>
        <w:rPr>
          <w:rFonts w:hint="eastAsia"/>
        </w:rPr>
        <w:t>9</w:t>
      </w:r>
      <w:r>
        <w:t>.</w:t>
      </w:r>
      <w:r>
        <w:rPr>
          <w:rFonts w:hint="eastAsia"/>
        </w:rPr>
        <w:t xml:space="preserve">  </w:t>
      </w:r>
      <w:r>
        <w:rPr>
          <w:rFonts w:hint="eastAsia"/>
        </w:rPr>
        <w:t>我们同意中标后向招标代理机构支付按招标文件要求数量的中标服务费。</w:t>
      </w:r>
    </w:p>
    <w:p w:rsidR="00101524" w:rsidRDefault="00505310">
      <w:pPr>
        <w:adjustRightInd w:val="0"/>
        <w:snapToGrid w:val="0"/>
        <w:spacing w:line="300" w:lineRule="auto"/>
        <w:ind w:firstLine="600"/>
      </w:pPr>
      <w:r>
        <w:rPr>
          <w:rFonts w:hint="eastAsia"/>
        </w:rPr>
        <w:t>10</w:t>
      </w:r>
      <w:r>
        <w:rPr>
          <w:rFonts w:hint="eastAsia"/>
        </w:rPr>
        <w:t>．所有有关本标书的函电，请按下列地址联系：</w:t>
      </w:r>
    </w:p>
    <w:p w:rsidR="00101524" w:rsidRDefault="00101524">
      <w:pPr>
        <w:adjustRightInd w:val="0"/>
        <w:snapToGrid w:val="0"/>
        <w:spacing w:line="300" w:lineRule="auto"/>
        <w:ind w:firstLine="600"/>
      </w:pPr>
    </w:p>
    <w:p w:rsidR="00101524" w:rsidRDefault="00505310">
      <w:pPr>
        <w:adjustRightInd w:val="0"/>
        <w:snapToGrid w:val="0"/>
        <w:spacing w:line="300" w:lineRule="auto"/>
        <w:ind w:firstLine="600"/>
      </w:pPr>
      <w:r>
        <w:rPr>
          <w:rFonts w:hint="eastAsia"/>
        </w:rPr>
        <w:t>单位：（盖章）</w:t>
      </w:r>
    </w:p>
    <w:p w:rsidR="00101524" w:rsidRDefault="00505310">
      <w:pPr>
        <w:adjustRightInd w:val="0"/>
        <w:snapToGrid w:val="0"/>
        <w:spacing w:line="300" w:lineRule="auto"/>
        <w:ind w:firstLine="600"/>
        <w:rPr>
          <w:b/>
          <w:bCs/>
        </w:rPr>
      </w:pPr>
      <w:r>
        <w:rPr>
          <w:rFonts w:hint="eastAsia"/>
          <w:snapToGrid w:val="0"/>
          <w:kern w:val="0"/>
        </w:rPr>
        <w:t>法定代表人或其授权代表</w:t>
      </w:r>
      <w:r>
        <w:rPr>
          <w:rFonts w:hint="eastAsia"/>
        </w:rPr>
        <w:t>：（签字）</w:t>
      </w:r>
    </w:p>
    <w:p w:rsidR="00101524" w:rsidRDefault="00505310">
      <w:pPr>
        <w:adjustRightInd w:val="0"/>
        <w:snapToGrid w:val="0"/>
        <w:spacing w:line="300" w:lineRule="auto"/>
        <w:ind w:firstLine="600"/>
      </w:pPr>
      <w:r>
        <w:rPr>
          <w:rFonts w:hint="eastAsia"/>
        </w:rPr>
        <w:t>地址：</w:t>
      </w:r>
    </w:p>
    <w:p w:rsidR="00101524" w:rsidRDefault="00505310">
      <w:pPr>
        <w:adjustRightInd w:val="0"/>
        <w:snapToGrid w:val="0"/>
        <w:spacing w:line="300" w:lineRule="auto"/>
        <w:ind w:firstLine="600"/>
      </w:pPr>
      <w:r>
        <w:rPr>
          <w:rFonts w:hint="eastAsia"/>
        </w:rPr>
        <w:t>电话：</w:t>
      </w:r>
    </w:p>
    <w:p w:rsidR="00101524" w:rsidRDefault="00505310">
      <w:pPr>
        <w:adjustRightInd w:val="0"/>
        <w:snapToGrid w:val="0"/>
        <w:spacing w:line="300" w:lineRule="auto"/>
        <w:ind w:firstLine="600"/>
        <w:rPr>
          <w:b/>
          <w:bCs/>
        </w:rPr>
      </w:pPr>
      <w:r>
        <w:rPr>
          <w:rFonts w:hint="eastAsia"/>
        </w:rPr>
        <w:t>传真：</w:t>
      </w:r>
    </w:p>
    <w:p w:rsidR="00101524" w:rsidRDefault="00505310">
      <w:pPr>
        <w:adjustRightInd w:val="0"/>
        <w:snapToGrid w:val="0"/>
        <w:spacing w:line="300" w:lineRule="auto"/>
        <w:ind w:firstLine="600"/>
      </w:pPr>
      <w:r>
        <w:rPr>
          <w:rFonts w:hint="eastAsia"/>
        </w:rPr>
        <w:t>邮编：</w:t>
      </w:r>
    </w:p>
    <w:p w:rsidR="00101524" w:rsidRDefault="00505310">
      <w:pPr>
        <w:adjustRightInd w:val="0"/>
        <w:snapToGrid w:val="0"/>
        <w:spacing w:line="300" w:lineRule="auto"/>
        <w:ind w:firstLine="600"/>
      </w:pPr>
      <w:r>
        <w:rPr>
          <w:rFonts w:hint="eastAsia"/>
        </w:rPr>
        <w:t>联系人：</w:t>
      </w:r>
    </w:p>
    <w:p w:rsidR="00101524" w:rsidRDefault="00101524">
      <w:pPr>
        <w:adjustRightInd w:val="0"/>
        <w:snapToGrid w:val="0"/>
        <w:spacing w:line="312" w:lineRule="auto"/>
        <w:ind w:firstLine="600"/>
      </w:pPr>
    </w:p>
    <w:p w:rsidR="00101524" w:rsidRDefault="00101524">
      <w:pPr>
        <w:adjustRightInd w:val="0"/>
        <w:snapToGrid w:val="0"/>
        <w:spacing w:line="312" w:lineRule="auto"/>
        <w:ind w:firstLine="600"/>
      </w:pPr>
    </w:p>
    <w:p w:rsidR="00101524" w:rsidRDefault="00505310">
      <w:pPr>
        <w:adjustRightInd w:val="0"/>
        <w:snapToGrid w:val="0"/>
        <w:spacing w:line="312" w:lineRule="auto"/>
        <w:ind w:firstLine="600"/>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01524" w:rsidRDefault="00101524">
      <w:pPr>
        <w:adjustRightInd w:val="0"/>
        <w:snapToGrid w:val="0"/>
        <w:spacing w:line="300" w:lineRule="auto"/>
        <w:rPr>
          <w:snapToGrid w:val="0"/>
          <w:kern w:val="0"/>
        </w:rPr>
      </w:pPr>
    </w:p>
    <w:p w:rsidR="00101524" w:rsidRDefault="00505310">
      <w:pPr>
        <w:pStyle w:val="3"/>
        <w:jc w:val="center"/>
        <w:rPr>
          <w:rFonts w:ascii="宋体" w:hAnsi="宋体"/>
          <w:snapToGrid w:val="0"/>
          <w:kern w:val="0"/>
          <w:sz w:val="28"/>
        </w:rPr>
      </w:pPr>
      <w:r>
        <w:rPr>
          <w:snapToGrid w:val="0"/>
          <w:kern w:val="0"/>
          <w:sz w:val="21"/>
        </w:rPr>
        <w:br w:type="page"/>
      </w:r>
      <w:bookmarkStart w:id="64" w:name="q15"/>
      <w:bookmarkStart w:id="65" w:name="_Toc437335978"/>
      <w:bookmarkEnd w:id="64"/>
      <w:r>
        <w:rPr>
          <w:rFonts w:ascii="宋体" w:hAnsi="宋体" w:hint="eastAsia"/>
          <w:snapToGrid w:val="0"/>
          <w:kern w:val="0"/>
          <w:sz w:val="28"/>
        </w:rPr>
        <w:lastRenderedPageBreak/>
        <w:t>格式3  开标一览表</w:t>
      </w:r>
      <w:bookmarkEnd w:id="65"/>
    </w:p>
    <w:p w:rsidR="00101524" w:rsidRDefault="00505310" w:rsidP="00EC5476">
      <w:pPr>
        <w:adjustRightInd w:val="0"/>
        <w:snapToGrid w:val="0"/>
        <w:spacing w:afterLines="50" w:line="300" w:lineRule="auto"/>
        <w:rPr>
          <w:bCs/>
          <w:snapToGrid w:val="0"/>
          <w:kern w:val="0"/>
        </w:rPr>
      </w:pPr>
      <w:r>
        <w:rPr>
          <w:rFonts w:hint="eastAsia"/>
          <w:bCs/>
          <w:snapToGrid w:val="0"/>
          <w:kern w:val="0"/>
        </w:rPr>
        <w:t>项目名称：</w:t>
      </w:r>
    </w:p>
    <w:p w:rsidR="00101524" w:rsidRDefault="00505310" w:rsidP="00EC5476">
      <w:pPr>
        <w:adjustRightInd w:val="0"/>
        <w:snapToGrid w:val="0"/>
        <w:spacing w:afterLines="50" w:line="300" w:lineRule="auto"/>
        <w:rPr>
          <w:bCs/>
          <w:snapToGrid w:val="0"/>
          <w:kern w:val="0"/>
        </w:rPr>
      </w:pPr>
      <w:r>
        <w:rPr>
          <w:rFonts w:hint="eastAsia"/>
          <w:bCs/>
          <w:snapToGrid w:val="0"/>
          <w:kern w:val="0"/>
        </w:rPr>
        <w:t>项目编号：</w:t>
      </w:r>
    </w:p>
    <w:tbl>
      <w:tblPr>
        <w:tblW w:w="903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3227"/>
        <w:gridCol w:w="3969"/>
        <w:gridCol w:w="1843"/>
      </w:tblGrid>
      <w:tr w:rsidR="00101524">
        <w:trPr>
          <w:cantSplit/>
          <w:trHeight w:val="720"/>
        </w:trPr>
        <w:tc>
          <w:tcPr>
            <w:tcW w:w="3227" w:type="dxa"/>
            <w:tcBorders>
              <w:top w:val="double" w:sz="4" w:space="0" w:color="auto"/>
              <w:bottom w:val="single" w:sz="4" w:space="0" w:color="auto"/>
            </w:tcBorders>
            <w:vAlign w:val="center"/>
          </w:tcPr>
          <w:p w:rsidR="00101524" w:rsidRDefault="00505310">
            <w:pPr>
              <w:adjustRightInd w:val="0"/>
              <w:snapToGrid w:val="0"/>
              <w:spacing w:line="300" w:lineRule="auto"/>
              <w:jc w:val="center"/>
              <w:rPr>
                <w:snapToGrid w:val="0"/>
                <w:kern w:val="0"/>
              </w:rPr>
            </w:pPr>
            <w:r>
              <w:rPr>
                <w:rFonts w:hint="eastAsia"/>
                <w:snapToGrid w:val="0"/>
                <w:kern w:val="0"/>
              </w:rPr>
              <w:t>项目名称</w:t>
            </w:r>
          </w:p>
        </w:tc>
        <w:tc>
          <w:tcPr>
            <w:tcW w:w="3969" w:type="dxa"/>
            <w:tcBorders>
              <w:top w:val="double" w:sz="4" w:space="0" w:color="auto"/>
              <w:bottom w:val="single" w:sz="4" w:space="0" w:color="auto"/>
            </w:tcBorders>
            <w:vAlign w:val="center"/>
          </w:tcPr>
          <w:p w:rsidR="00101524" w:rsidRDefault="00505310">
            <w:pPr>
              <w:adjustRightInd w:val="0"/>
              <w:snapToGrid w:val="0"/>
              <w:spacing w:line="300" w:lineRule="auto"/>
              <w:jc w:val="center"/>
              <w:rPr>
                <w:snapToGrid w:val="0"/>
                <w:kern w:val="0"/>
              </w:rPr>
            </w:pPr>
            <w:r>
              <w:rPr>
                <w:rFonts w:hint="eastAsia"/>
                <w:snapToGrid w:val="0"/>
                <w:kern w:val="0"/>
              </w:rPr>
              <w:t>投标总价</w:t>
            </w:r>
          </w:p>
          <w:p w:rsidR="00101524" w:rsidRDefault="00505310">
            <w:pPr>
              <w:adjustRightInd w:val="0"/>
              <w:snapToGrid w:val="0"/>
              <w:spacing w:line="300" w:lineRule="auto"/>
              <w:jc w:val="center"/>
              <w:rPr>
                <w:snapToGrid w:val="0"/>
                <w:kern w:val="0"/>
              </w:rPr>
            </w:pPr>
            <w:r>
              <w:rPr>
                <w:rFonts w:hint="eastAsia"/>
                <w:snapToGrid w:val="0"/>
                <w:kern w:val="0"/>
              </w:rPr>
              <w:t>（人民币元）</w:t>
            </w:r>
          </w:p>
        </w:tc>
        <w:tc>
          <w:tcPr>
            <w:tcW w:w="1843" w:type="dxa"/>
            <w:tcBorders>
              <w:top w:val="double" w:sz="4" w:space="0" w:color="auto"/>
              <w:bottom w:val="single" w:sz="4" w:space="0" w:color="auto"/>
            </w:tcBorders>
            <w:vAlign w:val="center"/>
          </w:tcPr>
          <w:p w:rsidR="00101524" w:rsidRDefault="00505310">
            <w:pPr>
              <w:adjustRightInd w:val="0"/>
              <w:snapToGrid w:val="0"/>
              <w:spacing w:line="300" w:lineRule="auto"/>
              <w:jc w:val="center"/>
              <w:rPr>
                <w:snapToGrid w:val="0"/>
                <w:kern w:val="0"/>
              </w:rPr>
            </w:pPr>
            <w:r>
              <w:rPr>
                <w:rFonts w:hint="eastAsia"/>
                <w:snapToGrid w:val="0"/>
                <w:kern w:val="0"/>
              </w:rPr>
              <w:t>备注</w:t>
            </w:r>
          </w:p>
        </w:tc>
      </w:tr>
      <w:tr w:rsidR="00101524">
        <w:trPr>
          <w:cantSplit/>
          <w:trHeight w:val="1054"/>
        </w:trPr>
        <w:tc>
          <w:tcPr>
            <w:tcW w:w="3227" w:type="dxa"/>
            <w:tcBorders>
              <w:top w:val="single" w:sz="4" w:space="0" w:color="auto"/>
            </w:tcBorders>
            <w:vAlign w:val="center"/>
          </w:tcPr>
          <w:p w:rsidR="00101524" w:rsidRDefault="00505310">
            <w:pPr>
              <w:adjustRightInd w:val="0"/>
              <w:snapToGrid w:val="0"/>
              <w:spacing w:line="300" w:lineRule="auto"/>
              <w:jc w:val="center"/>
              <w:rPr>
                <w:snapToGrid w:val="0"/>
                <w:kern w:val="0"/>
              </w:rPr>
            </w:pPr>
            <w:r>
              <w:rPr>
                <w:rFonts w:hint="eastAsia"/>
                <w:snapToGrid w:val="0"/>
                <w:kern w:val="0"/>
              </w:rPr>
              <w:t>浙商证券股份有限公司深圳龙华证券营业部装修工程项目</w:t>
            </w:r>
          </w:p>
        </w:tc>
        <w:tc>
          <w:tcPr>
            <w:tcW w:w="3969" w:type="dxa"/>
            <w:tcBorders>
              <w:top w:val="single" w:sz="4" w:space="0" w:color="auto"/>
            </w:tcBorders>
            <w:vAlign w:val="center"/>
          </w:tcPr>
          <w:p w:rsidR="00101524" w:rsidRDefault="00505310">
            <w:pPr>
              <w:adjustRightInd w:val="0"/>
              <w:snapToGrid w:val="0"/>
              <w:spacing w:line="300" w:lineRule="auto"/>
              <w:rPr>
                <w:snapToGrid w:val="0"/>
                <w:kern w:val="0"/>
                <w:u w:val="single"/>
              </w:rPr>
            </w:pPr>
            <w:r>
              <w:rPr>
                <w:snapToGrid w:val="0"/>
                <w:kern w:val="0"/>
              </w:rPr>
              <w:t>大写：</w:t>
            </w:r>
          </w:p>
          <w:p w:rsidR="00101524" w:rsidRDefault="00505310">
            <w:pPr>
              <w:adjustRightInd w:val="0"/>
              <w:snapToGrid w:val="0"/>
              <w:spacing w:line="300" w:lineRule="auto"/>
              <w:rPr>
                <w:snapToGrid w:val="0"/>
                <w:kern w:val="0"/>
                <w:u w:val="single"/>
              </w:rPr>
            </w:pPr>
            <w:r>
              <w:rPr>
                <w:snapToGrid w:val="0"/>
                <w:kern w:val="0"/>
              </w:rPr>
              <w:t>小写：</w:t>
            </w:r>
          </w:p>
        </w:tc>
        <w:tc>
          <w:tcPr>
            <w:tcW w:w="1843" w:type="dxa"/>
            <w:tcBorders>
              <w:top w:val="single" w:sz="4" w:space="0" w:color="auto"/>
            </w:tcBorders>
            <w:vAlign w:val="center"/>
          </w:tcPr>
          <w:p w:rsidR="00101524" w:rsidRDefault="00101524">
            <w:pPr>
              <w:adjustRightInd w:val="0"/>
              <w:snapToGrid w:val="0"/>
              <w:spacing w:line="300" w:lineRule="auto"/>
              <w:jc w:val="center"/>
              <w:rPr>
                <w:snapToGrid w:val="0"/>
                <w:kern w:val="0"/>
              </w:rPr>
            </w:pPr>
          </w:p>
        </w:tc>
      </w:tr>
    </w:tbl>
    <w:p w:rsidR="00101524" w:rsidRDefault="00101524">
      <w:pPr>
        <w:adjustRightInd w:val="0"/>
        <w:snapToGrid w:val="0"/>
        <w:spacing w:line="300" w:lineRule="auto"/>
        <w:rPr>
          <w:snapToGrid w:val="0"/>
          <w:kern w:val="0"/>
        </w:rPr>
      </w:pPr>
    </w:p>
    <w:p w:rsidR="00101524" w:rsidRDefault="00101524">
      <w:pPr>
        <w:adjustRightInd w:val="0"/>
        <w:snapToGrid w:val="0"/>
        <w:spacing w:line="300" w:lineRule="auto"/>
        <w:rPr>
          <w:snapToGrid w:val="0"/>
          <w:kern w:val="0"/>
        </w:rPr>
      </w:pPr>
    </w:p>
    <w:p w:rsidR="00101524" w:rsidRDefault="00505310">
      <w:pPr>
        <w:spacing w:line="360" w:lineRule="auto"/>
      </w:pPr>
      <w:r>
        <w:rPr>
          <w:rFonts w:hint="eastAsia"/>
        </w:rPr>
        <w:t>投标人：</w:t>
      </w:r>
      <w:r>
        <w:rPr>
          <w:rFonts w:hint="eastAsia"/>
        </w:rPr>
        <w:t xml:space="preserve">                      </w:t>
      </w:r>
      <w:r>
        <w:rPr>
          <w:rFonts w:hint="eastAsia"/>
        </w:rPr>
        <w:t>（盖章）</w:t>
      </w:r>
    </w:p>
    <w:p w:rsidR="00101524" w:rsidRDefault="00101524">
      <w:pPr>
        <w:spacing w:line="360" w:lineRule="auto"/>
      </w:pPr>
    </w:p>
    <w:p w:rsidR="00101524" w:rsidRDefault="00505310">
      <w:pPr>
        <w:spacing w:line="360" w:lineRule="auto"/>
      </w:pPr>
      <w:r>
        <w:rPr>
          <w:rFonts w:hint="eastAsia"/>
        </w:rPr>
        <w:t>法定代表人或委托代理人：</w:t>
      </w:r>
      <w:r>
        <w:rPr>
          <w:rFonts w:hint="eastAsia"/>
        </w:rPr>
        <w:t xml:space="preserve">            </w:t>
      </w:r>
      <w:r>
        <w:rPr>
          <w:rFonts w:hint="eastAsia"/>
        </w:rPr>
        <w:t>（签字或盖章）</w:t>
      </w:r>
    </w:p>
    <w:p w:rsidR="00101524" w:rsidRDefault="00101524">
      <w:pPr>
        <w:spacing w:line="360" w:lineRule="auto"/>
      </w:pPr>
    </w:p>
    <w:p w:rsidR="00101524" w:rsidRDefault="00505310">
      <w:pPr>
        <w:spacing w:line="360" w:lineRule="auto"/>
        <w:ind w:firstLine="4680"/>
      </w:pP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01524" w:rsidRDefault="00101524">
      <w:pPr>
        <w:adjustRightInd w:val="0"/>
        <w:snapToGrid w:val="0"/>
        <w:spacing w:line="300" w:lineRule="auto"/>
        <w:rPr>
          <w:snapToGrid w:val="0"/>
          <w:kern w:val="0"/>
        </w:rPr>
      </w:pPr>
    </w:p>
    <w:p w:rsidR="00101524" w:rsidRDefault="00505310">
      <w:pPr>
        <w:adjustRightInd w:val="0"/>
        <w:snapToGrid w:val="0"/>
        <w:spacing w:line="360" w:lineRule="auto"/>
        <w:rPr>
          <w:rFonts w:ascii="宋体" w:hAnsi="宋体"/>
          <w:snapToGrid w:val="0"/>
          <w:kern w:val="0"/>
        </w:rPr>
      </w:pPr>
      <w:r>
        <w:rPr>
          <w:rFonts w:ascii="宋体" w:hAnsi="宋体" w:hint="eastAsia"/>
          <w:snapToGrid w:val="0"/>
          <w:kern w:val="0"/>
        </w:rPr>
        <w:t>注：1、价格应按“招标文件”中规定的货币单位填写。</w:t>
      </w:r>
      <w:r>
        <w:rPr>
          <w:rFonts w:ascii="宋体" w:hAnsi="宋体" w:hint="eastAsia"/>
          <w:b/>
        </w:rPr>
        <w:t>本项目按中标价总包干，即采用固定总价合同，按投标报价一次性总包干（包工包料、包质量、包安全、包进度、包验收），除采购人主动要求或不可抗力造成的变更外，合同价格不做任何调整。</w:t>
      </w:r>
    </w:p>
    <w:p w:rsidR="00101524" w:rsidRDefault="00505310">
      <w:pPr>
        <w:adjustRightInd w:val="0"/>
        <w:snapToGrid w:val="0"/>
        <w:spacing w:line="360" w:lineRule="auto"/>
        <w:ind w:left="718" w:hangingChars="342" w:hanging="718"/>
        <w:rPr>
          <w:rFonts w:ascii="宋体" w:hAnsi="宋体"/>
          <w:snapToGrid w:val="0"/>
          <w:kern w:val="0"/>
        </w:rPr>
      </w:pPr>
      <w:r>
        <w:rPr>
          <w:rFonts w:ascii="宋体" w:hAnsi="宋体" w:hint="eastAsia"/>
          <w:snapToGrid w:val="0"/>
          <w:kern w:val="0"/>
        </w:rPr>
        <w:t xml:space="preserve">    2、“完工期”指合同生效之日起，完成合同规定的全部要求所需的时间。</w:t>
      </w:r>
    </w:p>
    <w:p w:rsidR="00101524" w:rsidRDefault="00505310">
      <w:pPr>
        <w:adjustRightInd w:val="0"/>
        <w:snapToGrid w:val="0"/>
        <w:spacing w:line="360" w:lineRule="auto"/>
        <w:ind w:firstLineChars="200" w:firstLine="420"/>
        <w:rPr>
          <w:rFonts w:ascii="宋体" w:hAnsi="宋体"/>
          <w:snapToGrid w:val="0"/>
          <w:kern w:val="0"/>
        </w:rPr>
      </w:pPr>
      <w:r>
        <w:rPr>
          <w:rFonts w:ascii="宋体" w:hAnsi="宋体" w:hint="eastAsia"/>
          <w:snapToGrid w:val="0"/>
          <w:kern w:val="0"/>
        </w:rPr>
        <w:t>3、投标人如果需要对报价或其它内容加以说明，可在备注栏填写。</w:t>
      </w:r>
    </w:p>
    <w:p w:rsidR="00101524" w:rsidRDefault="00505310">
      <w:pPr>
        <w:adjustRightInd w:val="0"/>
        <w:snapToGrid w:val="0"/>
        <w:spacing w:line="360" w:lineRule="auto"/>
        <w:ind w:firstLineChars="200" w:firstLine="420"/>
        <w:rPr>
          <w:rFonts w:ascii="宋体" w:hAnsi="宋体"/>
          <w:snapToGrid w:val="0"/>
          <w:kern w:val="0"/>
        </w:rPr>
      </w:pPr>
      <w:r>
        <w:rPr>
          <w:rFonts w:ascii="宋体" w:hAnsi="宋体" w:hint="eastAsia"/>
          <w:snapToGrid w:val="0"/>
          <w:kern w:val="0"/>
        </w:rPr>
        <w:t>4、此表应经法定代表人或授权委托人签名，并加盖公章。</w:t>
      </w:r>
    </w:p>
    <w:p w:rsidR="00101524" w:rsidRDefault="00505310">
      <w:pPr>
        <w:adjustRightInd w:val="0"/>
        <w:snapToGrid w:val="0"/>
        <w:spacing w:line="360" w:lineRule="auto"/>
        <w:ind w:firstLineChars="176" w:firstLine="424"/>
        <w:rPr>
          <w:rFonts w:ascii="宋体" w:hAnsi="宋体"/>
          <w:snapToGrid w:val="0"/>
          <w:kern w:val="0"/>
        </w:rPr>
      </w:pPr>
      <w:r>
        <w:rPr>
          <w:rFonts w:ascii="宋体" w:hAnsi="宋体" w:hint="eastAsia"/>
          <w:b/>
          <w:snapToGrid w:val="0"/>
          <w:kern w:val="0"/>
          <w:sz w:val="24"/>
        </w:rPr>
        <w:t>5、此表无</w:t>
      </w:r>
      <w:r>
        <w:rPr>
          <w:rFonts w:ascii="宋体" w:hAnsi="宋体"/>
          <w:b/>
          <w:snapToGrid w:val="0"/>
          <w:kern w:val="0"/>
          <w:sz w:val="24"/>
        </w:rPr>
        <w:t>需装订于正副本内，应按“投标人须知”</w:t>
      </w:r>
      <w:r>
        <w:rPr>
          <w:rFonts w:ascii="宋体" w:hAnsi="宋体" w:hint="eastAsia"/>
          <w:b/>
          <w:snapToGrid w:val="0"/>
          <w:kern w:val="0"/>
          <w:sz w:val="24"/>
        </w:rPr>
        <w:t>20.5</w:t>
      </w:r>
      <w:r>
        <w:rPr>
          <w:rFonts w:ascii="宋体" w:hAnsi="宋体"/>
          <w:b/>
          <w:snapToGrid w:val="0"/>
          <w:kern w:val="0"/>
          <w:sz w:val="24"/>
        </w:rPr>
        <w:t>项要求</w:t>
      </w:r>
      <w:r>
        <w:rPr>
          <w:rFonts w:ascii="宋体" w:hAnsi="宋体" w:hint="eastAsia"/>
          <w:b/>
          <w:snapToGrid w:val="0"/>
          <w:kern w:val="0"/>
          <w:sz w:val="24"/>
        </w:rPr>
        <w:t>与“法定代表人证明书、法定代表人授权委托证明书”一起单独密封于一信封内。</w:t>
      </w:r>
    </w:p>
    <w:p w:rsidR="00101524" w:rsidRDefault="00101524">
      <w:pPr>
        <w:adjustRightInd w:val="0"/>
        <w:snapToGrid w:val="0"/>
        <w:spacing w:line="300" w:lineRule="auto"/>
        <w:rPr>
          <w:snapToGrid w:val="0"/>
          <w:kern w:val="0"/>
        </w:rPr>
      </w:pPr>
    </w:p>
    <w:p w:rsidR="00101524" w:rsidRDefault="00101524">
      <w:pPr>
        <w:adjustRightInd w:val="0"/>
        <w:snapToGrid w:val="0"/>
        <w:spacing w:line="300" w:lineRule="auto"/>
        <w:rPr>
          <w:snapToGrid w:val="0"/>
          <w:kern w:val="0"/>
        </w:rPr>
      </w:pPr>
    </w:p>
    <w:p w:rsidR="00101524" w:rsidRDefault="00505310">
      <w:pPr>
        <w:pStyle w:val="3"/>
        <w:jc w:val="center"/>
        <w:rPr>
          <w:rFonts w:ascii="宋体" w:hAnsi="宋体"/>
          <w:snapToGrid w:val="0"/>
          <w:kern w:val="0"/>
          <w:sz w:val="28"/>
        </w:rPr>
      </w:pPr>
      <w:r>
        <w:br w:type="page"/>
      </w:r>
      <w:bookmarkStart w:id="66" w:name="q16"/>
      <w:bookmarkStart w:id="67" w:name="_Toc437335979"/>
      <w:bookmarkEnd w:id="66"/>
      <w:r>
        <w:rPr>
          <w:rFonts w:ascii="宋体" w:hAnsi="宋体" w:hint="eastAsia"/>
          <w:snapToGrid w:val="0"/>
          <w:kern w:val="0"/>
          <w:sz w:val="28"/>
        </w:rPr>
        <w:lastRenderedPageBreak/>
        <w:t xml:space="preserve">格式4  </w:t>
      </w:r>
      <w:bookmarkEnd w:id="67"/>
      <w:r>
        <w:rPr>
          <w:rFonts w:ascii="宋体" w:hAnsi="宋体" w:hint="eastAsia"/>
          <w:snapToGrid w:val="0"/>
          <w:kern w:val="0"/>
          <w:sz w:val="28"/>
        </w:rPr>
        <w:t>工程量清单报价表的说明</w:t>
      </w:r>
    </w:p>
    <w:p w:rsidR="00101524" w:rsidRDefault="00505310">
      <w:pPr>
        <w:spacing w:line="360" w:lineRule="auto"/>
        <w:ind w:firstLineChars="150" w:firstLine="315"/>
        <w:rPr>
          <w:szCs w:val="21"/>
        </w:rPr>
      </w:pPr>
      <w:r>
        <w:rPr>
          <w:rFonts w:hint="eastAsia"/>
          <w:szCs w:val="21"/>
        </w:rPr>
        <w:t>1</w:t>
      </w:r>
      <w:r>
        <w:rPr>
          <w:rFonts w:hint="eastAsia"/>
          <w:szCs w:val="21"/>
        </w:rPr>
        <w:t>．本投标报价是依据本工程招标文件的投标须知、工程量清单、合同条件、工程建设标准及技术要求和图纸等文件进行编制的。</w:t>
      </w:r>
    </w:p>
    <w:p w:rsidR="00101524" w:rsidRDefault="00505310">
      <w:pPr>
        <w:spacing w:line="360" w:lineRule="auto"/>
        <w:ind w:firstLineChars="150" w:firstLine="315"/>
        <w:rPr>
          <w:szCs w:val="21"/>
        </w:rPr>
      </w:pPr>
      <w:r>
        <w:rPr>
          <w:rFonts w:hint="eastAsia"/>
          <w:szCs w:val="21"/>
        </w:rPr>
        <w:t>2.</w:t>
      </w:r>
      <w:r>
        <w:rPr>
          <w:rFonts w:hint="eastAsia"/>
          <w:szCs w:val="21"/>
        </w:rPr>
        <w:t>“工程量清单报价表”包括以下几个部分：</w:t>
      </w:r>
    </w:p>
    <w:p w:rsidR="00101524" w:rsidRDefault="00505310">
      <w:pPr>
        <w:spacing w:line="360" w:lineRule="auto"/>
        <w:rPr>
          <w:szCs w:val="21"/>
        </w:rPr>
      </w:pPr>
      <w:r>
        <w:rPr>
          <w:rFonts w:hint="eastAsia"/>
          <w:szCs w:val="21"/>
        </w:rPr>
        <w:t xml:space="preserve">  </w:t>
      </w:r>
      <w:r>
        <w:rPr>
          <w:rFonts w:hint="eastAsia"/>
          <w:szCs w:val="21"/>
        </w:rPr>
        <w:t>（</w:t>
      </w:r>
      <w:r>
        <w:rPr>
          <w:rFonts w:hint="eastAsia"/>
          <w:szCs w:val="21"/>
        </w:rPr>
        <w:t>1</w:t>
      </w:r>
      <w:r>
        <w:rPr>
          <w:rFonts w:hint="eastAsia"/>
          <w:szCs w:val="21"/>
        </w:rPr>
        <w:t>）</w:t>
      </w:r>
      <w:r>
        <w:rPr>
          <w:rFonts w:hint="eastAsia"/>
        </w:rPr>
        <w:t>工程项目投标价汇总表</w:t>
      </w:r>
    </w:p>
    <w:p w:rsidR="00101524" w:rsidRDefault="00505310">
      <w:pPr>
        <w:spacing w:line="360" w:lineRule="auto"/>
        <w:rPr>
          <w:szCs w:val="21"/>
        </w:rPr>
      </w:pPr>
      <w:r>
        <w:rPr>
          <w:rFonts w:hint="eastAsia"/>
          <w:szCs w:val="21"/>
        </w:rPr>
        <w:t xml:space="preserve">  </w:t>
      </w:r>
      <w:r>
        <w:rPr>
          <w:rFonts w:hint="eastAsia"/>
          <w:szCs w:val="21"/>
        </w:rPr>
        <w:t>（</w:t>
      </w:r>
      <w:r>
        <w:rPr>
          <w:rFonts w:hint="eastAsia"/>
          <w:szCs w:val="21"/>
        </w:rPr>
        <w:t>2</w:t>
      </w:r>
      <w:r>
        <w:rPr>
          <w:rFonts w:hint="eastAsia"/>
          <w:szCs w:val="21"/>
        </w:rPr>
        <w:t>）</w:t>
      </w:r>
      <w:r>
        <w:rPr>
          <w:rFonts w:hint="eastAsia"/>
        </w:rPr>
        <w:t>单项工程投标价汇总表</w:t>
      </w:r>
    </w:p>
    <w:p w:rsidR="00101524" w:rsidRDefault="00505310">
      <w:pPr>
        <w:spacing w:line="360" w:lineRule="auto"/>
        <w:rPr>
          <w:szCs w:val="21"/>
        </w:rPr>
      </w:pPr>
      <w:r>
        <w:rPr>
          <w:rFonts w:hint="eastAsia"/>
          <w:szCs w:val="21"/>
        </w:rPr>
        <w:t xml:space="preserve">  </w:t>
      </w:r>
      <w:r>
        <w:rPr>
          <w:rFonts w:hint="eastAsia"/>
          <w:szCs w:val="21"/>
        </w:rPr>
        <w:t>（</w:t>
      </w:r>
      <w:r>
        <w:rPr>
          <w:rFonts w:hint="eastAsia"/>
          <w:szCs w:val="21"/>
        </w:rPr>
        <w:t>3</w:t>
      </w:r>
      <w:r>
        <w:rPr>
          <w:rFonts w:hint="eastAsia"/>
          <w:szCs w:val="21"/>
        </w:rPr>
        <w:t>）</w:t>
      </w:r>
      <w:r>
        <w:rPr>
          <w:rFonts w:hint="eastAsia"/>
        </w:rPr>
        <w:t>单位工程投标报价汇总表</w:t>
      </w:r>
    </w:p>
    <w:p w:rsidR="00101524" w:rsidRDefault="00505310">
      <w:pPr>
        <w:spacing w:line="360" w:lineRule="auto"/>
        <w:rPr>
          <w:szCs w:val="21"/>
        </w:rPr>
      </w:pPr>
      <w:r>
        <w:rPr>
          <w:rFonts w:hint="eastAsia"/>
          <w:szCs w:val="21"/>
        </w:rPr>
        <w:t xml:space="preserve">  </w:t>
      </w:r>
      <w:r>
        <w:rPr>
          <w:rFonts w:hint="eastAsia"/>
          <w:szCs w:val="21"/>
        </w:rPr>
        <w:t>（</w:t>
      </w:r>
      <w:r>
        <w:rPr>
          <w:rFonts w:hint="eastAsia"/>
          <w:szCs w:val="21"/>
        </w:rPr>
        <w:t>4</w:t>
      </w:r>
      <w:r>
        <w:rPr>
          <w:rFonts w:hint="eastAsia"/>
          <w:szCs w:val="21"/>
        </w:rPr>
        <w:t>）</w:t>
      </w:r>
      <w:r>
        <w:rPr>
          <w:rFonts w:hint="eastAsia"/>
        </w:rPr>
        <w:t>分部分项工程量清单与计价表</w:t>
      </w:r>
    </w:p>
    <w:p w:rsidR="00101524" w:rsidRDefault="00505310">
      <w:pPr>
        <w:spacing w:line="360" w:lineRule="auto"/>
        <w:rPr>
          <w:szCs w:val="21"/>
        </w:rPr>
      </w:pPr>
      <w:r>
        <w:rPr>
          <w:rFonts w:hint="eastAsia"/>
          <w:szCs w:val="21"/>
        </w:rPr>
        <w:t xml:space="preserve">  </w:t>
      </w:r>
      <w:r>
        <w:rPr>
          <w:rFonts w:hint="eastAsia"/>
          <w:szCs w:val="21"/>
        </w:rPr>
        <w:t>（</w:t>
      </w:r>
      <w:r>
        <w:rPr>
          <w:rFonts w:hint="eastAsia"/>
          <w:szCs w:val="21"/>
        </w:rPr>
        <w:t>5</w:t>
      </w:r>
      <w:r>
        <w:rPr>
          <w:rFonts w:hint="eastAsia"/>
          <w:szCs w:val="21"/>
        </w:rPr>
        <w:t>）</w:t>
      </w:r>
      <w:r>
        <w:rPr>
          <w:rFonts w:hint="eastAsia"/>
          <w:kern w:val="0"/>
        </w:rPr>
        <w:t>措施项目清单与计价汇总表</w:t>
      </w:r>
    </w:p>
    <w:p w:rsidR="00101524" w:rsidRDefault="00505310" w:rsidP="00505310">
      <w:pPr>
        <w:spacing w:line="360" w:lineRule="auto"/>
        <w:ind w:firstLineChars="98" w:firstLine="206"/>
        <w:rPr>
          <w:szCs w:val="21"/>
        </w:rPr>
      </w:pPr>
      <w:r>
        <w:rPr>
          <w:rFonts w:hint="eastAsia"/>
          <w:szCs w:val="21"/>
        </w:rPr>
        <w:t>（</w:t>
      </w:r>
      <w:r>
        <w:rPr>
          <w:rFonts w:hint="eastAsia"/>
          <w:szCs w:val="21"/>
        </w:rPr>
        <w:t>6</w:t>
      </w:r>
      <w:r>
        <w:rPr>
          <w:szCs w:val="21"/>
        </w:rPr>
        <w:t>）</w:t>
      </w:r>
      <w:r>
        <w:rPr>
          <w:rFonts w:hint="eastAsia"/>
        </w:rPr>
        <w:t>措施项目清单与计价表</w:t>
      </w:r>
      <w:r>
        <w:rPr>
          <w:rFonts w:hint="eastAsia"/>
        </w:rPr>
        <w:t>(</w:t>
      </w:r>
      <w:r>
        <w:rPr>
          <w:rFonts w:hint="eastAsia"/>
        </w:rPr>
        <w:t>一</w:t>
      </w:r>
      <w:r>
        <w:rPr>
          <w:rFonts w:hint="eastAsia"/>
        </w:rPr>
        <w:t>)</w:t>
      </w:r>
    </w:p>
    <w:p w:rsidR="00101524" w:rsidRDefault="00505310">
      <w:pPr>
        <w:spacing w:line="360" w:lineRule="auto"/>
        <w:rPr>
          <w:szCs w:val="21"/>
        </w:rPr>
      </w:pPr>
      <w:r>
        <w:rPr>
          <w:rFonts w:hint="eastAsia"/>
          <w:szCs w:val="21"/>
        </w:rPr>
        <w:t xml:space="preserve">  </w:t>
      </w:r>
      <w:r>
        <w:rPr>
          <w:rFonts w:hint="eastAsia"/>
          <w:szCs w:val="21"/>
        </w:rPr>
        <w:t>（</w:t>
      </w:r>
      <w:r>
        <w:rPr>
          <w:rFonts w:hint="eastAsia"/>
          <w:szCs w:val="21"/>
        </w:rPr>
        <w:t>7</w:t>
      </w:r>
      <w:r>
        <w:rPr>
          <w:rFonts w:hint="eastAsia"/>
          <w:szCs w:val="21"/>
        </w:rPr>
        <w:t>）</w:t>
      </w:r>
      <w:r>
        <w:rPr>
          <w:rFonts w:hint="eastAsia"/>
        </w:rPr>
        <w:t>安全文明施工措施费详细清单与计价表</w:t>
      </w:r>
    </w:p>
    <w:p w:rsidR="00101524" w:rsidRDefault="00505310">
      <w:pPr>
        <w:spacing w:line="360" w:lineRule="auto"/>
        <w:ind w:firstLineChars="100" w:firstLine="210"/>
        <w:rPr>
          <w:szCs w:val="21"/>
        </w:rPr>
      </w:pPr>
      <w:r>
        <w:rPr>
          <w:rFonts w:hint="eastAsia"/>
          <w:szCs w:val="21"/>
        </w:rPr>
        <w:t>（</w:t>
      </w:r>
      <w:r>
        <w:rPr>
          <w:rFonts w:hint="eastAsia"/>
          <w:szCs w:val="21"/>
        </w:rPr>
        <w:t>8</w:t>
      </w:r>
      <w:r>
        <w:rPr>
          <w:rFonts w:hint="eastAsia"/>
          <w:szCs w:val="21"/>
        </w:rPr>
        <w:t>）</w:t>
      </w:r>
      <w:r>
        <w:rPr>
          <w:rFonts w:hint="eastAsia"/>
        </w:rPr>
        <w:t>其他项目清单与计价汇总表</w:t>
      </w:r>
    </w:p>
    <w:p w:rsidR="00101524" w:rsidRDefault="00505310">
      <w:pPr>
        <w:spacing w:line="360" w:lineRule="auto"/>
        <w:rPr>
          <w:szCs w:val="21"/>
        </w:rPr>
      </w:pPr>
      <w:r>
        <w:rPr>
          <w:rFonts w:hint="eastAsia"/>
          <w:szCs w:val="21"/>
        </w:rPr>
        <w:t xml:space="preserve">  </w:t>
      </w:r>
      <w:r>
        <w:rPr>
          <w:rFonts w:hint="eastAsia"/>
          <w:szCs w:val="21"/>
        </w:rPr>
        <w:t>（</w:t>
      </w:r>
      <w:r>
        <w:rPr>
          <w:rFonts w:hint="eastAsia"/>
          <w:szCs w:val="21"/>
        </w:rPr>
        <w:t>9</w:t>
      </w:r>
      <w:r>
        <w:rPr>
          <w:rFonts w:hint="eastAsia"/>
          <w:szCs w:val="21"/>
        </w:rPr>
        <w:t>）</w:t>
      </w:r>
      <w:r>
        <w:rPr>
          <w:rFonts w:hint="eastAsia"/>
        </w:rPr>
        <w:t>材料设备暂估价计价表</w:t>
      </w:r>
    </w:p>
    <w:p w:rsidR="00101524" w:rsidRDefault="00505310">
      <w:pPr>
        <w:spacing w:line="360" w:lineRule="auto"/>
        <w:rPr>
          <w:szCs w:val="21"/>
        </w:rPr>
      </w:pPr>
      <w:r>
        <w:rPr>
          <w:rFonts w:hint="eastAsia"/>
          <w:szCs w:val="21"/>
        </w:rPr>
        <w:t xml:space="preserve">  </w:t>
      </w:r>
      <w:r>
        <w:rPr>
          <w:rFonts w:hint="eastAsia"/>
          <w:szCs w:val="21"/>
        </w:rPr>
        <w:t>（</w:t>
      </w:r>
      <w:r>
        <w:rPr>
          <w:rFonts w:hint="eastAsia"/>
          <w:szCs w:val="21"/>
        </w:rPr>
        <w:t>10</w:t>
      </w:r>
      <w:r>
        <w:rPr>
          <w:rFonts w:hint="eastAsia"/>
          <w:szCs w:val="21"/>
        </w:rPr>
        <w:t>）</w:t>
      </w:r>
      <w:r>
        <w:rPr>
          <w:rFonts w:hint="eastAsia"/>
        </w:rPr>
        <w:t>规费、应纳税费项目清单与计价表</w:t>
      </w:r>
    </w:p>
    <w:p w:rsidR="00101524" w:rsidRDefault="00505310">
      <w:pPr>
        <w:spacing w:line="360" w:lineRule="auto"/>
        <w:rPr>
          <w:szCs w:val="21"/>
        </w:rPr>
      </w:pPr>
      <w:r>
        <w:rPr>
          <w:rFonts w:hint="eastAsia"/>
          <w:szCs w:val="21"/>
        </w:rPr>
        <w:t xml:space="preserve">  </w:t>
      </w:r>
      <w:r>
        <w:rPr>
          <w:rFonts w:hint="eastAsia"/>
          <w:szCs w:val="21"/>
        </w:rPr>
        <w:t>（</w:t>
      </w:r>
      <w:r>
        <w:rPr>
          <w:rFonts w:hint="eastAsia"/>
          <w:szCs w:val="21"/>
        </w:rPr>
        <w:t>11</w:t>
      </w:r>
      <w:r>
        <w:rPr>
          <w:rFonts w:hint="eastAsia"/>
          <w:szCs w:val="21"/>
        </w:rPr>
        <w:t>）</w:t>
      </w:r>
      <w:r>
        <w:rPr>
          <w:rFonts w:hint="eastAsia"/>
        </w:rPr>
        <w:t>材料设备表</w:t>
      </w:r>
    </w:p>
    <w:p w:rsidR="00101524" w:rsidRDefault="00505310">
      <w:pPr>
        <w:autoSpaceDE w:val="0"/>
        <w:autoSpaceDN w:val="0"/>
        <w:adjustRightInd w:val="0"/>
        <w:spacing w:line="360" w:lineRule="auto"/>
        <w:jc w:val="left"/>
        <w:rPr>
          <w:kern w:val="0"/>
          <w:szCs w:val="21"/>
          <w:lang w:val="zh-CN"/>
        </w:rPr>
      </w:pPr>
      <w:r>
        <w:rPr>
          <w:rFonts w:hint="eastAsia"/>
          <w:szCs w:val="21"/>
        </w:rPr>
        <w:t xml:space="preserve">   3</w:t>
      </w:r>
      <w:r>
        <w:rPr>
          <w:rFonts w:hint="eastAsia"/>
          <w:szCs w:val="21"/>
        </w:rPr>
        <w:t>．本投标报价是按照招标文件中要求采用的工程量计算规则，根据本企业自身的情况、</w:t>
      </w:r>
      <w:r>
        <w:rPr>
          <w:rFonts w:hint="eastAsia"/>
          <w:kern w:val="0"/>
          <w:szCs w:val="21"/>
          <w:lang w:val="zh-CN"/>
        </w:rPr>
        <w:t>拟订的施工组织设计和施工方案，分析市场情况完成的，该报价不低于本企业完成该招标工程的成本。</w:t>
      </w:r>
    </w:p>
    <w:p w:rsidR="00101524" w:rsidRDefault="00505310">
      <w:pPr>
        <w:autoSpaceDE w:val="0"/>
        <w:autoSpaceDN w:val="0"/>
        <w:adjustRightInd w:val="0"/>
        <w:spacing w:line="360" w:lineRule="auto"/>
        <w:jc w:val="left"/>
        <w:rPr>
          <w:kern w:val="0"/>
          <w:szCs w:val="21"/>
          <w:lang w:val="zh-CN"/>
        </w:rPr>
      </w:pPr>
      <w:r>
        <w:rPr>
          <w:rFonts w:hint="eastAsia"/>
          <w:kern w:val="0"/>
          <w:szCs w:val="21"/>
          <w:lang w:val="zh-CN"/>
        </w:rPr>
        <w:t xml:space="preserve">   4</w:t>
      </w:r>
      <w:r>
        <w:rPr>
          <w:rFonts w:hint="eastAsia"/>
          <w:kern w:val="0"/>
          <w:szCs w:val="21"/>
          <w:lang w:val="zh-CN"/>
        </w:rPr>
        <w:t>．对“分部分项工程量清单计价表”的说明：</w:t>
      </w:r>
    </w:p>
    <w:p w:rsidR="00101524" w:rsidRDefault="00505310">
      <w:pPr>
        <w:autoSpaceDE w:val="0"/>
        <w:autoSpaceDN w:val="0"/>
        <w:adjustRightInd w:val="0"/>
        <w:spacing w:line="360" w:lineRule="auto"/>
        <w:jc w:val="left"/>
        <w:rPr>
          <w:kern w:val="0"/>
          <w:szCs w:val="21"/>
          <w:lang w:val="zh-CN"/>
        </w:rPr>
      </w:pPr>
      <w:r>
        <w:rPr>
          <w:rFonts w:hint="eastAsia"/>
          <w:kern w:val="0"/>
          <w:szCs w:val="21"/>
          <w:lang w:val="zh-CN"/>
        </w:rPr>
        <w:t xml:space="preserve">   </w:t>
      </w:r>
      <w:r>
        <w:rPr>
          <w:rFonts w:hint="eastAsia"/>
          <w:kern w:val="0"/>
          <w:szCs w:val="21"/>
          <w:lang w:val="zh-CN"/>
        </w:rPr>
        <w:t>（</w:t>
      </w:r>
      <w:r>
        <w:rPr>
          <w:rFonts w:hint="eastAsia"/>
          <w:kern w:val="0"/>
          <w:szCs w:val="21"/>
          <w:lang w:val="zh-CN"/>
        </w:rPr>
        <w:t>1</w:t>
      </w:r>
      <w:r>
        <w:rPr>
          <w:rFonts w:hint="eastAsia"/>
          <w:kern w:val="0"/>
          <w:szCs w:val="21"/>
          <w:lang w:val="zh-CN"/>
        </w:rPr>
        <w:t>）我方确认“分部分项工程量清单”中所列的工程量系</w:t>
      </w:r>
      <w:r>
        <w:rPr>
          <w:rFonts w:hint="eastAsia"/>
        </w:rPr>
        <w:t>采购人</w:t>
      </w:r>
      <w:r>
        <w:rPr>
          <w:rFonts w:hint="eastAsia"/>
          <w:kern w:val="0"/>
          <w:szCs w:val="21"/>
          <w:lang w:val="zh-CN"/>
        </w:rPr>
        <w:t>的估算，是临时的，结算时，以由我方和</w:t>
      </w:r>
      <w:r>
        <w:rPr>
          <w:rFonts w:hint="eastAsia"/>
        </w:rPr>
        <w:t>采购人</w:t>
      </w:r>
      <w:r>
        <w:rPr>
          <w:rFonts w:hint="eastAsia"/>
          <w:kern w:val="0"/>
          <w:szCs w:val="21"/>
          <w:lang w:val="zh-CN"/>
        </w:rPr>
        <w:t>或由</w:t>
      </w:r>
      <w:r>
        <w:rPr>
          <w:rFonts w:hint="eastAsia"/>
        </w:rPr>
        <w:t>采购人</w:t>
      </w:r>
      <w:r>
        <w:rPr>
          <w:rFonts w:hint="eastAsia"/>
          <w:kern w:val="0"/>
          <w:szCs w:val="21"/>
          <w:lang w:val="zh-CN"/>
        </w:rPr>
        <w:t>授权委托的工程师共同计量、核实的实际完成的工程量为准。</w:t>
      </w:r>
    </w:p>
    <w:p w:rsidR="00101524" w:rsidRDefault="00505310">
      <w:pPr>
        <w:autoSpaceDE w:val="0"/>
        <w:autoSpaceDN w:val="0"/>
        <w:adjustRightInd w:val="0"/>
        <w:spacing w:line="360" w:lineRule="auto"/>
        <w:jc w:val="left"/>
        <w:rPr>
          <w:kern w:val="0"/>
          <w:szCs w:val="21"/>
          <w:lang w:val="zh-CN"/>
        </w:rPr>
      </w:pPr>
      <w:r>
        <w:rPr>
          <w:rFonts w:hint="eastAsia"/>
          <w:kern w:val="0"/>
          <w:szCs w:val="21"/>
          <w:lang w:val="zh-CN"/>
        </w:rPr>
        <w:t xml:space="preserve">   </w:t>
      </w:r>
      <w:r>
        <w:rPr>
          <w:rFonts w:hint="eastAsia"/>
          <w:kern w:val="0"/>
          <w:szCs w:val="21"/>
          <w:lang w:val="zh-CN"/>
        </w:rPr>
        <w:t>（</w:t>
      </w:r>
      <w:r>
        <w:rPr>
          <w:rFonts w:hint="eastAsia"/>
          <w:kern w:val="0"/>
          <w:szCs w:val="21"/>
          <w:lang w:val="zh-CN"/>
        </w:rPr>
        <w:t>2</w:t>
      </w:r>
      <w:r>
        <w:rPr>
          <w:rFonts w:hint="eastAsia"/>
          <w:kern w:val="0"/>
          <w:szCs w:val="21"/>
          <w:lang w:val="zh-CN"/>
        </w:rPr>
        <w:t>）该计价表中所填入的综合单价和合价已包括直接成本（即人工、材料、机械）和费用（管理费、利润）、风险金等全部费用，但涉及到</w:t>
      </w:r>
      <w:r>
        <w:rPr>
          <w:rFonts w:hint="eastAsia"/>
        </w:rPr>
        <w:t>采购人</w:t>
      </w:r>
      <w:r>
        <w:rPr>
          <w:rFonts w:hint="eastAsia"/>
          <w:kern w:val="0"/>
          <w:szCs w:val="21"/>
          <w:lang w:val="zh-CN"/>
        </w:rPr>
        <w:t>自行采购的设备材料的项目未计入材料设备的价格。</w:t>
      </w:r>
    </w:p>
    <w:p w:rsidR="00101524" w:rsidRDefault="00505310">
      <w:pPr>
        <w:autoSpaceDE w:val="0"/>
        <w:autoSpaceDN w:val="0"/>
        <w:adjustRightInd w:val="0"/>
        <w:spacing w:line="360" w:lineRule="auto"/>
        <w:jc w:val="left"/>
        <w:rPr>
          <w:kern w:val="0"/>
          <w:szCs w:val="21"/>
          <w:lang w:val="zh-CN"/>
        </w:rPr>
      </w:pPr>
      <w:r>
        <w:rPr>
          <w:rFonts w:hint="eastAsia"/>
          <w:kern w:val="0"/>
          <w:szCs w:val="21"/>
          <w:lang w:val="zh-CN"/>
        </w:rPr>
        <w:t xml:space="preserve">   </w:t>
      </w:r>
      <w:r>
        <w:rPr>
          <w:rFonts w:hint="eastAsia"/>
          <w:kern w:val="0"/>
          <w:szCs w:val="21"/>
          <w:lang w:val="zh-CN"/>
        </w:rPr>
        <w:t>（</w:t>
      </w:r>
      <w:r>
        <w:rPr>
          <w:rFonts w:hint="eastAsia"/>
          <w:kern w:val="0"/>
          <w:szCs w:val="21"/>
          <w:lang w:val="zh-CN"/>
        </w:rPr>
        <w:t>3</w:t>
      </w:r>
      <w:r>
        <w:rPr>
          <w:rFonts w:hint="eastAsia"/>
          <w:kern w:val="0"/>
          <w:szCs w:val="21"/>
          <w:lang w:val="zh-CN"/>
        </w:rPr>
        <w:t>）该计价表中没有填写综合单价和合价或者价格为零的项目，其费用已包括在工程量清单的其他综合单价或合价之中，备注中已有明确说明。</w:t>
      </w:r>
    </w:p>
    <w:p w:rsidR="00101524" w:rsidRDefault="00505310">
      <w:pPr>
        <w:autoSpaceDE w:val="0"/>
        <w:autoSpaceDN w:val="0"/>
        <w:adjustRightInd w:val="0"/>
        <w:spacing w:line="360" w:lineRule="auto"/>
        <w:jc w:val="left"/>
        <w:rPr>
          <w:kern w:val="0"/>
          <w:szCs w:val="21"/>
          <w:lang w:val="zh-CN"/>
        </w:rPr>
      </w:pPr>
      <w:r>
        <w:rPr>
          <w:rFonts w:hint="eastAsia"/>
          <w:kern w:val="0"/>
          <w:szCs w:val="21"/>
          <w:lang w:val="zh-CN"/>
        </w:rPr>
        <w:t xml:space="preserve">    5</w:t>
      </w:r>
      <w:r>
        <w:rPr>
          <w:rFonts w:hint="eastAsia"/>
          <w:kern w:val="0"/>
          <w:szCs w:val="21"/>
          <w:lang w:val="zh-CN"/>
        </w:rPr>
        <w:t>．对“措施项目清单计价表”说明：</w:t>
      </w:r>
    </w:p>
    <w:p w:rsidR="00101524" w:rsidRDefault="00505310">
      <w:pPr>
        <w:autoSpaceDE w:val="0"/>
        <w:autoSpaceDN w:val="0"/>
        <w:adjustRightInd w:val="0"/>
        <w:spacing w:line="360" w:lineRule="auto"/>
        <w:jc w:val="left"/>
        <w:rPr>
          <w:kern w:val="0"/>
          <w:szCs w:val="21"/>
          <w:lang w:val="zh-CN"/>
        </w:rPr>
      </w:pPr>
      <w:r>
        <w:rPr>
          <w:rFonts w:hint="eastAsia"/>
          <w:kern w:val="0"/>
          <w:szCs w:val="21"/>
          <w:lang w:val="zh-CN"/>
        </w:rPr>
        <w:t xml:space="preserve">   </w:t>
      </w:r>
      <w:r>
        <w:rPr>
          <w:rFonts w:hint="eastAsia"/>
          <w:kern w:val="0"/>
          <w:szCs w:val="21"/>
          <w:lang w:val="zh-CN"/>
        </w:rPr>
        <w:t>（</w:t>
      </w:r>
      <w:r>
        <w:rPr>
          <w:rFonts w:hint="eastAsia"/>
          <w:kern w:val="0"/>
          <w:szCs w:val="21"/>
          <w:lang w:val="zh-CN"/>
        </w:rPr>
        <w:t>1</w:t>
      </w:r>
      <w:r>
        <w:rPr>
          <w:rFonts w:hint="eastAsia"/>
          <w:kern w:val="0"/>
          <w:szCs w:val="21"/>
          <w:lang w:val="zh-CN"/>
        </w:rPr>
        <w:t>）该计价表是根据</w:t>
      </w:r>
      <w:r>
        <w:rPr>
          <w:rFonts w:hint="eastAsia"/>
        </w:rPr>
        <w:t>采购人</w:t>
      </w:r>
      <w:r>
        <w:rPr>
          <w:rFonts w:hint="eastAsia"/>
          <w:kern w:val="0"/>
          <w:szCs w:val="21"/>
          <w:lang w:val="zh-CN"/>
        </w:rPr>
        <w:t>提供的“措施项目清单”填报的，我方根据自身的情况对有关项目进行了调整，包含了完成该招标工程所需发生的全部措施费用。</w:t>
      </w:r>
    </w:p>
    <w:p w:rsidR="00101524" w:rsidRDefault="00505310">
      <w:pPr>
        <w:autoSpaceDE w:val="0"/>
        <w:autoSpaceDN w:val="0"/>
        <w:adjustRightInd w:val="0"/>
        <w:spacing w:line="360" w:lineRule="auto"/>
        <w:jc w:val="left"/>
        <w:rPr>
          <w:kern w:val="0"/>
          <w:szCs w:val="21"/>
          <w:lang w:val="zh-CN"/>
        </w:rPr>
      </w:pPr>
      <w:r>
        <w:rPr>
          <w:rFonts w:hint="eastAsia"/>
          <w:kern w:val="0"/>
          <w:szCs w:val="21"/>
          <w:lang w:val="zh-CN"/>
        </w:rPr>
        <w:lastRenderedPageBreak/>
        <w:t xml:space="preserve">   </w:t>
      </w:r>
      <w:r>
        <w:rPr>
          <w:rFonts w:hint="eastAsia"/>
          <w:kern w:val="0"/>
          <w:szCs w:val="21"/>
          <w:lang w:val="zh-CN"/>
        </w:rPr>
        <w:t>（</w:t>
      </w:r>
      <w:r>
        <w:rPr>
          <w:rFonts w:hint="eastAsia"/>
          <w:kern w:val="0"/>
          <w:szCs w:val="21"/>
          <w:lang w:val="zh-CN"/>
        </w:rPr>
        <w:t>2</w:t>
      </w:r>
      <w:r>
        <w:rPr>
          <w:rFonts w:hint="eastAsia"/>
          <w:kern w:val="0"/>
          <w:szCs w:val="21"/>
          <w:lang w:val="zh-CN"/>
        </w:rPr>
        <w:t>）该计价表的报价为包干费用，除非合同条件中有明确的约定，将不再调整。</w:t>
      </w:r>
    </w:p>
    <w:p w:rsidR="00101524" w:rsidRDefault="00505310">
      <w:pPr>
        <w:autoSpaceDE w:val="0"/>
        <w:autoSpaceDN w:val="0"/>
        <w:adjustRightInd w:val="0"/>
        <w:spacing w:line="360" w:lineRule="auto"/>
        <w:ind w:firstLineChars="150" w:firstLine="315"/>
        <w:jc w:val="left"/>
        <w:rPr>
          <w:szCs w:val="21"/>
        </w:rPr>
      </w:pPr>
      <w:r>
        <w:rPr>
          <w:rFonts w:hint="eastAsia"/>
          <w:kern w:val="0"/>
          <w:szCs w:val="21"/>
          <w:lang w:val="zh-CN"/>
        </w:rPr>
        <w:t>（</w:t>
      </w:r>
      <w:r>
        <w:rPr>
          <w:rFonts w:hint="eastAsia"/>
          <w:kern w:val="0"/>
          <w:szCs w:val="21"/>
          <w:lang w:val="zh-CN"/>
        </w:rPr>
        <w:t>3</w:t>
      </w:r>
      <w:r>
        <w:rPr>
          <w:rFonts w:hint="eastAsia"/>
          <w:kern w:val="0"/>
          <w:szCs w:val="21"/>
          <w:lang w:val="zh-CN"/>
        </w:rPr>
        <w:t>）根据</w:t>
      </w:r>
      <w:r>
        <w:rPr>
          <w:rFonts w:hint="eastAsia"/>
        </w:rPr>
        <w:t>采购人</w:t>
      </w:r>
      <w:r>
        <w:rPr>
          <w:rFonts w:hint="eastAsia"/>
          <w:kern w:val="0"/>
          <w:szCs w:val="21"/>
          <w:lang w:val="zh-CN"/>
        </w:rPr>
        <w:t>的要</w:t>
      </w:r>
      <w:r>
        <w:rPr>
          <w:rFonts w:hint="eastAsia"/>
          <w:szCs w:val="21"/>
        </w:rPr>
        <w:t>求，我方提供了“措施项目费分析表”</w:t>
      </w:r>
    </w:p>
    <w:p w:rsidR="00101524" w:rsidRDefault="00505310">
      <w:pPr>
        <w:autoSpaceDE w:val="0"/>
        <w:autoSpaceDN w:val="0"/>
        <w:adjustRightInd w:val="0"/>
        <w:spacing w:line="360" w:lineRule="auto"/>
        <w:ind w:firstLineChars="150" w:firstLine="315"/>
        <w:jc w:val="left"/>
        <w:rPr>
          <w:szCs w:val="21"/>
        </w:rPr>
      </w:pPr>
      <w:r>
        <w:rPr>
          <w:rFonts w:hint="eastAsia"/>
          <w:szCs w:val="21"/>
        </w:rPr>
        <w:t xml:space="preserve"> 6</w:t>
      </w:r>
      <w:r>
        <w:rPr>
          <w:rFonts w:hint="eastAsia"/>
          <w:szCs w:val="21"/>
        </w:rPr>
        <w:t>．对“主要设备材料价格表”的说明：</w:t>
      </w:r>
    </w:p>
    <w:p w:rsidR="00101524" w:rsidRDefault="00505310">
      <w:pPr>
        <w:autoSpaceDE w:val="0"/>
        <w:autoSpaceDN w:val="0"/>
        <w:adjustRightInd w:val="0"/>
        <w:spacing w:line="360" w:lineRule="auto"/>
        <w:jc w:val="left"/>
        <w:rPr>
          <w:szCs w:val="21"/>
        </w:rPr>
      </w:pPr>
      <w:r>
        <w:rPr>
          <w:rFonts w:hint="eastAsia"/>
          <w:szCs w:val="21"/>
        </w:rPr>
        <w:t xml:space="preserve">       </w:t>
      </w:r>
      <w:r>
        <w:rPr>
          <w:rFonts w:hint="eastAsia"/>
          <w:szCs w:val="21"/>
        </w:rPr>
        <w:t>该价格表中所填单价与“分部分项工程量清单计价表”中采用的相应设备材料的单价是一致的。</w:t>
      </w:r>
    </w:p>
    <w:p w:rsidR="00101524" w:rsidRDefault="00505310">
      <w:pPr>
        <w:autoSpaceDE w:val="0"/>
        <w:autoSpaceDN w:val="0"/>
        <w:adjustRightInd w:val="0"/>
        <w:spacing w:line="360" w:lineRule="auto"/>
        <w:ind w:firstLineChars="200" w:firstLine="420"/>
        <w:jc w:val="left"/>
        <w:rPr>
          <w:szCs w:val="21"/>
        </w:rPr>
      </w:pPr>
      <w:r>
        <w:rPr>
          <w:rFonts w:hint="eastAsia"/>
          <w:szCs w:val="21"/>
        </w:rPr>
        <w:t>7</w:t>
      </w:r>
      <w:r>
        <w:rPr>
          <w:rFonts w:hint="eastAsia"/>
          <w:szCs w:val="21"/>
        </w:rPr>
        <w:t>．本报价的币种为。</w:t>
      </w:r>
    </w:p>
    <w:p w:rsidR="00101524" w:rsidRDefault="00505310">
      <w:pPr>
        <w:autoSpaceDE w:val="0"/>
        <w:autoSpaceDN w:val="0"/>
        <w:adjustRightInd w:val="0"/>
        <w:spacing w:line="360" w:lineRule="auto"/>
        <w:ind w:firstLineChars="200" w:firstLine="420"/>
        <w:jc w:val="left"/>
        <w:rPr>
          <w:szCs w:val="21"/>
        </w:rPr>
      </w:pPr>
      <w:r>
        <w:rPr>
          <w:rFonts w:hint="eastAsia"/>
          <w:szCs w:val="21"/>
        </w:rPr>
        <w:t>8</w:t>
      </w:r>
      <w:r>
        <w:rPr>
          <w:rFonts w:hint="eastAsia"/>
          <w:szCs w:val="21"/>
        </w:rPr>
        <w:t>．我方接受</w:t>
      </w:r>
      <w:r>
        <w:rPr>
          <w:rFonts w:hint="eastAsia"/>
        </w:rPr>
        <w:t>采购人</w:t>
      </w:r>
      <w:r>
        <w:rPr>
          <w:rFonts w:hint="eastAsia"/>
          <w:szCs w:val="21"/>
        </w:rPr>
        <w:t>在合同条款和合同格式部分提出的要求，特别是对暂定价、暂定金额和工程变更价款的确定和结算方式。</w:t>
      </w:r>
    </w:p>
    <w:p w:rsidR="00101524" w:rsidRDefault="00505310">
      <w:pPr>
        <w:autoSpaceDE w:val="0"/>
        <w:autoSpaceDN w:val="0"/>
        <w:adjustRightInd w:val="0"/>
        <w:spacing w:line="360" w:lineRule="auto"/>
        <w:ind w:firstLineChars="200" w:firstLine="420"/>
        <w:jc w:val="left"/>
        <w:rPr>
          <w:szCs w:val="21"/>
        </w:rPr>
      </w:pPr>
      <w:r>
        <w:rPr>
          <w:rFonts w:hint="eastAsia"/>
          <w:szCs w:val="21"/>
        </w:rPr>
        <w:t>9</w:t>
      </w:r>
      <w:r>
        <w:rPr>
          <w:rFonts w:hint="eastAsia"/>
          <w:szCs w:val="21"/>
        </w:rPr>
        <w:t>．其他。</w:t>
      </w:r>
    </w:p>
    <w:p w:rsidR="00101524" w:rsidRDefault="00505310">
      <w:pPr>
        <w:pStyle w:val="3"/>
        <w:jc w:val="center"/>
        <w:rPr>
          <w:rFonts w:ascii="宋体" w:hAnsi="宋体"/>
          <w:color w:val="000000"/>
          <w:sz w:val="28"/>
        </w:rPr>
      </w:pPr>
      <w:r>
        <w:br w:type="page"/>
      </w:r>
      <w:bookmarkStart w:id="68" w:name="q17"/>
      <w:bookmarkStart w:id="69" w:name="_Toc437335980"/>
      <w:bookmarkEnd w:id="68"/>
      <w:r>
        <w:rPr>
          <w:rFonts w:ascii="宋体" w:hAnsi="宋体" w:hint="eastAsia"/>
          <w:color w:val="000000"/>
          <w:sz w:val="28"/>
        </w:rPr>
        <w:lastRenderedPageBreak/>
        <w:t xml:space="preserve">格式5  </w:t>
      </w:r>
      <w:bookmarkEnd w:id="69"/>
      <w:r>
        <w:rPr>
          <w:rFonts w:ascii="宋体" w:hAnsi="宋体" w:hint="eastAsia"/>
          <w:color w:val="000000"/>
          <w:sz w:val="28"/>
        </w:rPr>
        <w:t>工程量清单报价表</w:t>
      </w:r>
    </w:p>
    <w:p w:rsidR="00101524" w:rsidRDefault="00505310">
      <w:pPr>
        <w:pStyle w:val="4"/>
      </w:pPr>
      <w:r>
        <w:rPr>
          <w:rFonts w:hint="eastAsia"/>
        </w:rPr>
        <w:t>（一）工程项目投标价汇总表</w:t>
      </w:r>
    </w:p>
    <w:tbl>
      <w:tblPr>
        <w:tblW w:w="8379" w:type="dxa"/>
        <w:jc w:val="center"/>
        <w:tblLayout w:type="fixed"/>
        <w:tblLook w:val="04A0"/>
      </w:tblPr>
      <w:tblGrid>
        <w:gridCol w:w="472"/>
        <w:gridCol w:w="3087"/>
        <w:gridCol w:w="992"/>
        <w:gridCol w:w="1134"/>
        <w:gridCol w:w="1351"/>
        <w:gridCol w:w="67"/>
        <w:gridCol w:w="1276"/>
      </w:tblGrid>
      <w:tr w:rsidR="00101524">
        <w:trPr>
          <w:trHeight w:val="668"/>
          <w:jc w:val="center"/>
        </w:trPr>
        <w:tc>
          <w:tcPr>
            <w:tcW w:w="7036" w:type="dxa"/>
            <w:gridSpan w:val="5"/>
            <w:tcBorders>
              <w:top w:val="nil"/>
              <w:left w:val="nil"/>
              <w:bottom w:val="nil"/>
              <w:right w:val="nil"/>
            </w:tcBorders>
            <w:vAlign w:val="bottom"/>
          </w:tcPr>
          <w:p w:rsidR="00101524" w:rsidRDefault="00505310">
            <w:pPr>
              <w:widowControl/>
              <w:jc w:val="left"/>
              <w:rPr>
                <w:rFonts w:ascii="宋体" w:hAnsi="宋体" w:cs="宋体"/>
                <w:kern w:val="0"/>
                <w:sz w:val="20"/>
                <w:szCs w:val="20"/>
              </w:rPr>
            </w:pPr>
            <w:r>
              <w:rPr>
                <w:rFonts w:ascii="宋体" w:hAnsi="宋体" w:cs="宋体" w:hint="eastAsia"/>
                <w:kern w:val="0"/>
                <w:sz w:val="20"/>
                <w:szCs w:val="20"/>
              </w:rPr>
              <w:t xml:space="preserve">工程名称:           </w:t>
            </w:r>
          </w:p>
        </w:tc>
        <w:tc>
          <w:tcPr>
            <w:tcW w:w="1343" w:type="dxa"/>
            <w:gridSpan w:val="2"/>
            <w:tcBorders>
              <w:top w:val="nil"/>
              <w:left w:val="nil"/>
              <w:bottom w:val="nil"/>
              <w:right w:val="nil"/>
            </w:tcBorders>
            <w:vAlign w:val="bottom"/>
          </w:tcPr>
          <w:p w:rsidR="00101524" w:rsidRDefault="00505310">
            <w:pPr>
              <w:widowControl/>
              <w:ind w:right="300"/>
              <w:jc w:val="right"/>
              <w:rPr>
                <w:rFonts w:ascii="宋体" w:hAnsi="宋体" w:cs="宋体"/>
                <w:kern w:val="0"/>
                <w:sz w:val="20"/>
                <w:szCs w:val="20"/>
              </w:rPr>
            </w:pPr>
            <w:r>
              <w:rPr>
                <w:rFonts w:ascii="宋体" w:hAnsi="宋体" w:cs="宋体" w:hint="eastAsia"/>
                <w:kern w:val="0"/>
                <w:sz w:val="20"/>
                <w:szCs w:val="20"/>
              </w:rPr>
              <w:t>第1页 共1页</w:t>
            </w:r>
          </w:p>
        </w:tc>
      </w:tr>
      <w:tr w:rsidR="00101524">
        <w:trPr>
          <w:trHeight w:val="372"/>
          <w:jc w:val="center"/>
        </w:trPr>
        <w:tc>
          <w:tcPr>
            <w:tcW w:w="47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序号</w:t>
            </w:r>
          </w:p>
        </w:tc>
        <w:tc>
          <w:tcPr>
            <w:tcW w:w="3087"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单项工程名称</w:t>
            </w:r>
          </w:p>
        </w:tc>
        <w:tc>
          <w:tcPr>
            <w:tcW w:w="992"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金额(元)</w:t>
            </w:r>
          </w:p>
        </w:tc>
        <w:tc>
          <w:tcPr>
            <w:tcW w:w="3828" w:type="dxa"/>
            <w:gridSpan w:val="4"/>
            <w:tcBorders>
              <w:top w:val="single" w:sz="4" w:space="0" w:color="auto"/>
              <w:left w:val="nil"/>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其中</w:t>
            </w:r>
          </w:p>
        </w:tc>
      </w:tr>
      <w:tr w:rsidR="00101524">
        <w:trPr>
          <w:trHeight w:val="668"/>
          <w:jc w:val="center"/>
        </w:trPr>
        <w:tc>
          <w:tcPr>
            <w:tcW w:w="472"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101524" w:rsidRDefault="00101524">
            <w:pPr>
              <w:widowControl/>
              <w:jc w:val="left"/>
              <w:rPr>
                <w:rFonts w:ascii="宋体" w:hAnsi="宋体" w:cs="宋体"/>
                <w:kern w:val="0"/>
                <w:sz w:val="20"/>
                <w:szCs w:val="20"/>
              </w:rPr>
            </w:pPr>
          </w:p>
        </w:tc>
        <w:tc>
          <w:tcPr>
            <w:tcW w:w="3087"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101524" w:rsidRDefault="00101524">
            <w:pPr>
              <w:widowControl/>
              <w:jc w:val="left"/>
              <w:rPr>
                <w:rFonts w:ascii="宋体" w:hAnsi="宋体" w:cs="宋体"/>
                <w:kern w:val="0"/>
                <w:sz w:val="20"/>
                <w:szCs w:val="20"/>
              </w:rPr>
            </w:pPr>
          </w:p>
        </w:tc>
        <w:tc>
          <w:tcPr>
            <w:tcW w:w="992"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101524" w:rsidRDefault="00101524">
            <w:pPr>
              <w:widowControl/>
              <w:jc w:val="left"/>
              <w:rPr>
                <w:rFonts w:ascii="宋体" w:hAnsi="宋体" w:cs="宋体"/>
                <w:kern w:val="0"/>
                <w:sz w:val="20"/>
                <w:szCs w:val="20"/>
              </w:rPr>
            </w:pPr>
          </w:p>
        </w:tc>
        <w:tc>
          <w:tcPr>
            <w:tcW w:w="1134" w:type="dxa"/>
            <w:tcBorders>
              <w:top w:val="nil"/>
              <w:left w:val="nil"/>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暂估价</w:t>
            </w:r>
            <w:r>
              <w:rPr>
                <w:rFonts w:ascii="宋体" w:hAnsi="宋体" w:cs="宋体" w:hint="eastAsia"/>
                <w:kern w:val="0"/>
                <w:sz w:val="20"/>
                <w:szCs w:val="20"/>
              </w:rPr>
              <w:br/>
              <w:t>(元)</w:t>
            </w:r>
          </w:p>
        </w:tc>
        <w:tc>
          <w:tcPr>
            <w:tcW w:w="1418" w:type="dxa"/>
            <w:gridSpan w:val="2"/>
            <w:tcBorders>
              <w:top w:val="nil"/>
              <w:left w:val="nil"/>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安全文明施工</w:t>
            </w:r>
            <w:r>
              <w:rPr>
                <w:rFonts w:ascii="宋体" w:hAnsi="宋体" w:cs="宋体" w:hint="eastAsia"/>
                <w:kern w:val="0"/>
                <w:sz w:val="20"/>
                <w:szCs w:val="20"/>
              </w:rPr>
              <w:br/>
              <w:t>措施费(元)</w:t>
            </w:r>
          </w:p>
        </w:tc>
        <w:tc>
          <w:tcPr>
            <w:tcW w:w="1276" w:type="dxa"/>
            <w:tcBorders>
              <w:top w:val="nil"/>
              <w:left w:val="nil"/>
              <w:bottom w:val="single" w:sz="4" w:space="0" w:color="000000"/>
              <w:right w:val="single" w:sz="4" w:space="0" w:color="auto"/>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规费</w:t>
            </w:r>
            <w:r>
              <w:rPr>
                <w:rFonts w:ascii="宋体" w:hAnsi="宋体" w:cs="宋体" w:hint="eastAsia"/>
                <w:kern w:val="0"/>
                <w:sz w:val="20"/>
                <w:szCs w:val="20"/>
              </w:rPr>
              <w:br/>
              <w:t>(元)</w:t>
            </w:r>
          </w:p>
        </w:tc>
      </w:tr>
      <w:tr w:rsidR="00101524">
        <w:trPr>
          <w:trHeight w:val="668"/>
          <w:jc w:val="center"/>
        </w:trPr>
        <w:tc>
          <w:tcPr>
            <w:tcW w:w="472" w:type="dxa"/>
            <w:tcBorders>
              <w:top w:val="nil"/>
              <w:left w:val="single" w:sz="4" w:space="0" w:color="auto"/>
              <w:bottom w:val="single" w:sz="4" w:space="0" w:color="auto"/>
              <w:right w:val="single" w:sz="4" w:space="0" w:color="auto"/>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1</w:t>
            </w:r>
          </w:p>
        </w:tc>
        <w:tc>
          <w:tcPr>
            <w:tcW w:w="3087" w:type="dxa"/>
            <w:tcBorders>
              <w:top w:val="nil"/>
              <w:left w:val="nil"/>
              <w:bottom w:val="single" w:sz="4" w:space="0" w:color="auto"/>
              <w:right w:val="single" w:sz="4" w:space="0" w:color="auto"/>
            </w:tcBorders>
            <w:shd w:val="clear" w:color="000000" w:fill="FFFFFF"/>
            <w:vAlign w:val="center"/>
          </w:tcPr>
          <w:p w:rsidR="00101524" w:rsidRDefault="00101524">
            <w:pPr>
              <w:widowControl/>
              <w:jc w:val="left"/>
              <w:rPr>
                <w:rFonts w:ascii="宋体" w:hAnsi="宋体" w:cs="宋体"/>
                <w:kern w:val="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20"/>
                <w:szCs w:val="20"/>
              </w:rPr>
            </w:pPr>
          </w:p>
        </w:tc>
        <w:tc>
          <w:tcPr>
            <w:tcW w:w="1418" w:type="dxa"/>
            <w:gridSpan w:val="2"/>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20"/>
                <w:szCs w:val="20"/>
              </w:rPr>
            </w:pPr>
          </w:p>
        </w:tc>
        <w:tc>
          <w:tcPr>
            <w:tcW w:w="1276"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20"/>
                <w:szCs w:val="20"/>
              </w:rPr>
            </w:pPr>
          </w:p>
        </w:tc>
      </w:tr>
      <w:tr w:rsidR="00101524">
        <w:trPr>
          <w:trHeight w:val="240"/>
          <w:jc w:val="center"/>
        </w:trPr>
        <w:tc>
          <w:tcPr>
            <w:tcW w:w="472" w:type="dxa"/>
            <w:tcBorders>
              <w:top w:val="nil"/>
              <w:left w:val="single" w:sz="4" w:space="0" w:color="auto"/>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3087"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992"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418" w:type="dxa"/>
            <w:gridSpan w:val="2"/>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276"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r>
      <w:tr w:rsidR="00101524">
        <w:trPr>
          <w:trHeight w:val="240"/>
          <w:jc w:val="center"/>
        </w:trPr>
        <w:tc>
          <w:tcPr>
            <w:tcW w:w="472" w:type="dxa"/>
            <w:tcBorders>
              <w:top w:val="nil"/>
              <w:left w:val="single" w:sz="4" w:space="0" w:color="auto"/>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3087"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992"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418" w:type="dxa"/>
            <w:gridSpan w:val="2"/>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276"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r>
      <w:tr w:rsidR="00101524">
        <w:trPr>
          <w:trHeight w:val="240"/>
          <w:jc w:val="center"/>
        </w:trPr>
        <w:tc>
          <w:tcPr>
            <w:tcW w:w="472" w:type="dxa"/>
            <w:tcBorders>
              <w:top w:val="nil"/>
              <w:left w:val="single" w:sz="4" w:space="0" w:color="auto"/>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3087"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992"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418" w:type="dxa"/>
            <w:gridSpan w:val="2"/>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276"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r>
      <w:tr w:rsidR="00101524">
        <w:trPr>
          <w:trHeight w:val="240"/>
          <w:jc w:val="center"/>
        </w:trPr>
        <w:tc>
          <w:tcPr>
            <w:tcW w:w="472" w:type="dxa"/>
            <w:tcBorders>
              <w:top w:val="nil"/>
              <w:left w:val="single" w:sz="4" w:space="0" w:color="auto"/>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3087"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992"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418" w:type="dxa"/>
            <w:gridSpan w:val="2"/>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276"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r>
      <w:tr w:rsidR="00101524">
        <w:trPr>
          <w:trHeight w:val="372"/>
          <w:jc w:val="center"/>
        </w:trPr>
        <w:tc>
          <w:tcPr>
            <w:tcW w:w="3559" w:type="dxa"/>
            <w:gridSpan w:val="2"/>
            <w:tcBorders>
              <w:top w:val="single" w:sz="4" w:space="0" w:color="auto"/>
              <w:left w:val="single" w:sz="4" w:space="0" w:color="auto"/>
              <w:bottom w:val="single" w:sz="4" w:space="0" w:color="auto"/>
              <w:right w:val="single" w:sz="4" w:space="0" w:color="000000"/>
            </w:tcBorders>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合    计</w:t>
            </w:r>
          </w:p>
        </w:tc>
        <w:tc>
          <w:tcPr>
            <w:tcW w:w="992"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418" w:type="dxa"/>
            <w:gridSpan w:val="2"/>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276"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r>
    </w:tbl>
    <w:p w:rsidR="00101524" w:rsidRDefault="00101524">
      <w:pPr>
        <w:spacing w:line="360" w:lineRule="auto"/>
        <w:rPr>
          <w:szCs w:val="21"/>
        </w:rPr>
      </w:pPr>
    </w:p>
    <w:p w:rsidR="00101524" w:rsidRDefault="00505310">
      <w:pPr>
        <w:spacing w:line="360" w:lineRule="auto"/>
        <w:rPr>
          <w:szCs w:val="21"/>
          <w:u w:val="single"/>
        </w:rPr>
      </w:pPr>
      <w:r>
        <w:rPr>
          <w:rFonts w:hint="eastAsia"/>
          <w:szCs w:val="21"/>
        </w:rPr>
        <w:t>投标人：</w:t>
      </w:r>
      <w:r>
        <w:rPr>
          <w:rFonts w:hint="eastAsia"/>
          <w:szCs w:val="21"/>
        </w:rPr>
        <w:t xml:space="preserve">  </w:t>
      </w:r>
      <w:r>
        <w:rPr>
          <w:rFonts w:hint="eastAsia"/>
          <w:szCs w:val="21"/>
        </w:rPr>
        <w:t>（盖章）</w:t>
      </w:r>
    </w:p>
    <w:p w:rsidR="00101524" w:rsidRDefault="00101524">
      <w:pPr>
        <w:spacing w:line="360" w:lineRule="auto"/>
        <w:rPr>
          <w:szCs w:val="21"/>
          <w:u w:val="single"/>
        </w:rPr>
      </w:pPr>
    </w:p>
    <w:p w:rsidR="00101524" w:rsidRDefault="00505310">
      <w:pPr>
        <w:spacing w:line="360" w:lineRule="auto"/>
        <w:rPr>
          <w:szCs w:val="21"/>
        </w:rPr>
      </w:pPr>
      <w:r>
        <w:rPr>
          <w:rFonts w:hint="eastAsia"/>
          <w:szCs w:val="21"/>
        </w:rPr>
        <w:t>法定代表人或委托代理人：</w:t>
      </w:r>
      <w:r>
        <w:rPr>
          <w:rFonts w:hint="eastAsia"/>
          <w:szCs w:val="21"/>
        </w:rPr>
        <w:t xml:space="preserve">    </w:t>
      </w:r>
      <w:r>
        <w:rPr>
          <w:rFonts w:hint="eastAsia"/>
          <w:szCs w:val="21"/>
        </w:rPr>
        <w:t>（签字或盖章）</w:t>
      </w:r>
    </w:p>
    <w:p w:rsidR="00101524" w:rsidRDefault="00505310">
      <w:pPr>
        <w:jc w:val="center"/>
        <w:rPr>
          <w:sz w:val="18"/>
          <w:szCs w:val="18"/>
        </w:rPr>
      </w:pPr>
      <w:r>
        <w:rPr>
          <w:szCs w:val="21"/>
        </w:rPr>
        <w:br w:type="page"/>
      </w:r>
    </w:p>
    <w:p w:rsidR="00101524" w:rsidRDefault="00505310">
      <w:pPr>
        <w:pStyle w:val="4"/>
      </w:pPr>
      <w:r>
        <w:rPr>
          <w:rFonts w:hint="eastAsia"/>
        </w:rPr>
        <w:lastRenderedPageBreak/>
        <w:t>（二）单项工程投标价汇总表</w:t>
      </w:r>
    </w:p>
    <w:tbl>
      <w:tblPr>
        <w:tblW w:w="9800" w:type="dxa"/>
        <w:jc w:val="center"/>
        <w:tblLayout w:type="fixed"/>
        <w:tblLook w:val="04A0"/>
      </w:tblPr>
      <w:tblGrid>
        <w:gridCol w:w="472"/>
        <w:gridCol w:w="4080"/>
        <w:gridCol w:w="830"/>
        <w:gridCol w:w="1397"/>
        <w:gridCol w:w="1684"/>
        <w:gridCol w:w="1337"/>
      </w:tblGrid>
      <w:tr w:rsidR="00101524">
        <w:trPr>
          <w:trHeight w:val="372"/>
          <w:jc w:val="center"/>
        </w:trPr>
        <w:tc>
          <w:tcPr>
            <w:tcW w:w="6779" w:type="dxa"/>
            <w:gridSpan w:val="4"/>
            <w:tcBorders>
              <w:top w:val="nil"/>
              <w:left w:val="nil"/>
              <w:bottom w:val="nil"/>
              <w:right w:val="nil"/>
            </w:tcBorders>
            <w:vAlign w:val="bottom"/>
          </w:tcPr>
          <w:p w:rsidR="00101524" w:rsidRDefault="00505310">
            <w:pPr>
              <w:widowControl/>
              <w:jc w:val="left"/>
              <w:rPr>
                <w:rFonts w:ascii="宋体" w:hAnsi="宋体" w:cs="宋体"/>
                <w:kern w:val="0"/>
                <w:sz w:val="20"/>
                <w:szCs w:val="20"/>
              </w:rPr>
            </w:pPr>
            <w:r>
              <w:rPr>
                <w:rFonts w:ascii="宋体" w:hAnsi="宋体" w:cs="宋体" w:hint="eastAsia"/>
                <w:kern w:val="0"/>
                <w:sz w:val="20"/>
                <w:szCs w:val="20"/>
              </w:rPr>
              <w:t xml:space="preserve">工程名称: </w:t>
            </w:r>
          </w:p>
        </w:tc>
        <w:tc>
          <w:tcPr>
            <w:tcW w:w="3021" w:type="dxa"/>
            <w:gridSpan w:val="2"/>
            <w:tcBorders>
              <w:top w:val="nil"/>
              <w:left w:val="nil"/>
              <w:bottom w:val="nil"/>
              <w:right w:val="nil"/>
            </w:tcBorders>
            <w:vAlign w:val="bottom"/>
          </w:tcPr>
          <w:p w:rsidR="00101524" w:rsidRDefault="00505310">
            <w:pPr>
              <w:widowControl/>
              <w:jc w:val="right"/>
              <w:rPr>
                <w:rFonts w:ascii="宋体" w:hAnsi="宋体" w:cs="宋体"/>
                <w:kern w:val="0"/>
                <w:sz w:val="20"/>
                <w:szCs w:val="20"/>
              </w:rPr>
            </w:pPr>
            <w:r>
              <w:rPr>
                <w:rFonts w:ascii="宋体" w:hAnsi="宋体" w:cs="宋体" w:hint="eastAsia"/>
                <w:kern w:val="0"/>
                <w:sz w:val="20"/>
                <w:szCs w:val="20"/>
              </w:rPr>
              <w:t>第1页 共1页</w:t>
            </w:r>
          </w:p>
        </w:tc>
      </w:tr>
      <w:tr w:rsidR="00101524">
        <w:trPr>
          <w:trHeight w:val="372"/>
          <w:jc w:val="center"/>
        </w:trPr>
        <w:tc>
          <w:tcPr>
            <w:tcW w:w="47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序号</w:t>
            </w:r>
          </w:p>
        </w:tc>
        <w:tc>
          <w:tcPr>
            <w:tcW w:w="4080"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单位工程名称</w:t>
            </w:r>
          </w:p>
        </w:tc>
        <w:tc>
          <w:tcPr>
            <w:tcW w:w="830"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金额(元)</w:t>
            </w:r>
          </w:p>
        </w:tc>
        <w:tc>
          <w:tcPr>
            <w:tcW w:w="4418" w:type="dxa"/>
            <w:gridSpan w:val="3"/>
            <w:tcBorders>
              <w:top w:val="single" w:sz="4" w:space="0" w:color="auto"/>
              <w:left w:val="nil"/>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其中</w:t>
            </w:r>
          </w:p>
        </w:tc>
      </w:tr>
      <w:tr w:rsidR="00101524">
        <w:trPr>
          <w:trHeight w:val="668"/>
          <w:jc w:val="center"/>
        </w:trPr>
        <w:tc>
          <w:tcPr>
            <w:tcW w:w="472"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101524" w:rsidRDefault="00101524">
            <w:pPr>
              <w:widowControl/>
              <w:jc w:val="left"/>
              <w:rPr>
                <w:rFonts w:ascii="宋体" w:hAnsi="宋体" w:cs="宋体"/>
                <w:kern w:val="0"/>
                <w:sz w:val="20"/>
                <w:szCs w:val="20"/>
              </w:rPr>
            </w:pPr>
          </w:p>
        </w:tc>
        <w:tc>
          <w:tcPr>
            <w:tcW w:w="4080"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101524" w:rsidRDefault="00101524">
            <w:pPr>
              <w:widowControl/>
              <w:jc w:val="left"/>
              <w:rPr>
                <w:rFonts w:ascii="宋体" w:hAnsi="宋体" w:cs="宋体"/>
                <w:kern w:val="0"/>
                <w:sz w:val="20"/>
                <w:szCs w:val="20"/>
              </w:rPr>
            </w:pPr>
          </w:p>
        </w:tc>
        <w:tc>
          <w:tcPr>
            <w:tcW w:w="830"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101524" w:rsidRDefault="00101524">
            <w:pPr>
              <w:widowControl/>
              <w:jc w:val="left"/>
              <w:rPr>
                <w:rFonts w:ascii="宋体" w:hAnsi="宋体" w:cs="宋体"/>
                <w:kern w:val="0"/>
                <w:sz w:val="20"/>
                <w:szCs w:val="20"/>
              </w:rPr>
            </w:pPr>
          </w:p>
        </w:tc>
        <w:tc>
          <w:tcPr>
            <w:tcW w:w="1397" w:type="dxa"/>
            <w:tcBorders>
              <w:top w:val="nil"/>
              <w:left w:val="nil"/>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材料设备</w:t>
            </w:r>
            <w:r>
              <w:rPr>
                <w:rFonts w:ascii="宋体" w:hAnsi="宋体" w:cs="宋体" w:hint="eastAsia"/>
                <w:kern w:val="0"/>
                <w:sz w:val="20"/>
                <w:szCs w:val="20"/>
              </w:rPr>
              <w:br/>
              <w:t>暂估价(元)</w:t>
            </w:r>
          </w:p>
        </w:tc>
        <w:tc>
          <w:tcPr>
            <w:tcW w:w="1684" w:type="dxa"/>
            <w:tcBorders>
              <w:top w:val="nil"/>
              <w:left w:val="nil"/>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安全文明施工</w:t>
            </w:r>
            <w:r>
              <w:rPr>
                <w:rFonts w:ascii="宋体" w:hAnsi="宋体" w:cs="宋体" w:hint="eastAsia"/>
                <w:kern w:val="0"/>
                <w:sz w:val="20"/>
                <w:szCs w:val="20"/>
              </w:rPr>
              <w:br/>
              <w:t>措施费(元)</w:t>
            </w:r>
          </w:p>
        </w:tc>
        <w:tc>
          <w:tcPr>
            <w:tcW w:w="1337" w:type="dxa"/>
            <w:tcBorders>
              <w:top w:val="nil"/>
              <w:left w:val="nil"/>
              <w:bottom w:val="single" w:sz="4" w:space="0" w:color="000000"/>
              <w:right w:val="single" w:sz="4" w:space="0" w:color="auto"/>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规费</w:t>
            </w:r>
            <w:r>
              <w:rPr>
                <w:rFonts w:ascii="宋体" w:hAnsi="宋体" w:cs="宋体" w:hint="eastAsia"/>
                <w:kern w:val="0"/>
                <w:sz w:val="20"/>
                <w:szCs w:val="20"/>
              </w:rPr>
              <w:br/>
              <w:t>(元)</w:t>
            </w:r>
          </w:p>
        </w:tc>
      </w:tr>
      <w:tr w:rsidR="00101524">
        <w:trPr>
          <w:trHeight w:val="668"/>
          <w:jc w:val="center"/>
        </w:trPr>
        <w:tc>
          <w:tcPr>
            <w:tcW w:w="472" w:type="dxa"/>
            <w:tcBorders>
              <w:top w:val="nil"/>
              <w:left w:val="single" w:sz="4" w:space="0" w:color="auto"/>
              <w:bottom w:val="single" w:sz="4" w:space="0" w:color="auto"/>
              <w:right w:val="single" w:sz="4" w:space="0" w:color="auto"/>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1</w:t>
            </w:r>
          </w:p>
        </w:tc>
        <w:tc>
          <w:tcPr>
            <w:tcW w:w="4080" w:type="dxa"/>
            <w:tcBorders>
              <w:top w:val="nil"/>
              <w:left w:val="nil"/>
              <w:bottom w:val="single" w:sz="4" w:space="0" w:color="auto"/>
              <w:right w:val="single" w:sz="4" w:space="0" w:color="auto"/>
            </w:tcBorders>
            <w:shd w:val="clear" w:color="000000" w:fill="FFFFFF"/>
            <w:vAlign w:val="center"/>
          </w:tcPr>
          <w:p w:rsidR="00101524" w:rsidRDefault="00101524">
            <w:pPr>
              <w:widowControl/>
              <w:jc w:val="left"/>
              <w:rPr>
                <w:rFonts w:ascii="宋体" w:hAnsi="宋体" w:cs="宋体"/>
                <w:kern w:val="0"/>
                <w:sz w:val="20"/>
                <w:szCs w:val="20"/>
              </w:rPr>
            </w:pPr>
          </w:p>
        </w:tc>
        <w:tc>
          <w:tcPr>
            <w:tcW w:w="830"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20"/>
                <w:szCs w:val="20"/>
              </w:rPr>
            </w:pPr>
          </w:p>
        </w:tc>
        <w:tc>
          <w:tcPr>
            <w:tcW w:w="1397"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20"/>
                <w:szCs w:val="20"/>
              </w:rPr>
            </w:pPr>
          </w:p>
        </w:tc>
        <w:tc>
          <w:tcPr>
            <w:tcW w:w="1684"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20"/>
                <w:szCs w:val="20"/>
              </w:rPr>
            </w:pPr>
          </w:p>
        </w:tc>
        <w:tc>
          <w:tcPr>
            <w:tcW w:w="1337"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20"/>
                <w:szCs w:val="20"/>
              </w:rPr>
            </w:pPr>
          </w:p>
        </w:tc>
      </w:tr>
      <w:tr w:rsidR="00101524">
        <w:trPr>
          <w:trHeight w:val="342"/>
          <w:jc w:val="center"/>
        </w:trPr>
        <w:tc>
          <w:tcPr>
            <w:tcW w:w="472" w:type="dxa"/>
            <w:tcBorders>
              <w:top w:val="nil"/>
              <w:left w:val="single" w:sz="4" w:space="0" w:color="auto"/>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4080"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830"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397"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684"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337"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r>
      <w:tr w:rsidR="00101524">
        <w:trPr>
          <w:trHeight w:val="342"/>
          <w:jc w:val="center"/>
        </w:trPr>
        <w:tc>
          <w:tcPr>
            <w:tcW w:w="472" w:type="dxa"/>
            <w:tcBorders>
              <w:top w:val="nil"/>
              <w:left w:val="single" w:sz="4" w:space="0" w:color="auto"/>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4080"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830"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397"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684"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337"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r>
      <w:tr w:rsidR="00101524">
        <w:trPr>
          <w:trHeight w:val="342"/>
          <w:jc w:val="center"/>
        </w:trPr>
        <w:tc>
          <w:tcPr>
            <w:tcW w:w="472" w:type="dxa"/>
            <w:tcBorders>
              <w:top w:val="nil"/>
              <w:left w:val="single" w:sz="4" w:space="0" w:color="auto"/>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4080"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830"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397"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684"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337"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r>
      <w:tr w:rsidR="00101524">
        <w:trPr>
          <w:trHeight w:val="342"/>
          <w:jc w:val="center"/>
        </w:trPr>
        <w:tc>
          <w:tcPr>
            <w:tcW w:w="472" w:type="dxa"/>
            <w:tcBorders>
              <w:top w:val="nil"/>
              <w:left w:val="single" w:sz="4" w:space="0" w:color="auto"/>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4080"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830"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397"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684"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337"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r>
      <w:tr w:rsidR="00101524">
        <w:trPr>
          <w:trHeight w:val="215"/>
          <w:jc w:val="center"/>
        </w:trPr>
        <w:tc>
          <w:tcPr>
            <w:tcW w:w="4552" w:type="dxa"/>
            <w:gridSpan w:val="2"/>
            <w:tcBorders>
              <w:top w:val="single" w:sz="4" w:space="0" w:color="auto"/>
              <w:left w:val="single" w:sz="4" w:space="0" w:color="auto"/>
              <w:bottom w:val="single" w:sz="4" w:space="0" w:color="auto"/>
              <w:right w:val="single" w:sz="4" w:space="0" w:color="000000"/>
            </w:tcBorders>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合    计</w:t>
            </w:r>
          </w:p>
        </w:tc>
        <w:tc>
          <w:tcPr>
            <w:tcW w:w="830"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397"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684"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337"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r>
    </w:tbl>
    <w:p w:rsidR="00101524" w:rsidRDefault="00101524">
      <w:pPr>
        <w:spacing w:line="360" w:lineRule="auto"/>
        <w:rPr>
          <w:szCs w:val="21"/>
        </w:rPr>
      </w:pPr>
    </w:p>
    <w:p w:rsidR="00101524" w:rsidRDefault="00505310">
      <w:pPr>
        <w:spacing w:line="360" w:lineRule="auto"/>
        <w:rPr>
          <w:szCs w:val="21"/>
          <w:u w:val="single"/>
        </w:rPr>
      </w:pPr>
      <w:r>
        <w:rPr>
          <w:rFonts w:hint="eastAsia"/>
          <w:szCs w:val="21"/>
        </w:rPr>
        <w:t>投标人：</w:t>
      </w:r>
      <w:r>
        <w:rPr>
          <w:rFonts w:hint="eastAsia"/>
          <w:szCs w:val="21"/>
        </w:rPr>
        <w:t xml:space="preserve">  </w:t>
      </w:r>
      <w:r>
        <w:rPr>
          <w:rFonts w:hint="eastAsia"/>
          <w:szCs w:val="21"/>
        </w:rPr>
        <w:t>（盖章）</w:t>
      </w:r>
    </w:p>
    <w:p w:rsidR="00101524" w:rsidRDefault="00101524">
      <w:pPr>
        <w:spacing w:line="360" w:lineRule="auto"/>
        <w:rPr>
          <w:szCs w:val="21"/>
          <w:u w:val="single"/>
        </w:rPr>
      </w:pPr>
    </w:p>
    <w:p w:rsidR="00101524" w:rsidRDefault="00505310">
      <w:pPr>
        <w:spacing w:line="360" w:lineRule="auto"/>
        <w:rPr>
          <w:szCs w:val="21"/>
        </w:rPr>
      </w:pPr>
      <w:r>
        <w:rPr>
          <w:rFonts w:hint="eastAsia"/>
          <w:szCs w:val="21"/>
        </w:rPr>
        <w:t>法定代表人或委托代理人：</w:t>
      </w:r>
      <w:r>
        <w:rPr>
          <w:rFonts w:hint="eastAsia"/>
          <w:szCs w:val="21"/>
        </w:rPr>
        <w:t xml:space="preserve">    </w:t>
      </w:r>
      <w:r>
        <w:rPr>
          <w:rFonts w:hint="eastAsia"/>
          <w:szCs w:val="21"/>
        </w:rPr>
        <w:t>（签字或盖章）</w:t>
      </w:r>
    </w:p>
    <w:p w:rsidR="00101524" w:rsidRDefault="00101524">
      <w:pPr>
        <w:spacing w:line="360" w:lineRule="auto"/>
        <w:rPr>
          <w:szCs w:val="21"/>
        </w:rPr>
      </w:pPr>
    </w:p>
    <w:p w:rsidR="00101524" w:rsidRDefault="00505310">
      <w:pPr>
        <w:pStyle w:val="4"/>
      </w:pPr>
      <w:r>
        <w:rPr>
          <w:szCs w:val="21"/>
        </w:rPr>
        <w:br w:type="page"/>
      </w:r>
      <w:r>
        <w:rPr>
          <w:rFonts w:hint="eastAsia"/>
        </w:rPr>
        <w:lastRenderedPageBreak/>
        <w:t>（三）单位工程投标报价汇总表</w:t>
      </w:r>
    </w:p>
    <w:tbl>
      <w:tblPr>
        <w:tblW w:w="9222" w:type="dxa"/>
        <w:jc w:val="center"/>
        <w:tblLayout w:type="fixed"/>
        <w:tblLook w:val="04A0"/>
      </w:tblPr>
      <w:tblGrid>
        <w:gridCol w:w="1575"/>
        <w:gridCol w:w="5103"/>
        <w:gridCol w:w="830"/>
        <w:gridCol w:w="1714"/>
      </w:tblGrid>
      <w:tr w:rsidR="00101524">
        <w:trPr>
          <w:trHeight w:val="668"/>
          <w:jc w:val="center"/>
        </w:trPr>
        <w:tc>
          <w:tcPr>
            <w:tcW w:w="1575" w:type="dxa"/>
            <w:tcBorders>
              <w:top w:val="nil"/>
              <w:left w:val="nil"/>
              <w:bottom w:val="nil"/>
              <w:right w:val="nil"/>
            </w:tcBorders>
            <w:vAlign w:val="bottom"/>
          </w:tcPr>
          <w:p w:rsidR="00101524" w:rsidRDefault="00505310">
            <w:pPr>
              <w:widowControl/>
              <w:jc w:val="left"/>
              <w:rPr>
                <w:rFonts w:ascii="宋体" w:hAnsi="宋体" w:cs="宋体"/>
                <w:kern w:val="0"/>
                <w:sz w:val="20"/>
                <w:szCs w:val="20"/>
              </w:rPr>
            </w:pPr>
            <w:r>
              <w:rPr>
                <w:rFonts w:ascii="宋体" w:hAnsi="宋体" w:cs="宋体" w:hint="eastAsia"/>
                <w:kern w:val="0"/>
                <w:sz w:val="20"/>
                <w:szCs w:val="20"/>
              </w:rPr>
              <w:t>工程名称:</w:t>
            </w:r>
          </w:p>
        </w:tc>
        <w:tc>
          <w:tcPr>
            <w:tcW w:w="5103" w:type="dxa"/>
            <w:tcBorders>
              <w:top w:val="nil"/>
              <w:left w:val="nil"/>
              <w:bottom w:val="nil"/>
              <w:right w:val="nil"/>
            </w:tcBorders>
            <w:vAlign w:val="bottom"/>
          </w:tcPr>
          <w:p w:rsidR="00101524" w:rsidRDefault="00101524">
            <w:pPr>
              <w:widowControl/>
              <w:jc w:val="center"/>
              <w:rPr>
                <w:rFonts w:ascii="宋体" w:hAnsi="宋体" w:cs="宋体"/>
                <w:kern w:val="0"/>
                <w:sz w:val="20"/>
                <w:szCs w:val="20"/>
              </w:rPr>
            </w:pPr>
          </w:p>
        </w:tc>
        <w:tc>
          <w:tcPr>
            <w:tcW w:w="2544" w:type="dxa"/>
            <w:gridSpan w:val="2"/>
            <w:tcBorders>
              <w:top w:val="nil"/>
              <w:left w:val="nil"/>
              <w:bottom w:val="nil"/>
              <w:right w:val="nil"/>
            </w:tcBorders>
            <w:vAlign w:val="bottom"/>
          </w:tcPr>
          <w:p w:rsidR="00101524" w:rsidRDefault="00505310">
            <w:pPr>
              <w:widowControl/>
              <w:jc w:val="right"/>
              <w:rPr>
                <w:rFonts w:ascii="宋体" w:hAnsi="宋体" w:cs="宋体"/>
                <w:kern w:val="0"/>
                <w:sz w:val="20"/>
                <w:szCs w:val="20"/>
              </w:rPr>
            </w:pPr>
            <w:r>
              <w:rPr>
                <w:rFonts w:ascii="宋体" w:hAnsi="宋体" w:cs="宋体" w:hint="eastAsia"/>
                <w:kern w:val="0"/>
                <w:sz w:val="20"/>
                <w:szCs w:val="20"/>
              </w:rPr>
              <w:t>第1页 共1页</w:t>
            </w:r>
          </w:p>
        </w:tc>
      </w:tr>
      <w:tr w:rsidR="00101524">
        <w:trPr>
          <w:trHeight w:val="1174"/>
          <w:jc w:val="center"/>
        </w:trPr>
        <w:tc>
          <w:tcPr>
            <w:tcW w:w="1575" w:type="dxa"/>
            <w:tcBorders>
              <w:top w:val="single" w:sz="4" w:space="0" w:color="auto"/>
              <w:left w:val="single" w:sz="4" w:space="0" w:color="auto"/>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 xml:space="preserve"> 序 号</w:t>
            </w:r>
          </w:p>
        </w:tc>
        <w:tc>
          <w:tcPr>
            <w:tcW w:w="5103" w:type="dxa"/>
            <w:tcBorders>
              <w:top w:val="single" w:sz="4" w:space="0" w:color="auto"/>
              <w:left w:val="nil"/>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汇 总 内 容</w:t>
            </w:r>
          </w:p>
        </w:tc>
        <w:tc>
          <w:tcPr>
            <w:tcW w:w="830" w:type="dxa"/>
            <w:tcBorders>
              <w:top w:val="single" w:sz="4" w:space="0" w:color="auto"/>
              <w:left w:val="nil"/>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金额(元)</w:t>
            </w:r>
          </w:p>
        </w:tc>
        <w:tc>
          <w:tcPr>
            <w:tcW w:w="1714" w:type="dxa"/>
            <w:tcBorders>
              <w:top w:val="single" w:sz="4" w:space="0" w:color="auto"/>
              <w:left w:val="nil"/>
              <w:bottom w:val="single" w:sz="4" w:space="0" w:color="000000"/>
              <w:right w:val="single" w:sz="4" w:space="0" w:color="auto"/>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其中：</w:t>
            </w:r>
            <w:r>
              <w:rPr>
                <w:rFonts w:ascii="宋体" w:hAnsi="宋体" w:cs="宋体" w:hint="eastAsia"/>
                <w:kern w:val="0"/>
                <w:sz w:val="20"/>
                <w:szCs w:val="20"/>
              </w:rPr>
              <w:br/>
              <w:t>材料设备暂估价</w:t>
            </w:r>
            <w:r>
              <w:rPr>
                <w:rFonts w:ascii="宋体" w:hAnsi="宋体" w:cs="宋体" w:hint="eastAsia"/>
                <w:kern w:val="0"/>
                <w:sz w:val="20"/>
                <w:szCs w:val="20"/>
              </w:rPr>
              <w:br/>
              <w:t>(元)</w:t>
            </w:r>
          </w:p>
        </w:tc>
      </w:tr>
      <w:tr w:rsidR="00101524">
        <w:trPr>
          <w:trHeight w:val="342"/>
          <w:jc w:val="center"/>
        </w:trPr>
        <w:tc>
          <w:tcPr>
            <w:tcW w:w="1575" w:type="dxa"/>
            <w:tcBorders>
              <w:top w:val="nil"/>
              <w:left w:val="single" w:sz="4" w:space="0" w:color="auto"/>
              <w:bottom w:val="single" w:sz="4" w:space="0" w:color="auto"/>
              <w:right w:val="single" w:sz="4" w:space="0" w:color="auto"/>
            </w:tcBorders>
            <w:shd w:val="clear" w:color="000000" w:fill="FFFFFF"/>
            <w:vAlign w:val="center"/>
          </w:tcPr>
          <w:p w:rsidR="00101524" w:rsidRDefault="00101524">
            <w:pPr>
              <w:widowControl/>
              <w:jc w:val="center"/>
              <w:rPr>
                <w:rFonts w:ascii="宋体" w:hAnsi="宋体" w:cs="宋体"/>
                <w:kern w:val="0"/>
                <w:sz w:val="20"/>
                <w:szCs w:val="20"/>
              </w:rPr>
            </w:pPr>
          </w:p>
        </w:tc>
        <w:tc>
          <w:tcPr>
            <w:tcW w:w="5103" w:type="dxa"/>
            <w:tcBorders>
              <w:top w:val="single" w:sz="4" w:space="0" w:color="auto"/>
              <w:left w:val="nil"/>
              <w:bottom w:val="single" w:sz="4" w:space="0" w:color="auto"/>
              <w:right w:val="single" w:sz="4" w:space="0" w:color="000000"/>
            </w:tcBorders>
            <w:shd w:val="clear" w:color="000000" w:fill="FFFFFF"/>
            <w:vAlign w:val="center"/>
          </w:tcPr>
          <w:p w:rsidR="00101524" w:rsidRDefault="00101524">
            <w:pPr>
              <w:widowControl/>
              <w:jc w:val="left"/>
              <w:rPr>
                <w:rFonts w:ascii="宋体" w:hAnsi="宋体" w:cs="宋体"/>
                <w:kern w:val="0"/>
                <w:sz w:val="20"/>
                <w:szCs w:val="20"/>
              </w:rPr>
            </w:pPr>
          </w:p>
        </w:tc>
        <w:tc>
          <w:tcPr>
            <w:tcW w:w="830"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20"/>
                <w:szCs w:val="20"/>
              </w:rPr>
            </w:pPr>
          </w:p>
        </w:tc>
        <w:tc>
          <w:tcPr>
            <w:tcW w:w="1714"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20"/>
                <w:szCs w:val="20"/>
              </w:rPr>
            </w:pPr>
          </w:p>
        </w:tc>
      </w:tr>
      <w:tr w:rsidR="00101524">
        <w:trPr>
          <w:trHeight w:val="342"/>
          <w:jc w:val="center"/>
        </w:trPr>
        <w:tc>
          <w:tcPr>
            <w:tcW w:w="1575" w:type="dxa"/>
            <w:tcBorders>
              <w:top w:val="nil"/>
              <w:left w:val="single" w:sz="4" w:space="0" w:color="auto"/>
              <w:bottom w:val="single" w:sz="4" w:space="0" w:color="auto"/>
              <w:right w:val="single" w:sz="4" w:space="0" w:color="auto"/>
            </w:tcBorders>
            <w:shd w:val="clear" w:color="000000" w:fill="FFFFFF"/>
            <w:vAlign w:val="center"/>
          </w:tcPr>
          <w:p w:rsidR="00101524" w:rsidRDefault="00101524">
            <w:pPr>
              <w:widowControl/>
              <w:jc w:val="center"/>
              <w:rPr>
                <w:rFonts w:ascii="宋体" w:hAnsi="宋体" w:cs="宋体"/>
                <w:kern w:val="0"/>
                <w:sz w:val="20"/>
                <w:szCs w:val="20"/>
              </w:rPr>
            </w:pPr>
          </w:p>
        </w:tc>
        <w:tc>
          <w:tcPr>
            <w:tcW w:w="5103" w:type="dxa"/>
            <w:tcBorders>
              <w:top w:val="single" w:sz="4" w:space="0" w:color="auto"/>
              <w:left w:val="nil"/>
              <w:bottom w:val="single" w:sz="4" w:space="0" w:color="auto"/>
              <w:right w:val="single" w:sz="4" w:space="0" w:color="000000"/>
            </w:tcBorders>
            <w:shd w:val="clear" w:color="000000" w:fill="FFFFFF"/>
            <w:vAlign w:val="center"/>
          </w:tcPr>
          <w:p w:rsidR="00101524" w:rsidRDefault="00101524">
            <w:pPr>
              <w:widowControl/>
              <w:jc w:val="left"/>
              <w:rPr>
                <w:rFonts w:ascii="宋体" w:hAnsi="宋体" w:cs="宋体"/>
                <w:kern w:val="0"/>
                <w:sz w:val="20"/>
                <w:szCs w:val="20"/>
              </w:rPr>
            </w:pPr>
          </w:p>
        </w:tc>
        <w:tc>
          <w:tcPr>
            <w:tcW w:w="830"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20"/>
                <w:szCs w:val="20"/>
              </w:rPr>
            </w:pPr>
          </w:p>
        </w:tc>
        <w:tc>
          <w:tcPr>
            <w:tcW w:w="1714"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20"/>
                <w:szCs w:val="20"/>
              </w:rPr>
            </w:pPr>
          </w:p>
        </w:tc>
      </w:tr>
      <w:tr w:rsidR="00101524">
        <w:trPr>
          <w:trHeight w:val="342"/>
          <w:jc w:val="center"/>
        </w:trPr>
        <w:tc>
          <w:tcPr>
            <w:tcW w:w="1575" w:type="dxa"/>
            <w:tcBorders>
              <w:top w:val="nil"/>
              <w:left w:val="single" w:sz="4" w:space="0" w:color="auto"/>
              <w:bottom w:val="single" w:sz="4" w:space="0" w:color="auto"/>
              <w:right w:val="single" w:sz="4" w:space="0" w:color="auto"/>
            </w:tcBorders>
            <w:shd w:val="clear" w:color="000000" w:fill="FFFFFF"/>
            <w:vAlign w:val="center"/>
          </w:tcPr>
          <w:p w:rsidR="00101524" w:rsidRDefault="00101524">
            <w:pPr>
              <w:widowControl/>
              <w:jc w:val="center"/>
              <w:rPr>
                <w:rFonts w:ascii="宋体" w:hAnsi="宋体" w:cs="宋体"/>
                <w:kern w:val="0"/>
                <w:sz w:val="20"/>
                <w:szCs w:val="20"/>
              </w:rPr>
            </w:pPr>
          </w:p>
        </w:tc>
        <w:tc>
          <w:tcPr>
            <w:tcW w:w="5103" w:type="dxa"/>
            <w:tcBorders>
              <w:top w:val="single" w:sz="4" w:space="0" w:color="auto"/>
              <w:left w:val="nil"/>
              <w:bottom w:val="single" w:sz="4" w:space="0" w:color="auto"/>
              <w:right w:val="single" w:sz="4" w:space="0" w:color="000000"/>
            </w:tcBorders>
            <w:shd w:val="clear" w:color="000000" w:fill="FFFFFF"/>
            <w:vAlign w:val="center"/>
          </w:tcPr>
          <w:p w:rsidR="00101524" w:rsidRDefault="00101524">
            <w:pPr>
              <w:widowControl/>
              <w:jc w:val="left"/>
              <w:rPr>
                <w:rFonts w:ascii="宋体" w:hAnsi="宋体" w:cs="宋体"/>
                <w:kern w:val="0"/>
                <w:sz w:val="20"/>
                <w:szCs w:val="20"/>
              </w:rPr>
            </w:pPr>
          </w:p>
        </w:tc>
        <w:tc>
          <w:tcPr>
            <w:tcW w:w="830"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20"/>
                <w:szCs w:val="20"/>
              </w:rPr>
            </w:pPr>
          </w:p>
        </w:tc>
        <w:tc>
          <w:tcPr>
            <w:tcW w:w="1714"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20"/>
                <w:szCs w:val="20"/>
              </w:rPr>
            </w:pPr>
          </w:p>
        </w:tc>
      </w:tr>
      <w:tr w:rsidR="00101524">
        <w:trPr>
          <w:trHeight w:val="342"/>
          <w:jc w:val="center"/>
        </w:trPr>
        <w:tc>
          <w:tcPr>
            <w:tcW w:w="1575" w:type="dxa"/>
            <w:tcBorders>
              <w:top w:val="nil"/>
              <w:left w:val="single" w:sz="4" w:space="0" w:color="auto"/>
              <w:bottom w:val="single" w:sz="4" w:space="0" w:color="auto"/>
              <w:right w:val="single" w:sz="4" w:space="0" w:color="auto"/>
            </w:tcBorders>
            <w:shd w:val="clear" w:color="000000" w:fill="FFFFFF"/>
            <w:vAlign w:val="center"/>
          </w:tcPr>
          <w:p w:rsidR="00101524" w:rsidRDefault="00101524">
            <w:pPr>
              <w:widowControl/>
              <w:jc w:val="center"/>
              <w:rPr>
                <w:rFonts w:ascii="宋体" w:hAnsi="宋体" w:cs="宋体"/>
                <w:kern w:val="0"/>
                <w:sz w:val="20"/>
                <w:szCs w:val="20"/>
              </w:rPr>
            </w:pPr>
          </w:p>
        </w:tc>
        <w:tc>
          <w:tcPr>
            <w:tcW w:w="5103" w:type="dxa"/>
            <w:tcBorders>
              <w:top w:val="single" w:sz="4" w:space="0" w:color="auto"/>
              <w:left w:val="nil"/>
              <w:bottom w:val="single" w:sz="4" w:space="0" w:color="auto"/>
              <w:right w:val="single" w:sz="4" w:space="0" w:color="000000"/>
            </w:tcBorders>
            <w:shd w:val="clear" w:color="000000" w:fill="FFFFFF"/>
            <w:vAlign w:val="center"/>
          </w:tcPr>
          <w:p w:rsidR="00101524" w:rsidRDefault="00101524">
            <w:pPr>
              <w:widowControl/>
              <w:jc w:val="left"/>
              <w:rPr>
                <w:rFonts w:ascii="宋体" w:hAnsi="宋体" w:cs="宋体"/>
                <w:kern w:val="0"/>
                <w:sz w:val="20"/>
                <w:szCs w:val="20"/>
              </w:rPr>
            </w:pPr>
          </w:p>
        </w:tc>
        <w:tc>
          <w:tcPr>
            <w:tcW w:w="830"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20"/>
                <w:szCs w:val="20"/>
              </w:rPr>
            </w:pPr>
          </w:p>
        </w:tc>
        <w:tc>
          <w:tcPr>
            <w:tcW w:w="1714"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20"/>
                <w:szCs w:val="20"/>
              </w:rPr>
            </w:pPr>
          </w:p>
        </w:tc>
      </w:tr>
      <w:tr w:rsidR="00101524">
        <w:trPr>
          <w:trHeight w:val="342"/>
          <w:jc w:val="center"/>
        </w:trPr>
        <w:tc>
          <w:tcPr>
            <w:tcW w:w="1575" w:type="dxa"/>
            <w:tcBorders>
              <w:top w:val="nil"/>
              <w:left w:val="single" w:sz="4" w:space="0" w:color="auto"/>
              <w:bottom w:val="single" w:sz="4" w:space="0" w:color="auto"/>
              <w:right w:val="single" w:sz="4" w:space="0" w:color="auto"/>
            </w:tcBorders>
            <w:shd w:val="clear" w:color="000000" w:fill="FFFFFF"/>
            <w:vAlign w:val="center"/>
          </w:tcPr>
          <w:p w:rsidR="00101524" w:rsidRDefault="00101524">
            <w:pPr>
              <w:widowControl/>
              <w:jc w:val="center"/>
              <w:rPr>
                <w:rFonts w:ascii="宋体" w:hAnsi="宋体" w:cs="宋体"/>
                <w:kern w:val="0"/>
                <w:sz w:val="20"/>
                <w:szCs w:val="20"/>
              </w:rPr>
            </w:pPr>
          </w:p>
        </w:tc>
        <w:tc>
          <w:tcPr>
            <w:tcW w:w="5103" w:type="dxa"/>
            <w:tcBorders>
              <w:top w:val="single" w:sz="4" w:space="0" w:color="auto"/>
              <w:left w:val="nil"/>
              <w:bottom w:val="single" w:sz="4" w:space="0" w:color="auto"/>
              <w:right w:val="single" w:sz="4" w:space="0" w:color="000000"/>
            </w:tcBorders>
            <w:shd w:val="clear" w:color="000000" w:fill="FFFFFF"/>
            <w:vAlign w:val="center"/>
          </w:tcPr>
          <w:p w:rsidR="00101524" w:rsidRDefault="00101524">
            <w:pPr>
              <w:widowControl/>
              <w:jc w:val="left"/>
              <w:rPr>
                <w:rFonts w:ascii="宋体" w:hAnsi="宋体" w:cs="宋体"/>
                <w:kern w:val="0"/>
                <w:sz w:val="20"/>
                <w:szCs w:val="20"/>
              </w:rPr>
            </w:pPr>
          </w:p>
        </w:tc>
        <w:tc>
          <w:tcPr>
            <w:tcW w:w="830"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20"/>
                <w:szCs w:val="20"/>
              </w:rPr>
            </w:pPr>
          </w:p>
        </w:tc>
        <w:tc>
          <w:tcPr>
            <w:tcW w:w="1714"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20"/>
                <w:szCs w:val="20"/>
              </w:rPr>
            </w:pPr>
          </w:p>
        </w:tc>
      </w:tr>
      <w:tr w:rsidR="00101524">
        <w:trPr>
          <w:trHeight w:val="342"/>
          <w:jc w:val="center"/>
        </w:trPr>
        <w:tc>
          <w:tcPr>
            <w:tcW w:w="1575" w:type="dxa"/>
            <w:tcBorders>
              <w:top w:val="nil"/>
              <w:left w:val="single" w:sz="4" w:space="0" w:color="auto"/>
              <w:bottom w:val="single" w:sz="4" w:space="0" w:color="auto"/>
              <w:right w:val="single" w:sz="4" w:space="0" w:color="auto"/>
            </w:tcBorders>
            <w:shd w:val="clear" w:color="000000" w:fill="FFFFFF"/>
            <w:vAlign w:val="center"/>
          </w:tcPr>
          <w:p w:rsidR="00101524" w:rsidRDefault="00101524">
            <w:pPr>
              <w:widowControl/>
              <w:jc w:val="center"/>
              <w:rPr>
                <w:rFonts w:ascii="宋体" w:hAnsi="宋体" w:cs="宋体"/>
                <w:kern w:val="0"/>
                <w:sz w:val="20"/>
                <w:szCs w:val="20"/>
              </w:rPr>
            </w:pPr>
          </w:p>
        </w:tc>
        <w:tc>
          <w:tcPr>
            <w:tcW w:w="5103" w:type="dxa"/>
            <w:tcBorders>
              <w:top w:val="single" w:sz="4" w:space="0" w:color="auto"/>
              <w:left w:val="nil"/>
              <w:bottom w:val="single" w:sz="4" w:space="0" w:color="auto"/>
              <w:right w:val="single" w:sz="4" w:space="0" w:color="000000"/>
            </w:tcBorders>
            <w:shd w:val="clear" w:color="000000" w:fill="FFFFFF"/>
            <w:vAlign w:val="center"/>
          </w:tcPr>
          <w:p w:rsidR="00101524" w:rsidRDefault="00101524">
            <w:pPr>
              <w:widowControl/>
              <w:jc w:val="left"/>
              <w:rPr>
                <w:rFonts w:ascii="宋体" w:hAnsi="宋体" w:cs="宋体"/>
                <w:kern w:val="0"/>
                <w:sz w:val="20"/>
                <w:szCs w:val="20"/>
              </w:rPr>
            </w:pPr>
          </w:p>
        </w:tc>
        <w:tc>
          <w:tcPr>
            <w:tcW w:w="830"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20"/>
                <w:szCs w:val="20"/>
              </w:rPr>
            </w:pPr>
          </w:p>
        </w:tc>
        <w:tc>
          <w:tcPr>
            <w:tcW w:w="1714"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20"/>
                <w:szCs w:val="20"/>
              </w:rPr>
            </w:pPr>
          </w:p>
        </w:tc>
      </w:tr>
      <w:tr w:rsidR="00101524">
        <w:trPr>
          <w:trHeight w:val="342"/>
          <w:jc w:val="center"/>
        </w:trPr>
        <w:tc>
          <w:tcPr>
            <w:tcW w:w="1575" w:type="dxa"/>
            <w:tcBorders>
              <w:top w:val="nil"/>
              <w:left w:val="single" w:sz="4" w:space="0" w:color="auto"/>
              <w:bottom w:val="single" w:sz="4" w:space="0" w:color="auto"/>
              <w:right w:val="single" w:sz="4" w:space="0" w:color="auto"/>
            </w:tcBorders>
            <w:shd w:val="clear" w:color="000000" w:fill="FFFFFF"/>
            <w:vAlign w:val="center"/>
          </w:tcPr>
          <w:p w:rsidR="00101524" w:rsidRDefault="00101524">
            <w:pPr>
              <w:widowControl/>
              <w:jc w:val="center"/>
              <w:rPr>
                <w:rFonts w:ascii="宋体" w:hAnsi="宋体" w:cs="宋体"/>
                <w:kern w:val="0"/>
                <w:sz w:val="20"/>
                <w:szCs w:val="20"/>
              </w:rPr>
            </w:pPr>
          </w:p>
        </w:tc>
        <w:tc>
          <w:tcPr>
            <w:tcW w:w="5103" w:type="dxa"/>
            <w:tcBorders>
              <w:top w:val="single" w:sz="4" w:space="0" w:color="auto"/>
              <w:left w:val="nil"/>
              <w:bottom w:val="single" w:sz="4" w:space="0" w:color="auto"/>
              <w:right w:val="single" w:sz="4" w:space="0" w:color="000000"/>
            </w:tcBorders>
            <w:shd w:val="clear" w:color="000000" w:fill="FFFFFF"/>
            <w:vAlign w:val="center"/>
          </w:tcPr>
          <w:p w:rsidR="00101524" w:rsidRDefault="00101524">
            <w:pPr>
              <w:widowControl/>
              <w:jc w:val="left"/>
              <w:rPr>
                <w:rFonts w:ascii="宋体" w:hAnsi="宋体" w:cs="宋体"/>
                <w:kern w:val="0"/>
                <w:sz w:val="20"/>
                <w:szCs w:val="20"/>
              </w:rPr>
            </w:pPr>
          </w:p>
        </w:tc>
        <w:tc>
          <w:tcPr>
            <w:tcW w:w="830"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20"/>
                <w:szCs w:val="20"/>
              </w:rPr>
            </w:pPr>
          </w:p>
        </w:tc>
        <w:tc>
          <w:tcPr>
            <w:tcW w:w="1714"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20"/>
                <w:szCs w:val="20"/>
              </w:rPr>
            </w:pPr>
          </w:p>
        </w:tc>
      </w:tr>
      <w:tr w:rsidR="00101524">
        <w:trPr>
          <w:trHeight w:val="357"/>
          <w:jc w:val="center"/>
        </w:trPr>
        <w:tc>
          <w:tcPr>
            <w:tcW w:w="1575" w:type="dxa"/>
            <w:tcBorders>
              <w:top w:val="nil"/>
              <w:left w:val="single" w:sz="4" w:space="0" w:color="auto"/>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5103" w:type="dxa"/>
            <w:tcBorders>
              <w:top w:val="single" w:sz="4" w:space="0" w:color="auto"/>
              <w:left w:val="nil"/>
              <w:bottom w:val="single" w:sz="4" w:space="0" w:color="auto"/>
              <w:right w:val="single" w:sz="4" w:space="0" w:color="000000"/>
            </w:tcBorders>
            <w:vAlign w:val="center"/>
          </w:tcPr>
          <w:p w:rsidR="00101524" w:rsidRDefault="00101524">
            <w:pPr>
              <w:widowControl/>
              <w:jc w:val="left"/>
              <w:rPr>
                <w:rFonts w:ascii="宋体" w:hAnsi="宋体" w:cs="宋体"/>
                <w:kern w:val="0"/>
                <w:sz w:val="20"/>
                <w:szCs w:val="20"/>
              </w:rPr>
            </w:pPr>
          </w:p>
        </w:tc>
        <w:tc>
          <w:tcPr>
            <w:tcW w:w="830"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714"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r>
      <w:tr w:rsidR="00101524">
        <w:trPr>
          <w:trHeight w:val="357"/>
          <w:jc w:val="center"/>
        </w:trPr>
        <w:tc>
          <w:tcPr>
            <w:tcW w:w="1575" w:type="dxa"/>
            <w:tcBorders>
              <w:top w:val="nil"/>
              <w:left w:val="single" w:sz="4" w:space="0" w:color="auto"/>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5103" w:type="dxa"/>
            <w:tcBorders>
              <w:top w:val="single" w:sz="4" w:space="0" w:color="auto"/>
              <w:left w:val="nil"/>
              <w:bottom w:val="single" w:sz="4" w:space="0" w:color="auto"/>
              <w:right w:val="single" w:sz="4" w:space="0" w:color="000000"/>
            </w:tcBorders>
            <w:vAlign w:val="center"/>
          </w:tcPr>
          <w:p w:rsidR="00101524" w:rsidRDefault="00101524">
            <w:pPr>
              <w:widowControl/>
              <w:jc w:val="left"/>
              <w:rPr>
                <w:rFonts w:ascii="宋体" w:hAnsi="宋体" w:cs="宋体"/>
                <w:kern w:val="0"/>
                <w:sz w:val="20"/>
                <w:szCs w:val="20"/>
              </w:rPr>
            </w:pPr>
          </w:p>
        </w:tc>
        <w:tc>
          <w:tcPr>
            <w:tcW w:w="830"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714"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r>
      <w:tr w:rsidR="00101524">
        <w:trPr>
          <w:trHeight w:val="342"/>
          <w:jc w:val="center"/>
        </w:trPr>
        <w:tc>
          <w:tcPr>
            <w:tcW w:w="6678" w:type="dxa"/>
            <w:gridSpan w:val="2"/>
            <w:tcBorders>
              <w:top w:val="single" w:sz="4" w:space="0" w:color="auto"/>
              <w:left w:val="single" w:sz="4" w:space="0" w:color="auto"/>
              <w:bottom w:val="single" w:sz="4" w:space="0" w:color="auto"/>
              <w:right w:val="single" w:sz="4" w:space="0" w:color="000000"/>
            </w:tcBorders>
            <w:vAlign w:val="center"/>
          </w:tcPr>
          <w:p w:rsidR="00101524" w:rsidRDefault="00101524">
            <w:pPr>
              <w:widowControl/>
              <w:jc w:val="center"/>
              <w:rPr>
                <w:rFonts w:ascii="宋体" w:hAnsi="宋体" w:cs="宋体"/>
                <w:kern w:val="0"/>
                <w:sz w:val="20"/>
                <w:szCs w:val="20"/>
              </w:rPr>
            </w:pPr>
          </w:p>
        </w:tc>
        <w:tc>
          <w:tcPr>
            <w:tcW w:w="830" w:type="dxa"/>
            <w:tcBorders>
              <w:top w:val="nil"/>
              <w:left w:val="nil"/>
              <w:bottom w:val="single" w:sz="4" w:space="0" w:color="auto"/>
              <w:right w:val="single" w:sz="4" w:space="0" w:color="auto"/>
            </w:tcBorders>
            <w:vAlign w:val="center"/>
          </w:tcPr>
          <w:p w:rsidR="00101524" w:rsidRDefault="00101524">
            <w:pPr>
              <w:widowControl/>
              <w:jc w:val="right"/>
              <w:rPr>
                <w:rFonts w:ascii="宋体" w:hAnsi="宋体" w:cs="宋体"/>
                <w:kern w:val="0"/>
                <w:sz w:val="20"/>
                <w:szCs w:val="20"/>
              </w:rPr>
            </w:pPr>
          </w:p>
        </w:tc>
        <w:tc>
          <w:tcPr>
            <w:tcW w:w="1714"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r>
    </w:tbl>
    <w:p w:rsidR="00101524" w:rsidRDefault="00101524">
      <w:pPr>
        <w:rPr>
          <w:sz w:val="36"/>
          <w:szCs w:val="36"/>
        </w:rPr>
      </w:pPr>
    </w:p>
    <w:p w:rsidR="00101524" w:rsidRDefault="00505310">
      <w:pPr>
        <w:spacing w:line="360" w:lineRule="auto"/>
        <w:rPr>
          <w:szCs w:val="21"/>
          <w:u w:val="single"/>
        </w:rPr>
      </w:pPr>
      <w:r>
        <w:rPr>
          <w:rFonts w:hint="eastAsia"/>
          <w:szCs w:val="21"/>
        </w:rPr>
        <w:t>投标人：</w:t>
      </w:r>
      <w:r>
        <w:rPr>
          <w:rFonts w:hint="eastAsia"/>
          <w:szCs w:val="21"/>
        </w:rPr>
        <w:t xml:space="preserve">  </w:t>
      </w:r>
      <w:r>
        <w:rPr>
          <w:rFonts w:hint="eastAsia"/>
          <w:szCs w:val="21"/>
        </w:rPr>
        <w:t>（盖章）</w:t>
      </w:r>
    </w:p>
    <w:p w:rsidR="00101524" w:rsidRDefault="00101524">
      <w:pPr>
        <w:spacing w:line="360" w:lineRule="auto"/>
        <w:rPr>
          <w:szCs w:val="21"/>
          <w:u w:val="single"/>
        </w:rPr>
      </w:pPr>
    </w:p>
    <w:p w:rsidR="00101524" w:rsidRDefault="00505310">
      <w:pPr>
        <w:spacing w:line="360" w:lineRule="auto"/>
        <w:rPr>
          <w:szCs w:val="21"/>
        </w:rPr>
      </w:pPr>
      <w:r>
        <w:rPr>
          <w:rFonts w:hint="eastAsia"/>
          <w:szCs w:val="21"/>
        </w:rPr>
        <w:t>法定代表人或委托代理人：</w:t>
      </w:r>
      <w:r>
        <w:rPr>
          <w:rFonts w:hint="eastAsia"/>
          <w:szCs w:val="21"/>
        </w:rPr>
        <w:t xml:space="preserve">    </w:t>
      </w:r>
      <w:r>
        <w:rPr>
          <w:rFonts w:hint="eastAsia"/>
          <w:szCs w:val="21"/>
        </w:rPr>
        <w:t>（签字或盖章）</w:t>
      </w:r>
    </w:p>
    <w:p w:rsidR="00101524" w:rsidRDefault="00101524">
      <w:pPr>
        <w:spacing w:line="360" w:lineRule="auto"/>
        <w:rPr>
          <w:sz w:val="36"/>
          <w:szCs w:val="36"/>
        </w:rPr>
      </w:pPr>
    </w:p>
    <w:p w:rsidR="00101524" w:rsidRDefault="00505310">
      <w:pPr>
        <w:jc w:val="center"/>
        <w:rPr>
          <w:sz w:val="18"/>
          <w:szCs w:val="18"/>
        </w:rPr>
      </w:pPr>
      <w:r>
        <w:rPr>
          <w:sz w:val="36"/>
          <w:szCs w:val="36"/>
        </w:rPr>
        <w:br w:type="page"/>
      </w:r>
    </w:p>
    <w:p w:rsidR="00101524" w:rsidRDefault="00505310">
      <w:pPr>
        <w:pStyle w:val="4"/>
      </w:pPr>
      <w:r>
        <w:rPr>
          <w:rFonts w:hint="eastAsia"/>
        </w:rPr>
        <w:lastRenderedPageBreak/>
        <w:t>（四）分部分项工程量清单与计价表</w:t>
      </w:r>
    </w:p>
    <w:tbl>
      <w:tblPr>
        <w:tblW w:w="9760" w:type="dxa"/>
        <w:jc w:val="center"/>
        <w:tblLayout w:type="fixed"/>
        <w:tblLook w:val="04A0"/>
      </w:tblPr>
      <w:tblGrid>
        <w:gridCol w:w="824"/>
        <w:gridCol w:w="1428"/>
        <w:gridCol w:w="2062"/>
        <w:gridCol w:w="1850"/>
        <w:gridCol w:w="624"/>
        <w:gridCol w:w="697"/>
        <w:gridCol w:w="430"/>
        <w:gridCol w:w="430"/>
        <w:gridCol w:w="1415"/>
      </w:tblGrid>
      <w:tr w:rsidR="00101524">
        <w:trPr>
          <w:trHeight w:val="668"/>
          <w:jc w:val="center"/>
        </w:trPr>
        <w:tc>
          <w:tcPr>
            <w:tcW w:w="4314" w:type="dxa"/>
            <w:gridSpan w:val="3"/>
            <w:tcBorders>
              <w:top w:val="nil"/>
              <w:left w:val="nil"/>
              <w:bottom w:val="nil"/>
              <w:right w:val="nil"/>
            </w:tcBorders>
            <w:vAlign w:val="bottom"/>
          </w:tcPr>
          <w:p w:rsidR="00101524" w:rsidRDefault="00505310">
            <w:pPr>
              <w:widowControl/>
              <w:jc w:val="left"/>
              <w:rPr>
                <w:rFonts w:ascii="宋体" w:hAnsi="宋体" w:cs="宋体"/>
                <w:kern w:val="0"/>
                <w:sz w:val="20"/>
                <w:szCs w:val="20"/>
              </w:rPr>
            </w:pPr>
            <w:r>
              <w:rPr>
                <w:rFonts w:ascii="宋体" w:hAnsi="宋体" w:cs="宋体" w:hint="eastAsia"/>
                <w:kern w:val="0"/>
                <w:sz w:val="20"/>
                <w:szCs w:val="20"/>
              </w:rPr>
              <w:t>工程名称:</w:t>
            </w:r>
          </w:p>
        </w:tc>
        <w:tc>
          <w:tcPr>
            <w:tcW w:w="3171" w:type="dxa"/>
            <w:gridSpan w:val="3"/>
            <w:tcBorders>
              <w:top w:val="nil"/>
              <w:left w:val="nil"/>
              <w:bottom w:val="nil"/>
              <w:right w:val="nil"/>
            </w:tcBorders>
            <w:vAlign w:val="bottom"/>
          </w:tcPr>
          <w:p w:rsidR="00101524" w:rsidRDefault="00101524">
            <w:pPr>
              <w:widowControl/>
              <w:jc w:val="left"/>
              <w:rPr>
                <w:rFonts w:ascii="宋体" w:hAnsi="宋体" w:cs="宋体"/>
                <w:kern w:val="0"/>
                <w:sz w:val="20"/>
                <w:szCs w:val="20"/>
              </w:rPr>
            </w:pPr>
          </w:p>
        </w:tc>
        <w:tc>
          <w:tcPr>
            <w:tcW w:w="2275" w:type="dxa"/>
            <w:gridSpan w:val="3"/>
            <w:tcBorders>
              <w:top w:val="nil"/>
              <w:left w:val="nil"/>
              <w:bottom w:val="nil"/>
              <w:right w:val="nil"/>
            </w:tcBorders>
            <w:vAlign w:val="bottom"/>
          </w:tcPr>
          <w:p w:rsidR="00101524" w:rsidRDefault="00505310">
            <w:pPr>
              <w:widowControl/>
              <w:jc w:val="right"/>
              <w:rPr>
                <w:rFonts w:ascii="宋体" w:hAnsi="宋体" w:cs="宋体"/>
                <w:kern w:val="0"/>
                <w:sz w:val="20"/>
                <w:szCs w:val="20"/>
              </w:rPr>
            </w:pPr>
            <w:r>
              <w:rPr>
                <w:rFonts w:ascii="宋体" w:hAnsi="宋体" w:cs="宋体" w:hint="eastAsia"/>
                <w:kern w:val="0"/>
                <w:sz w:val="20"/>
                <w:szCs w:val="20"/>
              </w:rPr>
              <w:t>第1页 共1页</w:t>
            </w:r>
          </w:p>
        </w:tc>
      </w:tr>
      <w:tr w:rsidR="00101524">
        <w:trPr>
          <w:trHeight w:val="372"/>
          <w:jc w:val="center"/>
        </w:trPr>
        <w:tc>
          <w:tcPr>
            <w:tcW w:w="824"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序号</w:t>
            </w:r>
          </w:p>
        </w:tc>
        <w:tc>
          <w:tcPr>
            <w:tcW w:w="1428"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项目编码</w:t>
            </w:r>
          </w:p>
        </w:tc>
        <w:tc>
          <w:tcPr>
            <w:tcW w:w="2062"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项目名称</w:t>
            </w:r>
          </w:p>
        </w:tc>
        <w:tc>
          <w:tcPr>
            <w:tcW w:w="1850"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18"/>
                <w:szCs w:val="18"/>
              </w:rPr>
            </w:pPr>
            <w:r>
              <w:rPr>
                <w:rFonts w:ascii="宋体" w:hAnsi="宋体" w:cs="宋体" w:hint="eastAsia"/>
                <w:kern w:val="0"/>
                <w:sz w:val="18"/>
                <w:szCs w:val="18"/>
              </w:rPr>
              <w:t>项目特征描述</w:t>
            </w:r>
          </w:p>
        </w:tc>
        <w:tc>
          <w:tcPr>
            <w:tcW w:w="624"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计量</w:t>
            </w:r>
            <w:r>
              <w:rPr>
                <w:rFonts w:ascii="宋体" w:hAnsi="宋体" w:cs="宋体" w:hint="eastAsia"/>
                <w:kern w:val="0"/>
                <w:sz w:val="20"/>
                <w:szCs w:val="20"/>
              </w:rPr>
              <w:br/>
              <w:t>单位</w:t>
            </w:r>
          </w:p>
        </w:tc>
        <w:tc>
          <w:tcPr>
            <w:tcW w:w="697"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工程量</w:t>
            </w:r>
          </w:p>
        </w:tc>
        <w:tc>
          <w:tcPr>
            <w:tcW w:w="2275" w:type="dxa"/>
            <w:gridSpan w:val="3"/>
            <w:tcBorders>
              <w:top w:val="single" w:sz="4" w:space="0" w:color="auto"/>
              <w:left w:val="nil"/>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金额(元)</w:t>
            </w:r>
          </w:p>
        </w:tc>
      </w:tr>
      <w:tr w:rsidR="00101524">
        <w:trPr>
          <w:trHeight w:val="668"/>
          <w:jc w:val="center"/>
        </w:trPr>
        <w:tc>
          <w:tcPr>
            <w:tcW w:w="824"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101524" w:rsidRDefault="00101524">
            <w:pPr>
              <w:widowControl/>
              <w:jc w:val="left"/>
              <w:rPr>
                <w:rFonts w:ascii="宋体" w:hAnsi="宋体" w:cs="宋体"/>
                <w:kern w:val="0"/>
                <w:sz w:val="20"/>
                <w:szCs w:val="20"/>
              </w:rPr>
            </w:pPr>
          </w:p>
        </w:tc>
        <w:tc>
          <w:tcPr>
            <w:tcW w:w="1428"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101524" w:rsidRDefault="00101524">
            <w:pPr>
              <w:widowControl/>
              <w:jc w:val="left"/>
              <w:rPr>
                <w:rFonts w:ascii="宋体" w:hAnsi="宋体" w:cs="宋体"/>
                <w:kern w:val="0"/>
                <w:sz w:val="20"/>
                <w:szCs w:val="20"/>
              </w:rPr>
            </w:pPr>
          </w:p>
        </w:tc>
        <w:tc>
          <w:tcPr>
            <w:tcW w:w="2062"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101524" w:rsidRDefault="00101524">
            <w:pPr>
              <w:widowControl/>
              <w:jc w:val="left"/>
              <w:rPr>
                <w:rFonts w:ascii="宋体" w:hAnsi="宋体" w:cs="宋体"/>
                <w:kern w:val="0"/>
                <w:sz w:val="20"/>
                <w:szCs w:val="20"/>
              </w:rPr>
            </w:pPr>
          </w:p>
        </w:tc>
        <w:tc>
          <w:tcPr>
            <w:tcW w:w="1850"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101524" w:rsidRDefault="00101524">
            <w:pPr>
              <w:widowControl/>
              <w:jc w:val="left"/>
              <w:rPr>
                <w:rFonts w:ascii="宋体" w:hAnsi="宋体" w:cs="宋体"/>
                <w:kern w:val="0"/>
                <w:sz w:val="18"/>
                <w:szCs w:val="18"/>
              </w:rPr>
            </w:pPr>
          </w:p>
        </w:tc>
        <w:tc>
          <w:tcPr>
            <w:tcW w:w="624"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101524" w:rsidRDefault="00101524">
            <w:pPr>
              <w:widowControl/>
              <w:jc w:val="left"/>
              <w:rPr>
                <w:rFonts w:ascii="宋体" w:hAnsi="宋体" w:cs="宋体"/>
                <w:kern w:val="0"/>
                <w:sz w:val="20"/>
                <w:szCs w:val="20"/>
              </w:rPr>
            </w:pPr>
          </w:p>
        </w:tc>
        <w:tc>
          <w:tcPr>
            <w:tcW w:w="697"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101524" w:rsidRDefault="00101524">
            <w:pPr>
              <w:widowControl/>
              <w:jc w:val="left"/>
              <w:rPr>
                <w:rFonts w:ascii="宋体" w:hAnsi="宋体" w:cs="宋体"/>
                <w:kern w:val="0"/>
                <w:sz w:val="20"/>
                <w:szCs w:val="20"/>
              </w:rPr>
            </w:pPr>
          </w:p>
        </w:tc>
        <w:tc>
          <w:tcPr>
            <w:tcW w:w="430" w:type="dxa"/>
            <w:tcBorders>
              <w:top w:val="nil"/>
              <w:left w:val="nil"/>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综合</w:t>
            </w:r>
            <w:r>
              <w:rPr>
                <w:rFonts w:ascii="宋体" w:hAnsi="宋体" w:cs="宋体" w:hint="eastAsia"/>
                <w:kern w:val="0"/>
                <w:sz w:val="20"/>
                <w:szCs w:val="20"/>
              </w:rPr>
              <w:br/>
              <w:t>单价</w:t>
            </w:r>
          </w:p>
        </w:tc>
        <w:tc>
          <w:tcPr>
            <w:tcW w:w="430" w:type="dxa"/>
            <w:tcBorders>
              <w:top w:val="nil"/>
              <w:left w:val="nil"/>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合价</w:t>
            </w:r>
          </w:p>
        </w:tc>
        <w:tc>
          <w:tcPr>
            <w:tcW w:w="1415" w:type="dxa"/>
            <w:tcBorders>
              <w:top w:val="nil"/>
              <w:left w:val="nil"/>
              <w:bottom w:val="single" w:sz="4" w:space="0" w:color="000000"/>
              <w:right w:val="single" w:sz="4" w:space="0" w:color="auto"/>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材料设备</w:t>
            </w:r>
            <w:r>
              <w:rPr>
                <w:rFonts w:ascii="宋体" w:hAnsi="宋体" w:cs="宋体" w:hint="eastAsia"/>
                <w:kern w:val="0"/>
                <w:sz w:val="20"/>
                <w:szCs w:val="20"/>
              </w:rPr>
              <w:br/>
              <w:t>暂估合价</w:t>
            </w:r>
          </w:p>
        </w:tc>
      </w:tr>
      <w:tr w:rsidR="00101524">
        <w:trPr>
          <w:trHeight w:val="372"/>
          <w:jc w:val="center"/>
        </w:trPr>
        <w:tc>
          <w:tcPr>
            <w:tcW w:w="824" w:type="dxa"/>
            <w:tcBorders>
              <w:top w:val="nil"/>
              <w:left w:val="single" w:sz="4" w:space="0" w:color="auto"/>
              <w:bottom w:val="single" w:sz="4" w:space="0" w:color="auto"/>
              <w:right w:val="single" w:sz="4" w:space="0" w:color="auto"/>
            </w:tcBorders>
            <w:shd w:val="clear" w:color="000000" w:fill="FFFFFF"/>
            <w:vAlign w:val="center"/>
          </w:tcPr>
          <w:p w:rsidR="00101524" w:rsidRDefault="00101524">
            <w:pPr>
              <w:widowControl/>
              <w:jc w:val="center"/>
              <w:rPr>
                <w:rFonts w:ascii="宋体" w:hAnsi="宋体" w:cs="宋体"/>
                <w:kern w:val="0"/>
                <w:sz w:val="18"/>
                <w:szCs w:val="18"/>
              </w:rPr>
            </w:pPr>
          </w:p>
        </w:tc>
        <w:tc>
          <w:tcPr>
            <w:tcW w:w="1428" w:type="dxa"/>
            <w:tcBorders>
              <w:top w:val="nil"/>
              <w:left w:val="nil"/>
              <w:bottom w:val="single" w:sz="4" w:space="0" w:color="auto"/>
              <w:right w:val="single" w:sz="4" w:space="0" w:color="auto"/>
            </w:tcBorders>
            <w:shd w:val="clear" w:color="000000" w:fill="FFFFFF"/>
            <w:vAlign w:val="center"/>
          </w:tcPr>
          <w:p w:rsidR="00101524" w:rsidRDefault="00101524">
            <w:pPr>
              <w:widowControl/>
              <w:jc w:val="left"/>
              <w:rPr>
                <w:rFonts w:ascii="宋体" w:hAnsi="宋体" w:cs="宋体"/>
                <w:kern w:val="0"/>
                <w:sz w:val="18"/>
                <w:szCs w:val="18"/>
              </w:rPr>
            </w:pPr>
          </w:p>
        </w:tc>
        <w:tc>
          <w:tcPr>
            <w:tcW w:w="2062" w:type="dxa"/>
            <w:tcBorders>
              <w:top w:val="nil"/>
              <w:left w:val="nil"/>
              <w:bottom w:val="single" w:sz="4" w:space="0" w:color="auto"/>
              <w:right w:val="single" w:sz="4" w:space="0" w:color="auto"/>
            </w:tcBorders>
            <w:shd w:val="clear" w:color="000000" w:fill="FFFFFF"/>
            <w:vAlign w:val="center"/>
          </w:tcPr>
          <w:p w:rsidR="00101524" w:rsidRDefault="00101524">
            <w:pPr>
              <w:widowControl/>
              <w:jc w:val="left"/>
              <w:rPr>
                <w:rFonts w:ascii="宋体" w:hAnsi="宋体" w:cs="宋体"/>
                <w:kern w:val="0"/>
                <w:sz w:val="18"/>
                <w:szCs w:val="18"/>
              </w:rPr>
            </w:pPr>
          </w:p>
        </w:tc>
        <w:tc>
          <w:tcPr>
            <w:tcW w:w="1850" w:type="dxa"/>
            <w:tcBorders>
              <w:top w:val="nil"/>
              <w:left w:val="nil"/>
              <w:bottom w:val="single" w:sz="4" w:space="0" w:color="auto"/>
              <w:right w:val="single" w:sz="4" w:space="0" w:color="auto"/>
            </w:tcBorders>
            <w:shd w:val="clear" w:color="000000" w:fill="FFFFFF"/>
            <w:vAlign w:val="center"/>
          </w:tcPr>
          <w:p w:rsidR="00101524" w:rsidRDefault="00101524">
            <w:pPr>
              <w:widowControl/>
              <w:jc w:val="left"/>
              <w:rPr>
                <w:rFonts w:ascii="宋体" w:hAnsi="宋体" w:cs="宋体"/>
                <w:kern w:val="0"/>
                <w:sz w:val="18"/>
                <w:szCs w:val="18"/>
              </w:rPr>
            </w:pPr>
          </w:p>
        </w:tc>
        <w:tc>
          <w:tcPr>
            <w:tcW w:w="624" w:type="dxa"/>
            <w:tcBorders>
              <w:top w:val="nil"/>
              <w:left w:val="nil"/>
              <w:bottom w:val="single" w:sz="4" w:space="0" w:color="auto"/>
              <w:right w:val="single" w:sz="4" w:space="0" w:color="auto"/>
            </w:tcBorders>
            <w:shd w:val="clear" w:color="000000" w:fill="FFFFFF"/>
            <w:vAlign w:val="center"/>
          </w:tcPr>
          <w:p w:rsidR="00101524" w:rsidRDefault="00101524">
            <w:pPr>
              <w:widowControl/>
              <w:jc w:val="center"/>
              <w:rPr>
                <w:rFonts w:ascii="宋体" w:hAnsi="宋体" w:cs="宋体"/>
                <w:kern w:val="0"/>
                <w:sz w:val="18"/>
                <w:szCs w:val="18"/>
              </w:rPr>
            </w:pPr>
          </w:p>
        </w:tc>
        <w:tc>
          <w:tcPr>
            <w:tcW w:w="697"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18"/>
                <w:szCs w:val="18"/>
              </w:rPr>
            </w:pPr>
          </w:p>
        </w:tc>
        <w:tc>
          <w:tcPr>
            <w:tcW w:w="430"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18"/>
                <w:szCs w:val="18"/>
              </w:rPr>
            </w:pPr>
          </w:p>
        </w:tc>
        <w:tc>
          <w:tcPr>
            <w:tcW w:w="430"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18"/>
                <w:szCs w:val="18"/>
              </w:rPr>
            </w:pPr>
          </w:p>
        </w:tc>
        <w:tc>
          <w:tcPr>
            <w:tcW w:w="1415"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18"/>
                <w:szCs w:val="18"/>
              </w:rPr>
            </w:pPr>
          </w:p>
        </w:tc>
      </w:tr>
      <w:tr w:rsidR="00101524">
        <w:trPr>
          <w:trHeight w:val="372"/>
          <w:jc w:val="center"/>
        </w:trPr>
        <w:tc>
          <w:tcPr>
            <w:tcW w:w="824" w:type="dxa"/>
            <w:tcBorders>
              <w:top w:val="nil"/>
              <w:left w:val="single" w:sz="4" w:space="0" w:color="auto"/>
              <w:bottom w:val="single" w:sz="4" w:space="0" w:color="auto"/>
              <w:right w:val="single" w:sz="4" w:space="0" w:color="auto"/>
            </w:tcBorders>
            <w:vAlign w:val="center"/>
          </w:tcPr>
          <w:p w:rsidR="00101524" w:rsidRDefault="00101524">
            <w:pPr>
              <w:widowControl/>
              <w:jc w:val="center"/>
              <w:rPr>
                <w:rFonts w:ascii="宋体" w:hAnsi="宋体" w:cs="宋体"/>
                <w:kern w:val="0"/>
                <w:sz w:val="18"/>
                <w:szCs w:val="18"/>
              </w:rPr>
            </w:pPr>
          </w:p>
        </w:tc>
        <w:tc>
          <w:tcPr>
            <w:tcW w:w="1428" w:type="dxa"/>
            <w:tcBorders>
              <w:top w:val="nil"/>
              <w:left w:val="nil"/>
              <w:bottom w:val="single" w:sz="4" w:space="0" w:color="auto"/>
              <w:right w:val="single" w:sz="4" w:space="0" w:color="auto"/>
            </w:tcBorders>
            <w:vAlign w:val="center"/>
          </w:tcPr>
          <w:p w:rsidR="00101524" w:rsidRDefault="00101524">
            <w:pPr>
              <w:widowControl/>
              <w:jc w:val="center"/>
              <w:rPr>
                <w:rFonts w:ascii="宋体" w:hAnsi="宋体" w:cs="宋体"/>
                <w:kern w:val="0"/>
                <w:sz w:val="18"/>
                <w:szCs w:val="18"/>
              </w:rPr>
            </w:pPr>
          </w:p>
        </w:tc>
        <w:tc>
          <w:tcPr>
            <w:tcW w:w="2062" w:type="dxa"/>
            <w:tcBorders>
              <w:top w:val="nil"/>
              <w:left w:val="nil"/>
              <w:bottom w:val="single" w:sz="4" w:space="0" w:color="auto"/>
              <w:right w:val="single" w:sz="4" w:space="0" w:color="auto"/>
            </w:tcBorders>
            <w:vAlign w:val="center"/>
          </w:tcPr>
          <w:p w:rsidR="00101524" w:rsidRDefault="00101524">
            <w:pPr>
              <w:widowControl/>
              <w:jc w:val="center"/>
              <w:rPr>
                <w:rFonts w:ascii="宋体" w:hAnsi="宋体" w:cs="宋体"/>
                <w:kern w:val="0"/>
                <w:sz w:val="18"/>
                <w:szCs w:val="18"/>
              </w:rPr>
            </w:pPr>
          </w:p>
        </w:tc>
        <w:tc>
          <w:tcPr>
            <w:tcW w:w="1850"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18"/>
                <w:szCs w:val="18"/>
              </w:rPr>
            </w:pPr>
          </w:p>
        </w:tc>
        <w:tc>
          <w:tcPr>
            <w:tcW w:w="624" w:type="dxa"/>
            <w:tcBorders>
              <w:top w:val="nil"/>
              <w:left w:val="nil"/>
              <w:bottom w:val="single" w:sz="4" w:space="0" w:color="auto"/>
              <w:right w:val="single" w:sz="4" w:space="0" w:color="auto"/>
            </w:tcBorders>
            <w:vAlign w:val="center"/>
          </w:tcPr>
          <w:p w:rsidR="00101524" w:rsidRDefault="00101524">
            <w:pPr>
              <w:widowControl/>
              <w:jc w:val="center"/>
              <w:rPr>
                <w:rFonts w:ascii="宋体" w:hAnsi="宋体" w:cs="宋体"/>
                <w:kern w:val="0"/>
                <w:sz w:val="18"/>
                <w:szCs w:val="18"/>
              </w:rPr>
            </w:pPr>
          </w:p>
        </w:tc>
        <w:tc>
          <w:tcPr>
            <w:tcW w:w="697" w:type="dxa"/>
            <w:tcBorders>
              <w:top w:val="nil"/>
              <w:left w:val="nil"/>
              <w:bottom w:val="single" w:sz="4" w:space="0" w:color="auto"/>
              <w:right w:val="single" w:sz="4" w:space="0" w:color="auto"/>
            </w:tcBorders>
            <w:vAlign w:val="center"/>
          </w:tcPr>
          <w:p w:rsidR="00101524" w:rsidRDefault="00101524">
            <w:pPr>
              <w:widowControl/>
              <w:jc w:val="right"/>
              <w:rPr>
                <w:rFonts w:ascii="宋体" w:hAnsi="宋体" w:cs="宋体"/>
                <w:kern w:val="0"/>
                <w:sz w:val="18"/>
                <w:szCs w:val="18"/>
              </w:rPr>
            </w:pPr>
          </w:p>
        </w:tc>
        <w:tc>
          <w:tcPr>
            <w:tcW w:w="430" w:type="dxa"/>
            <w:tcBorders>
              <w:top w:val="nil"/>
              <w:left w:val="nil"/>
              <w:bottom w:val="single" w:sz="4" w:space="0" w:color="auto"/>
              <w:right w:val="single" w:sz="4" w:space="0" w:color="auto"/>
            </w:tcBorders>
            <w:vAlign w:val="center"/>
          </w:tcPr>
          <w:p w:rsidR="00101524" w:rsidRDefault="00101524">
            <w:pPr>
              <w:widowControl/>
              <w:jc w:val="right"/>
              <w:rPr>
                <w:rFonts w:ascii="宋体" w:hAnsi="宋体" w:cs="宋体"/>
                <w:kern w:val="0"/>
                <w:sz w:val="18"/>
                <w:szCs w:val="18"/>
              </w:rPr>
            </w:pPr>
          </w:p>
        </w:tc>
        <w:tc>
          <w:tcPr>
            <w:tcW w:w="430" w:type="dxa"/>
            <w:tcBorders>
              <w:top w:val="nil"/>
              <w:left w:val="nil"/>
              <w:bottom w:val="single" w:sz="4" w:space="0" w:color="auto"/>
              <w:right w:val="single" w:sz="4" w:space="0" w:color="auto"/>
            </w:tcBorders>
            <w:vAlign w:val="center"/>
          </w:tcPr>
          <w:p w:rsidR="00101524" w:rsidRDefault="00101524">
            <w:pPr>
              <w:widowControl/>
              <w:jc w:val="right"/>
              <w:rPr>
                <w:rFonts w:ascii="宋体" w:hAnsi="宋体" w:cs="宋体"/>
                <w:kern w:val="0"/>
                <w:sz w:val="18"/>
                <w:szCs w:val="18"/>
              </w:rPr>
            </w:pPr>
          </w:p>
        </w:tc>
        <w:tc>
          <w:tcPr>
            <w:tcW w:w="1415" w:type="dxa"/>
            <w:tcBorders>
              <w:top w:val="nil"/>
              <w:left w:val="nil"/>
              <w:bottom w:val="single" w:sz="4" w:space="0" w:color="auto"/>
              <w:right w:val="single" w:sz="4" w:space="0" w:color="auto"/>
            </w:tcBorders>
            <w:vAlign w:val="center"/>
          </w:tcPr>
          <w:p w:rsidR="00101524" w:rsidRDefault="00101524">
            <w:pPr>
              <w:widowControl/>
              <w:jc w:val="right"/>
              <w:rPr>
                <w:rFonts w:ascii="宋体" w:hAnsi="宋体" w:cs="宋体"/>
                <w:kern w:val="0"/>
                <w:sz w:val="18"/>
                <w:szCs w:val="18"/>
              </w:rPr>
            </w:pPr>
          </w:p>
        </w:tc>
      </w:tr>
      <w:tr w:rsidR="00101524">
        <w:trPr>
          <w:trHeight w:val="342"/>
          <w:jc w:val="center"/>
        </w:trPr>
        <w:tc>
          <w:tcPr>
            <w:tcW w:w="824" w:type="dxa"/>
            <w:tcBorders>
              <w:top w:val="single" w:sz="4" w:space="0" w:color="auto"/>
              <w:left w:val="single" w:sz="4" w:space="0" w:color="auto"/>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428" w:type="dxa"/>
            <w:tcBorders>
              <w:top w:val="single" w:sz="4" w:space="0" w:color="auto"/>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2062" w:type="dxa"/>
            <w:tcBorders>
              <w:top w:val="single" w:sz="4" w:space="0" w:color="auto"/>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850" w:type="dxa"/>
            <w:tcBorders>
              <w:top w:val="single" w:sz="4" w:space="0" w:color="auto"/>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624" w:type="dxa"/>
            <w:tcBorders>
              <w:top w:val="single" w:sz="4" w:space="0" w:color="auto"/>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697" w:type="dxa"/>
            <w:tcBorders>
              <w:top w:val="single" w:sz="4" w:space="0" w:color="auto"/>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430" w:type="dxa"/>
            <w:tcBorders>
              <w:top w:val="single" w:sz="4" w:space="0" w:color="auto"/>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430" w:type="dxa"/>
            <w:tcBorders>
              <w:top w:val="single" w:sz="4" w:space="0" w:color="auto"/>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415" w:type="dxa"/>
            <w:tcBorders>
              <w:top w:val="single" w:sz="4" w:space="0" w:color="auto"/>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r>
      <w:tr w:rsidR="00101524">
        <w:trPr>
          <w:trHeight w:val="342"/>
          <w:jc w:val="center"/>
        </w:trPr>
        <w:tc>
          <w:tcPr>
            <w:tcW w:w="824" w:type="dxa"/>
            <w:tcBorders>
              <w:top w:val="nil"/>
              <w:left w:val="single" w:sz="4" w:space="0" w:color="auto"/>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428"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2062"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850"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624"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697"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430"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430"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415"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r>
      <w:tr w:rsidR="00101524">
        <w:trPr>
          <w:trHeight w:val="342"/>
          <w:jc w:val="center"/>
        </w:trPr>
        <w:tc>
          <w:tcPr>
            <w:tcW w:w="824" w:type="dxa"/>
            <w:tcBorders>
              <w:top w:val="nil"/>
              <w:left w:val="single" w:sz="4" w:space="0" w:color="auto"/>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428"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2062"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850"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624"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697"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430"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430"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415"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r>
      <w:tr w:rsidR="00101524">
        <w:trPr>
          <w:trHeight w:val="342"/>
          <w:jc w:val="center"/>
        </w:trPr>
        <w:tc>
          <w:tcPr>
            <w:tcW w:w="824" w:type="dxa"/>
            <w:tcBorders>
              <w:top w:val="nil"/>
              <w:left w:val="single" w:sz="4" w:space="0" w:color="auto"/>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428"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2062"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850"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624"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697"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430"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430"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415"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r>
      <w:tr w:rsidR="00101524">
        <w:trPr>
          <w:trHeight w:val="342"/>
          <w:jc w:val="center"/>
        </w:trPr>
        <w:tc>
          <w:tcPr>
            <w:tcW w:w="824" w:type="dxa"/>
            <w:tcBorders>
              <w:top w:val="nil"/>
              <w:left w:val="single" w:sz="4" w:space="0" w:color="auto"/>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428"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2062"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850"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624"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697"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430"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430"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415"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r>
      <w:tr w:rsidR="00101524">
        <w:trPr>
          <w:trHeight w:val="342"/>
          <w:jc w:val="center"/>
        </w:trPr>
        <w:tc>
          <w:tcPr>
            <w:tcW w:w="824" w:type="dxa"/>
            <w:tcBorders>
              <w:top w:val="nil"/>
              <w:left w:val="single" w:sz="4" w:space="0" w:color="auto"/>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428"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2062"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850"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624"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697"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430"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430"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415"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r>
      <w:tr w:rsidR="00101524">
        <w:trPr>
          <w:trHeight w:val="342"/>
          <w:jc w:val="center"/>
        </w:trPr>
        <w:tc>
          <w:tcPr>
            <w:tcW w:w="824" w:type="dxa"/>
            <w:tcBorders>
              <w:top w:val="nil"/>
              <w:left w:val="single" w:sz="4" w:space="0" w:color="auto"/>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428"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2062"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850"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624"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697"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430"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430"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415"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r>
      <w:tr w:rsidR="00101524">
        <w:trPr>
          <w:trHeight w:val="342"/>
          <w:jc w:val="center"/>
        </w:trPr>
        <w:tc>
          <w:tcPr>
            <w:tcW w:w="824" w:type="dxa"/>
            <w:tcBorders>
              <w:top w:val="nil"/>
              <w:left w:val="single" w:sz="4" w:space="0" w:color="auto"/>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428"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2062"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850"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624"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697"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430"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430"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415"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r>
    </w:tbl>
    <w:p w:rsidR="00101524" w:rsidRDefault="00101524">
      <w:pPr>
        <w:spacing w:line="360" w:lineRule="auto"/>
      </w:pPr>
    </w:p>
    <w:p w:rsidR="00101524" w:rsidRDefault="00505310">
      <w:pPr>
        <w:spacing w:line="360" w:lineRule="auto"/>
        <w:rPr>
          <w:szCs w:val="21"/>
          <w:u w:val="single"/>
        </w:rPr>
      </w:pPr>
      <w:r>
        <w:rPr>
          <w:rFonts w:hint="eastAsia"/>
          <w:szCs w:val="21"/>
        </w:rPr>
        <w:t>投标人：</w:t>
      </w:r>
      <w:r>
        <w:rPr>
          <w:rFonts w:hint="eastAsia"/>
          <w:szCs w:val="21"/>
        </w:rPr>
        <w:t xml:space="preserve">  </w:t>
      </w:r>
      <w:r>
        <w:rPr>
          <w:rFonts w:hint="eastAsia"/>
          <w:szCs w:val="21"/>
        </w:rPr>
        <w:t>（盖章）</w:t>
      </w:r>
    </w:p>
    <w:p w:rsidR="00101524" w:rsidRDefault="00101524">
      <w:pPr>
        <w:spacing w:line="360" w:lineRule="auto"/>
        <w:rPr>
          <w:szCs w:val="21"/>
          <w:u w:val="single"/>
        </w:rPr>
      </w:pPr>
    </w:p>
    <w:p w:rsidR="00101524" w:rsidRDefault="00505310">
      <w:pPr>
        <w:spacing w:line="360" w:lineRule="auto"/>
        <w:rPr>
          <w:szCs w:val="21"/>
        </w:rPr>
      </w:pPr>
      <w:r>
        <w:rPr>
          <w:rFonts w:hint="eastAsia"/>
          <w:szCs w:val="21"/>
        </w:rPr>
        <w:t>法定代表人或委托代理人：</w:t>
      </w:r>
      <w:r>
        <w:rPr>
          <w:rFonts w:hint="eastAsia"/>
          <w:szCs w:val="21"/>
        </w:rPr>
        <w:t xml:space="preserve">    </w:t>
      </w:r>
      <w:r>
        <w:rPr>
          <w:rFonts w:hint="eastAsia"/>
          <w:szCs w:val="21"/>
        </w:rPr>
        <w:t>（签字或盖章）</w:t>
      </w:r>
    </w:p>
    <w:p w:rsidR="00101524" w:rsidRDefault="00101524">
      <w:pPr>
        <w:spacing w:line="360" w:lineRule="auto"/>
      </w:pPr>
    </w:p>
    <w:p w:rsidR="00101524" w:rsidRDefault="00505310">
      <w:r>
        <w:br w:type="page"/>
      </w:r>
    </w:p>
    <w:p w:rsidR="00101524" w:rsidRDefault="00505310">
      <w:pPr>
        <w:pStyle w:val="4"/>
      </w:pPr>
      <w:r>
        <w:rPr>
          <w:rFonts w:hint="eastAsia"/>
        </w:rPr>
        <w:lastRenderedPageBreak/>
        <w:t>（五）措施项目清单与计价汇总表</w:t>
      </w:r>
    </w:p>
    <w:tbl>
      <w:tblPr>
        <w:tblW w:w="9926" w:type="dxa"/>
        <w:jc w:val="center"/>
        <w:tblLayout w:type="fixed"/>
        <w:tblLook w:val="04A0"/>
      </w:tblPr>
      <w:tblGrid>
        <w:gridCol w:w="666"/>
        <w:gridCol w:w="6746"/>
        <w:gridCol w:w="2514"/>
      </w:tblGrid>
      <w:tr w:rsidR="00101524">
        <w:trPr>
          <w:trHeight w:val="668"/>
          <w:jc w:val="center"/>
        </w:trPr>
        <w:tc>
          <w:tcPr>
            <w:tcW w:w="7412" w:type="dxa"/>
            <w:gridSpan w:val="2"/>
            <w:tcBorders>
              <w:top w:val="nil"/>
              <w:left w:val="nil"/>
              <w:bottom w:val="nil"/>
              <w:right w:val="nil"/>
            </w:tcBorders>
            <w:vAlign w:val="bottom"/>
          </w:tcPr>
          <w:p w:rsidR="00101524" w:rsidRDefault="00505310">
            <w:pPr>
              <w:widowControl/>
              <w:jc w:val="left"/>
              <w:rPr>
                <w:rFonts w:ascii="宋体" w:hAnsi="宋体" w:cs="宋体"/>
                <w:kern w:val="0"/>
                <w:sz w:val="20"/>
                <w:szCs w:val="20"/>
              </w:rPr>
            </w:pPr>
            <w:r>
              <w:rPr>
                <w:rFonts w:ascii="宋体" w:hAnsi="宋体" w:cs="宋体" w:hint="eastAsia"/>
                <w:kern w:val="0"/>
                <w:sz w:val="20"/>
                <w:szCs w:val="20"/>
              </w:rPr>
              <w:t>工程名称:</w:t>
            </w:r>
          </w:p>
        </w:tc>
        <w:tc>
          <w:tcPr>
            <w:tcW w:w="2514" w:type="dxa"/>
            <w:tcBorders>
              <w:top w:val="nil"/>
              <w:left w:val="nil"/>
              <w:bottom w:val="nil"/>
              <w:right w:val="nil"/>
            </w:tcBorders>
            <w:vAlign w:val="bottom"/>
          </w:tcPr>
          <w:p w:rsidR="00101524" w:rsidRDefault="00505310">
            <w:pPr>
              <w:widowControl/>
              <w:jc w:val="right"/>
              <w:rPr>
                <w:rFonts w:ascii="宋体" w:hAnsi="宋体" w:cs="宋体"/>
                <w:kern w:val="0"/>
                <w:sz w:val="20"/>
                <w:szCs w:val="20"/>
              </w:rPr>
            </w:pPr>
            <w:r>
              <w:rPr>
                <w:rFonts w:ascii="宋体" w:hAnsi="宋体" w:cs="宋体" w:hint="eastAsia"/>
                <w:kern w:val="0"/>
                <w:sz w:val="20"/>
                <w:szCs w:val="20"/>
              </w:rPr>
              <w:t>第1页 共1页</w:t>
            </w:r>
          </w:p>
        </w:tc>
      </w:tr>
      <w:tr w:rsidR="00101524">
        <w:trPr>
          <w:trHeight w:val="372"/>
          <w:jc w:val="center"/>
        </w:trPr>
        <w:tc>
          <w:tcPr>
            <w:tcW w:w="666" w:type="dxa"/>
            <w:tcBorders>
              <w:top w:val="single" w:sz="4" w:space="0" w:color="auto"/>
              <w:left w:val="single" w:sz="4" w:space="0" w:color="auto"/>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序号</w:t>
            </w:r>
          </w:p>
        </w:tc>
        <w:tc>
          <w:tcPr>
            <w:tcW w:w="6746" w:type="dxa"/>
            <w:tcBorders>
              <w:top w:val="single" w:sz="4" w:space="0" w:color="auto"/>
              <w:left w:val="nil"/>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项目名称</w:t>
            </w:r>
          </w:p>
        </w:tc>
        <w:tc>
          <w:tcPr>
            <w:tcW w:w="2514" w:type="dxa"/>
            <w:tcBorders>
              <w:top w:val="single" w:sz="4" w:space="0" w:color="auto"/>
              <w:left w:val="nil"/>
              <w:bottom w:val="single" w:sz="4" w:space="0" w:color="000000"/>
              <w:right w:val="single" w:sz="4" w:space="0" w:color="auto"/>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金额(元)</w:t>
            </w:r>
          </w:p>
        </w:tc>
      </w:tr>
      <w:tr w:rsidR="00101524">
        <w:trPr>
          <w:trHeight w:val="372"/>
          <w:jc w:val="center"/>
        </w:trPr>
        <w:tc>
          <w:tcPr>
            <w:tcW w:w="666" w:type="dxa"/>
            <w:tcBorders>
              <w:top w:val="nil"/>
              <w:left w:val="single" w:sz="4" w:space="0" w:color="auto"/>
              <w:bottom w:val="single" w:sz="4" w:space="0" w:color="auto"/>
              <w:right w:val="single" w:sz="4" w:space="0" w:color="auto"/>
            </w:tcBorders>
            <w:shd w:val="clear" w:color="000000" w:fill="FFFFFF"/>
            <w:vAlign w:val="center"/>
          </w:tcPr>
          <w:p w:rsidR="00101524" w:rsidRDefault="00101524">
            <w:pPr>
              <w:widowControl/>
              <w:jc w:val="center"/>
              <w:rPr>
                <w:rFonts w:ascii="宋体" w:hAnsi="宋体" w:cs="宋体"/>
                <w:kern w:val="0"/>
                <w:sz w:val="18"/>
                <w:szCs w:val="18"/>
              </w:rPr>
            </w:pPr>
          </w:p>
        </w:tc>
        <w:tc>
          <w:tcPr>
            <w:tcW w:w="6746" w:type="dxa"/>
            <w:tcBorders>
              <w:top w:val="single" w:sz="4" w:space="0" w:color="auto"/>
              <w:left w:val="nil"/>
              <w:bottom w:val="single" w:sz="4" w:space="0" w:color="auto"/>
              <w:right w:val="single" w:sz="4" w:space="0" w:color="000000"/>
            </w:tcBorders>
            <w:shd w:val="clear" w:color="000000" w:fill="FFFFFF"/>
            <w:vAlign w:val="center"/>
          </w:tcPr>
          <w:p w:rsidR="00101524" w:rsidRDefault="00101524">
            <w:pPr>
              <w:widowControl/>
              <w:jc w:val="left"/>
              <w:rPr>
                <w:rFonts w:ascii="宋体" w:hAnsi="宋体" w:cs="宋体"/>
                <w:kern w:val="0"/>
                <w:sz w:val="18"/>
                <w:szCs w:val="18"/>
              </w:rPr>
            </w:pPr>
          </w:p>
        </w:tc>
        <w:tc>
          <w:tcPr>
            <w:tcW w:w="2514"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18"/>
                <w:szCs w:val="18"/>
              </w:rPr>
            </w:pPr>
          </w:p>
        </w:tc>
      </w:tr>
      <w:tr w:rsidR="00101524">
        <w:trPr>
          <w:trHeight w:val="372"/>
          <w:jc w:val="center"/>
        </w:trPr>
        <w:tc>
          <w:tcPr>
            <w:tcW w:w="666" w:type="dxa"/>
            <w:tcBorders>
              <w:top w:val="nil"/>
              <w:left w:val="single" w:sz="4" w:space="0" w:color="auto"/>
              <w:bottom w:val="single" w:sz="4" w:space="0" w:color="auto"/>
              <w:right w:val="single" w:sz="4" w:space="0" w:color="auto"/>
            </w:tcBorders>
            <w:shd w:val="clear" w:color="000000" w:fill="FFFFFF"/>
            <w:vAlign w:val="center"/>
          </w:tcPr>
          <w:p w:rsidR="00101524" w:rsidRDefault="00101524">
            <w:pPr>
              <w:widowControl/>
              <w:jc w:val="center"/>
              <w:rPr>
                <w:rFonts w:ascii="宋体" w:hAnsi="宋体" w:cs="宋体"/>
                <w:kern w:val="0"/>
                <w:sz w:val="18"/>
                <w:szCs w:val="18"/>
              </w:rPr>
            </w:pPr>
          </w:p>
        </w:tc>
        <w:tc>
          <w:tcPr>
            <w:tcW w:w="6746" w:type="dxa"/>
            <w:tcBorders>
              <w:top w:val="single" w:sz="4" w:space="0" w:color="auto"/>
              <w:left w:val="nil"/>
              <w:bottom w:val="single" w:sz="4" w:space="0" w:color="auto"/>
              <w:right w:val="single" w:sz="4" w:space="0" w:color="000000"/>
            </w:tcBorders>
            <w:shd w:val="clear" w:color="000000" w:fill="FFFFFF"/>
            <w:vAlign w:val="center"/>
          </w:tcPr>
          <w:p w:rsidR="00101524" w:rsidRDefault="00101524">
            <w:pPr>
              <w:widowControl/>
              <w:jc w:val="left"/>
              <w:rPr>
                <w:rFonts w:ascii="宋体" w:hAnsi="宋体" w:cs="宋体"/>
                <w:kern w:val="0"/>
                <w:sz w:val="18"/>
                <w:szCs w:val="18"/>
              </w:rPr>
            </w:pPr>
          </w:p>
        </w:tc>
        <w:tc>
          <w:tcPr>
            <w:tcW w:w="2514"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18"/>
                <w:szCs w:val="18"/>
              </w:rPr>
            </w:pPr>
          </w:p>
        </w:tc>
      </w:tr>
      <w:tr w:rsidR="00101524">
        <w:trPr>
          <w:trHeight w:val="372"/>
          <w:jc w:val="center"/>
        </w:trPr>
        <w:tc>
          <w:tcPr>
            <w:tcW w:w="666" w:type="dxa"/>
            <w:tcBorders>
              <w:top w:val="nil"/>
              <w:left w:val="single" w:sz="4" w:space="0" w:color="auto"/>
              <w:bottom w:val="single" w:sz="4" w:space="0" w:color="auto"/>
              <w:right w:val="single" w:sz="4" w:space="0" w:color="auto"/>
            </w:tcBorders>
            <w:shd w:val="clear" w:color="000000" w:fill="FFFFFF"/>
            <w:vAlign w:val="center"/>
          </w:tcPr>
          <w:p w:rsidR="00101524" w:rsidRDefault="00101524">
            <w:pPr>
              <w:widowControl/>
              <w:jc w:val="center"/>
              <w:rPr>
                <w:rFonts w:ascii="宋体" w:hAnsi="宋体" w:cs="宋体"/>
                <w:kern w:val="0"/>
                <w:sz w:val="18"/>
                <w:szCs w:val="18"/>
              </w:rPr>
            </w:pPr>
          </w:p>
        </w:tc>
        <w:tc>
          <w:tcPr>
            <w:tcW w:w="6746" w:type="dxa"/>
            <w:tcBorders>
              <w:top w:val="single" w:sz="4" w:space="0" w:color="auto"/>
              <w:left w:val="nil"/>
              <w:bottom w:val="single" w:sz="4" w:space="0" w:color="auto"/>
              <w:right w:val="single" w:sz="4" w:space="0" w:color="000000"/>
            </w:tcBorders>
            <w:shd w:val="clear" w:color="000000" w:fill="FFFFFF"/>
            <w:vAlign w:val="center"/>
          </w:tcPr>
          <w:p w:rsidR="00101524" w:rsidRDefault="00101524">
            <w:pPr>
              <w:widowControl/>
              <w:jc w:val="left"/>
              <w:rPr>
                <w:rFonts w:ascii="宋体" w:hAnsi="宋体" w:cs="宋体"/>
                <w:kern w:val="0"/>
                <w:sz w:val="18"/>
                <w:szCs w:val="18"/>
              </w:rPr>
            </w:pPr>
          </w:p>
        </w:tc>
        <w:tc>
          <w:tcPr>
            <w:tcW w:w="2514"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18"/>
                <w:szCs w:val="18"/>
              </w:rPr>
            </w:pPr>
          </w:p>
        </w:tc>
      </w:tr>
      <w:tr w:rsidR="00101524">
        <w:trPr>
          <w:trHeight w:val="372"/>
          <w:jc w:val="center"/>
        </w:trPr>
        <w:tc>
          <w:tcPr>
            <w:tcW w:w="666" w:type="dxa"/>
            <w:tcBorders>
              <w:top w:val="nil"/>
              <w:left w:val="single" w:sz="4" w:space="0" w:color="auto"/>
              <w:bottom w:val="single" w:sz="4" w:space="0" w:color="auto"/>
              <w:right w:val="single" w:sz="4" w:space="0" w:color="auto"/>
            </w:tcBorders>
            <w:shd w:val="clear" w:color="000000" w:fill="FFFFFF"/>
            <w:vAlign w:val="center"/>
          </w:tcPr>
          <w:p w:rsidR="00101524" w:rsidRDefault="00101524">
            <w:pPr>
              <w:widowControl/>
              <w:jc w:val="center"/>
              <w:rPr>
                <w:rFonts w:ascii="宋体" w:hAnsi="宋体" w:cs="宋体"/>
                <w:kern w:val="0"/>
                <w:sz w:val="18"/>
                <w:szCs w:val="18"/>
              </w:rPr>
            </w:pPr>
          </w:p>
        </w:tc>
        <w:tc>
          <w:tcPr>
            <w:tcW w:w="6746" w:type="dxa"/>
            <w:tcBorders>
              <w:top w:val="single" w:sz="4" w:space="0" w:color="auto"/>
              <w:left w:val="nil"/>
              <w:bottom w:val="single" w:sz="4" w:space="0" w:color="auto"/>
              <w:right w:val="single" w:sz="4" w:space="0" w:color="000000"/>
            </w:tcBorders>
            <w:shd w:val="clear" w:color="000000" w:fill="FFFFFF"/>
            <w:vAlign w:val="center"/>
          </w:tcPr>
          <w:p w:rsidR="00101524" w:rsidRDefault="00101524">
            <w:pPr>
              <w:widowControl/>
              <w:jc w:val="left"/>
              <w:rPr>
                <w:rFonts w:ascii="宋体" w:hAnsi="宋体" w:cs="宋体"/>
                <w:kern w:val="0"/>
                <w:sz w:val="18"/>
                <w:szCs w:val="18"/>
              </w:rPr>
            </w:pPr>
          </w:p>
        </w:tc>
        <w:tc>
          <w:tcPr>
            <w:tcW w:w="2514"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18"/>
                <w:szCs w:val="18"/>
              </w:rPr>
            </w:pPr>
          </w:p>
        </w:tc>
      </w:tr>
      <w:tr w:rsidR="00101524">
        <w:trPr>
          <w:trHeight w:val="372"/>
          <w:jc w:val="center"/>
        </w:trPr>
        <w:tc>
          <w:tcPr>
            <w:tcW w:w="666" w:type="dxa"/>
            <w:tcBorders>
              <w:top w:val="nil"/>
              <w:left w:val="single" w:sz="4" w:space="0" w:color="auto"/>
              <w:bottom w:val="single" w:sz="4" w:space="0" w:color="auto"/>
              <w:right w:val="single" w:sz="4" w:space="0" w:color="auto"/>
            </w:tcBorders>
            <w:shd w:val="clear" w:color="000000" w:fill="FFFFFF"/>
            <w:vAlign w:val="center"/>
          </w:tcPr>
          <w:p w:rsidR="00101524" w:rsidRDefault="00101524">
            <w:pPr>
              <w:widowControl/>
              <w:jc w:val="center"/>
              <w:rPr>
                <w:rFonts w:ascii="宋体" w:hAnsi="宋体" w:cs="宋体"/>
                <w:kern w:val="0"/>
                <w:sz w:val="18"/>
                <w:szCs w:val="18"/>
              </w:rPr>
            </w:pPr>
          </w:p>
        </w:tc>
        <w:tc>
          <w:tcPr>
            <w:tcW w:w="6746" w:type="dxa"/>
            <w:tcBorders>
              <w:top w:val="single" w:sz="4" w:space="0" w:color="auto"/>
              <w:left w:val="nil"/>
              <w:bottom w:val="single" w:sz="4" w:space="0" w:color="auto"/>
              <w:right w:val="single" w:sz="4" w:space="0" w:color="000000"/>
            </w:tcBorders>
            <w:shd w:val="clear" w:color="000000" w:fill="FFFFFF"/>
            <w:vAlign w:val="center"/>
          </w:tcPr>
          <w:p w:rsidR="00101524" w:rsidRDefault="00101524">
            <w:pPr>
              <w:widowControl/>
              <w:jc w:val="left"/>
              <w:rPr>
                <w:rFonts w:ascii="宋体" w:hAnsi="宋体" w:cs="宋体"/>
                <w:kern w:val="0"/>
                <w:sz w:val="18"/>
                <w:szCs w:val="18"/>
              </w:rPr>
            </w:pPr>
          </w:p>
        </w:tc>
        <w:tc>
          <w:tcPr>
            <w:tcW w:w="2514"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18"/>
                <w:szCs w:val="18"/>
              </w:rPr>
            </w:pPr>
          </w:p>
        </w:tc>
      </w:tr>
      <w:tr w:rsidR="00101524">
        <w:trPr>
          <w:trHeight w:val="372"/>
          <w:jc w:val="center"/>
        </w:trPr>
        <w:tc>
          <w:tcPr>
            <w:tcW w:w="666" w:type="dxa"/>
            <w:tcBorders>
              <w:top w:val="nil"/>
              <w:left w:val="single" w:sz="4" w:space="0" w:color="auto"/>
              <w:bottom w:val="single" w:sz="4" w:space="0" w:color="auto"/>
              <w:right w:val="single" w:sz="4" w:space="0" w:color="auto"/>
            </w:tcBorders>
            <w:shd w:val="clear" w:color="000000" w:fill="FFFFFF"/>
            <w:vAlign w:val="center"/>
          </w:tcPr>
          <w:p w:rsidR="00101524" w:rsidRDefault="00101524">
            <w:pPr>
              <w:widowControl/>
              <w:jc w:val="center"/>
              <w:rPr>
                <w:rFonts w:ascii="宋体" w:hAnsi="宋体" w:cs="宋体"/>
                <w:kern w:val="0"/>
                <w:sz w:val="18"/>
                <w:szCs w:val="18"/>
              </w:rPr>
            </w:pPr>
          </w:p>
        </w:tc>
        <w:tc>
          <w:tcPr>
            <w:tcW w:w="6746" w:type="dxa"/>
            <w:tcBorders>
              <w:top w:val="single" w:sz="4" w:space="0" w:color="auto"/>
              <w:left w:val="nil"/>
              <w:bottom w:val="single" w:sz="4" w:space="0" w:color="auto"/>
              <w:right w:val="single" w:sz="4" w:space="0" w:color="000000"/>
            </w:tcBorders>
            <w:shd w:val="clear" w:color="000000" w:fill="FFFFFF"/>
            <w:vAlign w:val="center"/>
          </w:tcPr>
          <w:p w:rsidR="00101524" w:rsidRDefault="00101524">
            <w:pPr>
              <w:widowControl/>
              <w:jc w:val="left"/>
              <w:rPr>
                <w:rFonts w:ascii="宋体" w:hAnsi="宋体" w:cs="宋体"/>
                <w:kern w:val="0"/>
                <w:sz w:val="18"/>
                <w:szCs w:val="18"/>
              </w:rPr>
            </w:pPr>
          </w:p>
        </w:tc>
        <w:tc>
          <w:tcPr>
            <w:tcW w:w="2514"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18"/>
                <w:szCs w:val="18"/>
              </w:rPr>
            </w:pPr>
          </w:p>
        </w:tc>
      </w:tr>
      <w:tr w:rsidR="00101524">
        <w:trPr>
          <w:trHeight w:val="372"/>
          <w:jc w:val="center"/>
        </w:trPr>
        <w:tc>
          <w:tcPr>
            <w:tcW w:w="666" w:type="dxa"/>
            <w:tcBorders>
              <w:top w:val="nil"/>
              <w:left w:val="single" w:sz="4" w:space="0" w:color="auto"/>
              <w:bottom w:val="single" w:sz="4" w:space="0" w:color="auto"/>
              <w:right w:val="single" w:sz="4" w:space="0" w:color="auto"/>
            </w:tcBorders>
            <w:shd w:val="clear" w:color="000000" w:fill="FFFFFF"/>
            <w:vAlign w:val="center"/>
          </w:tcPr>
          <w:p w:rsidR="00101524" w:rsidRDefault="00101524">
            <w:pPr>
              <w:widowControl/>
              <w:jc w:val="center"/>
              <w:rPr>
                <w:rFonts w:ascii="宋体" w:hAnsi="宋体" w:cs="宋体"/>
                <w:kern w:val="0"/>
                <w:sz w:val="18"/>
                <w:szCs w:val="18"/>
              </w:rPr>
            </w:pPr>
          </w:p>
        </w:tc>
        <w:tc>
          <w:tcPr>
            <w:tcW w:w="6746" w:type="dxa"/>
            <w:tcBorders>
              <w:top w:val="single" w:sz="4" w:space="0" w:color="auto"/>
              <w:left w:val="nil"/>
              <w:bottom w:val="single" w:sz="4" w:space="0" w:color="auto"/>
              <w:right w:val="single" w:sz="4" w:space="0" w:color="000000"/>
            </w:tcBorders>
            <w:shd w:val="clear" w:color="000000" w:fill="FFFFFF"/>
            <w:vAlign w:val="center"/>
          </w:tcPr>
          <w:p w:rsidR="00101524" w:rsidRDefault="00101524">
            <w:pPr>
              <w:widowControl/>
              <w:jc w:val="left"/>
              <w:rPr>
                <w:rFonts w:ascii="宋体" w:hAnsi="宋体" w:cs="宋体"/>
                <w:kern w:val="0"/>
                <w:sz w:val="18"/>
                <w:szCs w:val="18"/>
              </w:rPr>
            </w:pPr>
          </w:p>
        </w:tc>
        <w:tc>
          <w:tcPr>
            <w:tcW w:w="2514"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18"/>
                <w:szCs w:val="18"/>
              </w:rPr>
            </w:pPr>
          </w:p>
        </w:tc>
      </w:tr>
      <w:tr w:rsidR="00101524">
        <w:trPr>
          <w:trHeight w:val="372"/>
          <w:jc w:val="center"/>
        </w:trPr>
        <w:tc>
          <w:tcPr>
            <w:tcW w:w="666" w:type="dxa"/>
            <w:tcBorders>
              <w:top w:val="nil"/>
              <w:left w:val="single" w:sz="4" w:space="0" w:color="auto"/>
              <w:bottom w:val="single" w:sz="4" w:space="0" w:color="auto"/>
              <w:right w:val="single" w:sz="4" w:space="0" w:color="auto"/>
            </w:tcBorders>
            <w:shd w:val="clear" w:color="000000" w:fill="FFFFFF"/>
            <w:vAlign w:val="center"/>
          </w:tcPr>
          <w:p w:rsidR="00101524" w:rsidRDefault="00101524">
            <w:pPr>
              <w:widowControl/>
              <w:jc w:val="center"/>
              <w:rPr>
                <w:rFonts w:ascii="宋体" w:hAnsi="宋体" w:cs="宋体"/>
                <w:kern w:val="0"/>
                <w:sz w:val="18"/>
                <w:szCs w:val="18"/>
              </w:rPr>
            </w:pPr>
          </w:p>
        </w:tc>
        <w:tc>
          <w:tcPr>
            <w:tcW w:w="6746" w:type="dxa"/>
            <w:tcBorders>
              <w:top w:val="single" w:sz="4" w:space="0" w:color="auto"/>
              <w:left w:val="nil"/>
              <w:bottom w:val="single" w:sz="4" w:space="0" w:color="auto"/>
              <w:right w:val="single" w:sz="4" w:space="0" w:color="000000"/>
            </w:tcBorders>
            <w:shd w:val="clear" w:color="000000" w:fill="FFFFFF"/>
            <w:vAlign w:val="center"/>
          </w:tcPr>
          <w:p w:rsidR="00101524" w:rsidRDefault="00101524">
            <w:pPr>
              <w:widowControl/>
              <w:jc w:val="left"/>
              <w:rPr>
                <w:rFonts w:ascii="宋体" w:hAnsi="宋体" w:cs="宋体"/>
                <w:kern w:val="0"/>
                <w:sz w:val="18"/>
                <w:szCs w:val="18"/>
              </w:rPr>
            </w:pPr>
          </w:p>
        </w:tc>
        <w:tc>
          <w:tcPr>
            <w:tcW w:w="2514"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18"/>
                <w:szCs w:val="18"/>
              </w:rPr>
            </w:pPr>
          </w:p>
        </w:tc>
      </w:tr>
      <w:tr w:rsidR="00101524">
        <w:trPr>
          <w:trHeight w:val="357"/>
          <w:jc w:val="center"/>
        </w:trPr>
        <w:tc>
          <w:tcPr>
            <w:tcW w:w="666" w:type="dxa"/>
            <w:tcBorders>
              <w:top w:val="nil"/>
              <w:left w:val="single" w:sz="4" w:space="0" w:color="auto"/>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6746" w:type="dxa"/>
            <w:tcBorders>
              <w:top w:val="single" w:sz="4" w:space="0" w:color="auto"/>
              <w:left w:val="nil"/>
              <w:bottom w:val="single" w:sz="4" w:space="0" w:color="auto"/>
              <w:right w:val="single" w:sz="4" w:space="0" w:color="000000"/>
            </w:tcBorders>
            <w:vAlign w:val="center"/>
          </w:tcPr>
          <w:p w:rsidR="00101524" w:rsidRDefault="00101524">
            <w:pPr>
              <w:widowControl/>
              <w:jc w:val="left"/>
              <w:rPr>
                <w:rFonts w:ascii="宋体" w:hAnsi="宋体" w:cs="宋体"/>
                <w:kern w:val="0"/>
                <w:sz w:val="20"/>
                <w:szCs w:val="20"/>
              </w:rPr>
            </w:pPr>
          </w:p>
        </w:tc>
        <w:tc>
          <w:tcPr>
            <w:tcW w:w="2514"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r>
      <w:tr w:rsidR="00101524">
        <w:trPr>
          <w:trHeight w:val="357"/>
          <w:jc w:val="center"/>
        </w:trPr>
        <w:tc>
          <w:tcPr>
            <w:tcW w:w="666" w:type="dxa"/>
            <w:tcBorders>
              <w:top w:val="nil"/>
              <w:left w:val="single" w:sz="4" w:space="0" w:color="auto"/>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6746" w:type="dxa"/>
            <w:tcBorders>
              <w:top w:val="single" w:sz="4" w:space="0" w:color="auto"/>
              <w:left w:val="nil"/>
              <w:bottom w:val="single" w:sz="4" w:space="0" w:color="auto"/>
              <w:right w:val="single" w:sz="4" w:space="0" w:color="000000"/>
            </w:tcBorders>
            <w:vAlign w:val="center"/>
          </w:tcPr>
          <w:p w:rsidR="00101524" w:rsidRDefault="00101524">
            <w:pPr>
              <w:widowControl/>
              <w:jc w:val="left"/>
              <w:rPr>
                <w:rFonts w:ascii="宋体" w:hAnsi="宋体" w:cs="宋体"/>
                <w:kern w:val="0"/>
                <w:sz w:val="20"/>
                <w:szCs w:val="20"/>
              </w:rPr>
            </w:pPr>
          </w:p>
        </w:tc>
        <w:tc>
          <w:tcPr>
            <w:tcW w:w="2514"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r>
      <w:tr w:rsidR="00101524">
        <w:trPr>
          <w:trHeight w:val="342"/>
          <w:jc w:val="center"/>
        </w:trPr>
        <w:tc>
          <w:tcPr>
            <w:tcW w:w="7412"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101524" w:rsidRDefault="00505310">
            <w:pPr>
              <w:widowControl/>
              <w:jc w:val="center"/>
              <w:rPr>
                <w:rFonts w:ascii="宋体" w:hAnsi="宋体" w:cs="宋体"/>
                <w:kern w:val="0"/>
                <w:sz w:val="18"/>
                <w:szCs w:val="18"/>
              </w:rPr>
            </w:pPr>
            <w:r>
              <w:rPr>
                <w:rFonts w:ascii="宋体" w:hAnsi="宋体" w:cs="宋体" w:hint="eastAsia"/>
                <w:kern w:val="0"/>
                <w:sz w:val="18"/>
                <w:szCs w:val="18"/>
              </w:rPr>
              <w:t xml:space="preserve">   合  计</w:t>
            </w:r>
          </w:p>
        </w:tc>
        <w:tc>
          <w:tcPr>
            <w:tcW w:w="2514"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r>
    </w:tbl>
    <w:p w:rsidR="00101524" w:rsidRDefault="00101524">
      <w:pPr>
        <w:spacing w:line="360" w:lineRule="auto"/>
        <w:rPr>
          <w:szCs w:val="21"/>
        </w:rPr>
      </w:pPr>
    </w:p>
    <w:p w:rsidR="00101524" w:rsidRDefault="00505310">
      <w:pPr>
        <w:spacing w:line="360" w:lineRule="auto"/>
        <w:rPr>
          <w:szCs w:val="21"/>
          <w:u w:val="single"/>
        </w:rPr>
      </w:pPr>
      <w:r>
        <w:rPr>
          <w:rFonts w:hint="eastAsia"/>
          <w:szCs w:val="21"/>
        </w:rPr>
        <w:t>投标人：</w:t>
      </w:r>
      <w:r>
        <w:rPr>
          <w:rFonts w:hint="eastAsia"/>
          <w:szCs w:val="21"/>
        </w:rPr>
        <w:t xml:space="preserve">  </w:t>
      </w:r>
      <w:r>
        <w:rPr>
          <w:rFonts w:hint="eastAsia"/>
          <w:szCs w:val="21"/>
        </w:rPr>
        <w:t>（盖章）</w:t>
      </w:r>
    </w:p>
    <w:p w:rsidR="00101524" w:rsidRDefault="00101524">
      <w:pPr>
        <w:spacing w:line="360" w:lineRule="auto"/>
        <w:rPr>
          <w:szCs w:val="21"/>
          <w:u w:val="single"/>
        </w:rPr>
      </w:pPr>
    </w:p>
    <w:p w:rsidR="00101524" w:rsidRDefault="00505310">
      <w:pPr>
        <w:spacing w:line="360" w:lineRule="auto"/>
        <w:rPr>
          <w:szCs w:val="21"/>
        </w:rPr>
      </w:pPr>
      <w:r>
        <w:rPr>
          <w:rFonts w:hint="eastAsia"/>
          <w:szCs w:val="21"/>
        </w:rPr>
        <w:t>法定代表人或委托代理人：</w:t>
      </w:r>
      <w:r>
        <w:rPr>
          <w:rFonts w:hint="eastAsia"/>
          <w:szCs w:val="21"/>
        </w:rPr>
        <w:t xml:space="preserve">    </w:t>
      </w:r>
      <w:r>
        <w:rPr>
          <w:rFonts w:hint="eastAsia"/>
          <w:szCs w:val="21"/>
        </w:rPr>
        <w:t>（签字或盖章）</w:t>
      </w:r>
    </w:p>
    <w:p w:rsidR="00101524" w:rsidRDefault="00101524">
      <w:pPr>
        <w:spacing w:before="100" w:beforeAutospacing="1" w:line="360" w:lineRule="auto"/>
        <w:rPr>
          <w:szCs w:val="21"/>
        </w:rPr>
      </w:pPr>
    </w:p>
    <w:p w:rsidR="00101524" w:rsidRDefault="00505310">
      <w:r>
        <w:rPr>
          <w:szCs w:val="21"/>
        </w:rPr>
        <w:br w:type="page"/>
      </w:r>
    </w:p>
    <w:p w:rsidR="00101524" w:rsidRDefault="00505310">
      <w:pPr>
        <w:pStyle w:val="4"/>
      </w:pPr>
      <w:r>
        <w:rPr>
          <w:rFonts w:hint="eastAsia"/>
        </w:rPr>
        <w:lastRenderedPageBreak/>
        <w:t>（六）措施项目清单与计价表</w:t>
      </w:r>
      <w:r>
        <w:rPr>
          <w:rFonts w:hint="eastAsia"/>
        </w:rPr>
        <w:t>(</w:t>
      </w:r>
      <w:r>
        <w:rPr>
          <w:rFonts w:hint="eastAsia"/>
        </w:rPr>
        <w:t>一</w:t>
      </w:r>
      <w:r>
        <w:rPr>
          <w:rFonts w:hint="eastAsia"/>
        </w:rPr>
        <w:t>)</w:t>
      </w:r>
    </w:p>
    <w:tbl>
      <w:tblPr>
        <w:tblW w:w="9780" w:type="dxa"/>
        <w:jc w:val="center"/>
        <w:tblLayout w:type="fixed"/>
        <w:tblLook w:val="04A0"/>
      </w:tblPr>
      <w:tblGrid>
        <w:gridCol w:w="430"/>
        <w:gridCol w:w="1322"/>
        <w:gridCol w:w="1923"/>
        <w:gridCol w:w="1826"/>
        <w:gridCol w:w="600"/>
        <w:gridCol w:w="883"/>
        <w:gridCol w:w="830"/>
        <w:gridCol w:w="1966"/>
      </w:tblGrid>
      <w:tr w:rsidR="00101524">
        <w:trPr>
          <w:trHeight w:val="668"/>
          <w:jc w:val="center"/>
        </w:trPr>
        <w:tc>
          <w:tcPr>
            <w:tcW w:w="3675" w:type="dxa"/>
            <w:gridSpan w:val="3"/>
            <w:tcBorders>
              <w:top w:val="nil"/>
              <w:left w:val="nil"/>
              <w:bottom w:val="nil"/>
              <w:right w:val="nil"/>
            </w:tcBorders>
            <w:vAlign w:val="bottom"/>
          </w:tcPr>
          <w:p w:rsidR="00101524" w:rsidRDefault="00505310">
            <w:pPr>
              <w:widowControl/>
              <w:jc w:val="left"/>
              <w:rPr>
                <w:rFonts w:ascii="宋体" w:hAnsi="宋体" w:cs="宋体"/>
                <w:kern w:val="0"/>
                <w:sz w:val="20"/>
                <w:szCs w:val="20"/>
              </w:rPr>
            </w:pPr>
            <w:r>
              <w:rPr>
                <w:rFonts w:ascii="宋体" w:hAnsi="宋体" w:cs="宋体" w:hint="eastAsia"/>
                <w:kern w:val="0"/>
                <w:sz w:val="20"/>
                <w:szCs w:val="20"/>
              </w:rPr>
              <w:t>工程名称:</w:t>
            </w:r>
          </w:p>
        </w:tc>
        <w:tc>
          <w:tcPr>
            <w:tcW w:w="3309" w:type="dxa"/>
            <w:gridSpan w:val="3"/>
            <w:tcBorders>
              <w:top w:val="nil"/>
              <w:left w:val="nil"/>
              <w:bottom w:val="nil"/>
              <w:right w:val="nil"/>
            </w:tcBorders>
            <w:vAlign w:val="bottom"/>
          </w:tcPr>
          <w:p w:rsidR="00101524" w:rsidRDefault="00101524">
            <w:pPr>
              <w:widowControl/>
              <w:jc w:val="left"/>
              <w:rPr>
                <w:rFonts w:ascii="宋体" w:hAnsi="宋体" w:cs="宋体"/>
                <w:kern w:val="0"/>
                <w:sz w:val="20"/>
                <w:szCs w:val="20"/>
              </w:rPr>
            </w:pPr>
          </w:p>
        </w:tc>
        <w:tc>
          <w:tcPr>
            <w:tcW w:w="2796" w:type="dxa"/>
            <w:gridSpan w:val="2"/>
            <w:tcBorders>
              <w:top w:val="nil"/>
              <w:left w:val="nil"/>
              <w:bottom w:val="nil"/>
              <w:right w:val="nil"/>
            </w:tcBorders>
            <w:vAlign w:val="bottom"/>
          </w:tcPr>
          <w:p w:rsidR="00101524" w:rsidRDefault="00505310">
            <w:pPr>
              <w:widowControl/>
              <w:jc w:val="right"/>
              <w:rPr>
                <w:rFonts w:ascii="宋体" w:hAnsi="宋体" w:cs="宋体"/>
                <w:kern w:val="0"/>
                <w:sz w:val="20"/>
                <w:szCs w:val="20"/>
              </w:rPr>
            </w:pPr>
            <w:r>
              <w:rPr>
                <w:rFonts w:ascii="宋体" w:hAnsi="宋体" w:cs="宋体" w:hint="eastAsia"/>
                <w:kern w:val="0"/>
                <w:sz w:val="20"/>
                <w:szCs w:val="20"/>
              </w:rPr>
              <w:t>第1页 共1页</w:t>
            </w:r>
          </w:p>
        </w:tc>
      </w:tr>
      <w:tr w:rsidR="00101524">
        <w:trPr>
          <w:trHeight w:val="372"/>
          <w:jc w:val="center"/>
        </w:trPr>
        <w:tc>
          <w:tcPr>
            <w:tcW w:w="43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序号</w:t>
            </w:r>
          </w:p>
        </w:tc>
        <w:tc>
          <w:tcPr>
            <w:tcW w:w="1322"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项目编码</w:t>
            </w:r>
          </w:p>
        </w:tc>
        <w:tc>
          <w:tcPr>
            <w:tcW w:w="1923"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项目名称</w:t>
            </w:r>
          </w:p>
        </w:tc>
        <w:tc>
          <w:tcPr>
            <w:tcW w:w="1826"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项目特征描述</w:t>
            </w:r>
          </w:p>
        </w:tc>
        <w:tc>
          <w:tcPr>
            <w:tcW w:w="600"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计量</w:t>
            </w:r>
            <w:r>
              <w:rPr>
                <w:rFonts w:ascii="宋体" w:hAnsi="宋体" w:cs="宋体" w:hint="eastAsia"/>
                <w:kern w:val="0"/>
                <w:sz w:val="20"/>
                <w:szCs w:val="20"/>
              </w:rPr>
              <w:br/>
              <w:t>单位</w:t>
            </w:r>
          </w:p>
        </w:tc>
        <w:tc>
          <w:tcPr>
            <w:tcW w:w="883"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工程量</w:t>
            </w:r>
          </w:p>
        </w:tc>
        <w:tc>
          <w:tcPr>
            <w:tcW w:w="2796" w:type="dxa"/>
            <w:gridSpan w:val="2"/>
            <w:tcBorders>
              <w:top w:val="single" w:sz="4" w:space="0" w:color="auto"/>
              <w:left w:val="nil"/>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金额(元)</w:t>
            </w:r>
          </w:p>
        </w:tc>
      </w:tr>
      <w:tr w:rsidR="00101524">
        <w:trPr>
          <w:trHeight w:val="372"/>
          <w:jc w:val="center"/>
        </w:trPr>
        <w:tc>
          <w:tcPr>
            <w:tcW w:w="430"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101524" w:rsidRDefault="00101524">
            <w:pPr>
              <w:widowControl/>
              <w:jc w:val="left"/>
              <w:rPr>
                <w:rFonts w:ascii="宋体" w:hAnsi="宋体" w:cs="宋体"/>
                <w:kern w:val="0"/>
                <w:sz w:val="20"/>
                <w:szCs w:val="20"/>
              </w:rPr>
            </w:pPr>
          </w:p>
        </w:tc>
        <w:tc>
          <w:tcPr>
            <w:tcW w:w="1322"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101524" w:rsidRDefault="00101524">
            <w:pPr>
              <w:widowControl/>
              <w:jc w:val="left"/>
              <w:rPr>
                <w:rFonts w:ascii="宋体" w:hAnsi="宋体" w:cs="宋体"/>
                <w:kern w:val="0"/>
                <w:sz w:val="20"/>
                <w:szCs w:val="20"/>
              </w:rPr>
            </w:pPr>
          </w:p>
        </w:tc>
        <w:tc>
          <w:tcPr>
            <w:tcW w:w="1923"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101524" w:rsidRDefault="00101524">
            <w:pPr>
              <w:widowControl/>
              <w:jc w:val="left"/>
              <w:rPr>
                <w:rFonts w:ascii="宋体" w:hAnsi="宋体" w:cs="宋体"/>
                <w:kern w:val="0"/>
                <w:sz w:val="20"/>
                <w:szCs w:val="20"/>
              </w:rPr>
            </w:pPr>
          </w:p>
        </w:tc>
        <w:tc>
          <w:tcPr>
            <w:tcW w:w="1826"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101524" w:rsidRDefault="00101524">
            <w:pPr>
              <w:widowControl/>
              <w:jc w:val="left"/>
              <w:rPr>
                <w:rFonts w:ascii="宋体" w:hAnsi="宋体" w:cs="宋体"/>
                <w:kern w:val="0"/>
                <w:sz w:val="20"/>
                <w:szCs w:val="20"/>
              </w:rPr>
            </w:pPr>
          </w:p>
        </w:tc>
        <w:tc>
          <w:tcPr>
            <w:tcW w:w="600"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101524" w:rsidRDefault="00101524">
            <w:pPr>
              <w:widowControl/>
              <w:jc w:val="left"/>
              <w:rPr>
                <w:rFonts w:ascii="宋体" w:hAnsi="宋体" w:cs="宋体"/>
                <w:kern w:val="0"/>
                <w:sz w:val="20"/>
                <w:szCs w:val="20"/>
              </w:rPr>
            </w:pPr>
          </w:p>
        </w:tc>
        <w:tc>
          <w:tcPr>
            <w:tcW w:w="883"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101524" w:rsidRDefault="00101524">
            <w:pPr>
              <w:widowControl/>
              <w:jc w:val="left"/>
              <w:rPr>
                <w:rFonts w:ascii="宋体" w:hAnsi="宋体" w:cs="宋体"/>
                <w:kern w:val="0"/>
                <w:sz w:val="20"/>
                <w:szCs w:val="20"/>
              </w:rPr>
            </w:pPr>
          </w:p>
        </w:tc>
        <w:tc>
          <w:tcPr>
            <w:tcW w:w="830" w:type="dxa"/>
            <w:tcBorders>
              <w:top w:val="nil"/>
              <w:left w:val="nil"/>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综合单价</w:t>
            </w:r>
          </w:p>
        </w:tc>
        <w:tc>
          <w:tcPr>
            <w:tcW w:w="1966" w:type="dxa"/>
            <w:tcBorders>
              <w:top w:val="nil"/>
              <w:left w:val="nil"/>
              <w:bottom w:val="single" w:sz="4" w:space="0" w:color="000000"/>
              <w:right w:val="single" w:sz="4" w:space="0" w:color="auto"/>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合价</w:t>
            </w:r>
          </w:p>
        </w:tc>
      </w:tr>
      <w:tr w:rsidR="00101524">
        <w:trPr>
          <w:trHeight w:val="342"/>
          <w:jc w:val="center"/>
        </w:trPr>
        <w:tc>
          <w:tcPr>
            <w:tcW w:w="430" w:type="dxa"/>
            <w:tcBorders>
              <w:top w:val="single" w:sz="4" w:space="0" w:color="auto"/>
              <w:left w:val="single" w:sz="4" w:space="0" w:color="auto"/>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322" w:type="dxa"/>
            <w:tcBorders>
              <w:top w:val="single" w:sz="4" w:space="0" w:color="auto"/>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923" w:type="dxa"/>
            <w:tcBorders>
              <w:top w:val="single" w:sz="4" w:space="0" w:color="auto"/>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826" w:type="dxa"/>
            <w:tcBorders>
              <w:top w:val="single" w:sz="4" w:space="0" w:color="auto"/>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600" w:type="dxa"/>
            <w:tcBorders>
              <w:top w:val="single" w:sz="4" w:space="0" w:color="auto"/>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883" w:type="dxa"/>
            <w:tcBorders>
              <w:top w:val="single" w:sz="4" w:space="0" w:color="auto"/>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830" w:type="dxa"/>
            <w:tcBorders>
              <w:top w:val="single" w:sz="4" w:space="0" w:color="auto"/>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966" w:type="dxa"/>
            <w:tcBorders>
              <w:top w:val="single" w:sz="4" w:space="0" w:color="auto"/>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r>
      <w:tr w:rsidR="00101524">
        <w:trPr>
          <w:trHeight w:val="342"/>
          <w:jc w:val="center"/>
        </w:trPr>
        <w:tc>
          <w:tcPr>
            <w:tcW w:w="430" w:type="dxa"/>
            <w:tcBorders>
              <w:top w:val="nil"/>
              <w:left w:val="single" w:sz="4" w:space="0" w:color="auto"/>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322"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923"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826"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600"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883"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830"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966"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r>
      <w:tr w:rsidR="00101524">
        <w:trPr>
          <w:trHeight w:val="342"/>
          <w:jc w:val="center"/>
        </w:trPr>
        <w:tc>
          <w:tcPr>
            <w:tcW w:w="430" w:type="dxa"/>
            <w:tcBorders>
              <w:top w:val="nil"/>
              <w:left w:val="single" w:sz="4" w:space="0" w:color="auto"/>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322"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923"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826"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600"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883"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830"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966"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r>
      <w:tr w:rsidR="00101524">
        <w:trPr>
          <w:trHeight w:val="342"/>
          <w:jc w:val="center"/>
        </w:trPr>
        <w:tc>
          <w:tcPr>
            <w:tcW w:w="7814" w:type="dxa"/>
            <w:gridSpan w:val="7"/>
            <w:tcBorders>
              <w:top w:val="single" w:sz="4" w:space="0" w:color="auto"/>
              <w:left w:val="single" w:sz="4" w:space="0" w:color="auto"/>
              <w:bottom w:val="single" w:sz="4" w:space="0" w:color="auto"/>
              <w:right w:val="single" w:sz="4" w:space="0" w:color="000000"/>
            </w:tcBorders>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本页小计</w:t>
            </w:r>
          </w:p>
        </w:tc>
        <w:tc>
          <w:tcPr>
            <w:tcW w:w="1966" w:type="dxa"/>
            <w:tcBorders>
              <w:top w:val="nil"/>
              <w:left w:val="nil"/>
              <w:bottom w:val="single" w:sz="4" w:space="0" w:color="auto"/>
              <w:right w:val="single" w:sz="4" w:space="0" w:color="auto"/>
            </w:tcBorders>
            <w:vAlign w:val="center"/>
          </w:tcPr>
          <w:p w:rsidR="00101524" w:rsidRDefault="00505310">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01524">
        <w:trPr>
          <w:trHeight w:val="342"/>
          <w:jc w:val="center"/>
        </w:trPr>
        <w:tc>
          <w:tcPr>
            <w:tcW w:w="7814" w:type="dxa"/>
            <w:gridSpan w:val="7"/>
            <w:tcBorders>
              <w:top w:val="single" w:sz="4" w:space="0" w:color="auto"/>
              <w:left w:val="single" w:sz="4" w:space="0" w:color="auto"/>
              <w:bottom w:val="single" w:sz="4" w:space="0" w:color="auto"/>
              <w:right w:val="single" w:sz="4" w:space="0" w:color="000000"/>
            </w:tcBorders>
            <w:shd w:val="clear" w:color="000000" w:fill="FFFFFF"/>
            <w:vAlign w:val="center"/>
          </w:tcPr>
          <w:p w:rsidR="00101524" w:rsidRDefault="00505310">
            <w:pPr>
              <w:widowControl/>
              <w:jc w:val="center"/>
              <w:rPr>
                <w:rFonts w:ascii="宋体" w:hAnsi="宋体" w:cs="宋体"/>
                <w:kern w:val="0"/>
                <w:sz w:val="18"/>
                <w:szCs w:val="18"/>
              </w:rPr>
            </w:pPr>
            <w:r>
              <w:rPr>
                <w:rFonts w:ascii="宋体" w:hAnsi="宋体" w:cs="宋体" w:hint="eastAsia"/>
                <w:kern w:val="0"/>
                <w:sz w:val="18"/>
                <w:szCs w:val="18"/>
              </w:rPr>
              <w:t xml:space="preserve">   合  计</w:t>
            </w:r>
          </w:p>
        </w:tc>
        <w:tc>
          <w:tcPr>
            <w:tcW w:w="1966"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18"/>
                <w:szCs w:val="18"/>
              </w:rPr>
            </w:pPr>
          </w:p>
        </w:tc>
      </w:tr>
    </w:tbl>
    <w:p w:rsidR="00101524" w:rsidRDefault="00101524">
      <w:pPr>
        <w:spacing w:line="360" w:lineRule="auto"/>
        <w:rPr>
          <w:szCs w:val="21"/>
        </w:rPr>
      </w:pPr>
    </w:p>
    <w:p w:rsidR="00101524" w:rsidRDefault="00505310">
      <w:pPr>
        <w:spacing w:line="360" w:lineRule="auto"/>
        <w:rPr>
          <w:szCs w:val="21"/>
          <w:u w:val="single"/>
        </w:rPr>
      </w:pPr>
      <w:r>
        <w:rPr>
          <w:rFonts w:hint="eastAsia"/>
          <w:szCs w:val="21"/>
        </w:rPr>
        <w:t>投标人：（盖章）</w:t>
      </w:r>
    </w:p>
    <w:p w:rsidR="00101524" w:rsidRDefault="00101524">
      <w:pPr>
        <w:spacing w:line="360" w:lineRule="auto"/>
        <w:rPr>
          <w:szCs w:val="21"/>
          <w:u w:val="single"/>
        </w:rPr>
      </w:pPr>
    </w:p>
    <w:p w:rsidR="00101524" w:rsidRDefault="00505310">
      <w:pPr>
        <w:spacing w:line="360" w:lineRule="auto"/>
        <w:rPr>
          <w:szCs w:val="21"/>
        </w:rPr>
      </w:pPr>
      <w:r>
        <w:rPr>
          <w:rFonts w:hint="eastAsia"/>
          <w:szCs w:val="21"/>
        </w:rPr>
        <w:t>法定代表人或委托代理人：（签字或盖章）</w:t>
      </w:r>
    </w:p>
    <w:p w:rsidR="00101524" w:rsidRDefault="00101524">
      <w:pPr>
        <w:spacing w:before="100" w:beforeAutospacing="1" w:line="360" w:lineRule="auto"/>
        <w:jc w:val="center"/>
        <w:rPr>
          <w:sz w:val="36"/>
          <w:szCs w:val="36"/>
        </w:rPr>
      </w:pPr>
    </w:p>
    <w:p w:rsidR="00101524" w:rsidRDefault="00505310">
      <w:pPr>
        <w:jc w:val="center"/>
        <w:rPr>
          <w:sz w:val="18"/>
          <w:szCs w:val="18"/>
        </w:rPr>
      </w:pPr>
      <w:r>
        <w:rPr>
          <w:sz w:val="36"/>
          <w:szCs w:val="36"/>
        </w:rPr>
        <w:br w:type="page"/>
      </w:r>
    </w:p>
    <w:p w:rsidR="00101524" w:rsidRDefault="00505310">
      <w:pPr>
        <w:pStyle w:val="4"/>
      </w:pPr>
      <w:r>
        <w:rPr>
          <w:rFonts w:hint="eastAsia"/>
        </w:rPr>
        <w:lastRenderedPageBreak/>
        <w:t>（七）安全文明施工措施费详细清单与计价表</w:t>
      </w:r>
    </w:p>
    <w:tbl>
      <w:tblPr>
        <w:tblW w:w="10005" w:type="dxa"/>
        <w:jc w:val="center"/>
        <w:tblLayout w:type="fixed"/>
        <w:tblLook w:val="04A0"/>
      </w:tblPr>
      <w:tblGrid>
        <w:gridCol w:w="416"/>
        <w:gridCol w:w="1400"/>
        <w:gridCol w:w="2468"/>
        <w:gridCol w:w="1841"/>
        <w:gridCol w:w="832"/>
        <w:gridCol w:w="1014"/>
        <w:gridCol w:w="1018"/>
        <w:gridCol w:w="1016"/>
      </w:tblGrid>
      <w:tr w:rsidR="00101524">
        <w:trPr>
          <w:trHeight w:val="668"/>
          <w:jc w:val="center"/>
        </w:trPr>
        <w:tc>
          <w:tcPr>
            <w:tcW w:w="4284" w:type="dxa"/>
            <w:gridSpan w:val="3"/>
            <w:tcBorders>
              <w:top w:val="nil"/>
              <w:left w:val="nil"/>
              <w:bottom w:val="nil"/>
              <w:right w:val="nil"/>
            </w:tcBorders>
            <w:vAlign w:val="bottom"/>
          </w:tcPr>
          <w:p w:rsidR="00101524" w:rsidRDefault="00505310">
            <w:pPr>
              <w:widowControl/>
              <w:jc w:val="left"/>
              <w:rPr>
                <w:rFonts w:ascii="宋体" w:hAnsi="宋体" w:cs="宋体"/>
                <w:kern w:val="0"/>
                <w:sz w:val="20"/>
                <w:szCs w:val="20"/>
              </w:rPr>
            </w:pPr>
            <w:r>
              <w:rPr>
                <w:rFonts w:ascii="宋体" w:hAnsi="宋体" w:cs="宋体" w:hint="eastAsia"/>
                <w:kern w:val="0"/>
                <w:sz w:val="20"/>
                <w:szCs w:val="20"/>
              </w:rPr>
              <w:t>工程名称:</w:t>
            </w:r>
          </w:p>
        </w:tc>
        <w:tc>
          <w:tcPr>
            <w:tcW w:w="3687" w:type="dxa"/>
            <w:gridSpan w:val="3"/>
            <w:tcBorders>
              <w:top w:val="nil"/>
              <w:left w:val="nil"/>
              <w:bottom w:val="nil"/>
              <w:right w:val="nil"/>
            </w:tcBorders>
            <w:vAlign w:val="bottom"/>
          </w:tcPr>
          <w:p w:rsidR="00101524" w:rsidRDefault="00101524">
            <w:pPr>
              <w:widowControl/>
              <w:jc w:val="left"/>
              <w:rPr>
                <w:rFonts w:ascii="宋体" w:hAnsi="宋体" w:cs="宋体"/>
                <w:kern w:val="0"/>
                <w:sz w:val="20"/>
                <w:szCs w:val="20"/>
              </w:rPr>
            </w:pPr>
          </w:p>
        </w:tc>
        <w:tc>
          <w:tcPr>
            <w:tcW w:w="2034" w:type="dxa"/>
            <w:gridSpan w:val="2"/>
            <w:tcBorders>
              <w:top w:val="nil"/>
              <w:left w:val="nil"/>
              <w:bottom w:val="nil"/>
              <w:right w:val="nil"/>
            </w:tcBorders>
            <w:vAlign w:val="bottom"/>
          </w:tcPr>
          <w:p w:rsidR="00101524" w:rsidRDefault="00505310">
            <w:pPr>
              <w:widowControl/>
              <w:jc w:val="right"/>
              <w:rPr>
                <w:rFonts w:ascii="宋体" w:hAnsi="宋体" w:cs="宋体"/>
                <w:kern w:val="0"/>
                <w:sz w:val="20"/>
                <w:szCs w:val="20"/>
              </w:rPr>
            </w:pPr>
            <w:r>
              <w:rPr>
                <w:rFonts w:ascii="宋体" w:hAnsi="宋体" w:cs="宋体" w:hint="eastAsia"/>
                <w:kern w:val="0"/>
                <w:sz w:val="20"/>
                <w:szCs w:val="20"/>
              </w:rPr>
              <w:t>第1页 共1页</w:t>
            </w:r>
          </w:p>
        </w:tc>
      </w:tr>
      <w:tr w:rsidR="00101524">
        <w:trPr>
          <w:trHeight w:val="372"/>
          <w:jc w:val="center"/>
        </w:trPr>
        <w:tc>
          <w:tcPr>
            <w:tcW w:w="41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序</w:t>
            </w:r>
            <w:r>
              <w:rPr>
                <w:rFonts w:ascii="宋体" w:hAnsi="宋体" w:cs="宋体" w:hint="eastAsia"/>
                <w:kern w:val="0"/>
                <w:sz w:val="20"/>
                <w:szCs w:val="20"/>
              </w:rPr>
              <w:br/>
              <w:t>号</w:t>
            </w:r>
          </w:p>
        </w:tc>
        <w:tc>
          <w:tcPr>
            <w:tcW w:w="1400"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项目编码</w:t>
            </w:r>
          </w:p>
        </w:tc>
        <w:tc>
          <w:tcPr>
            <w:tcW w:w="2468"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项目名称</w:t>
            </w:r>
          </w:p>
        </w:tc>
        <w:tc>
          <w:tcPr>
            <w:tcW w:w="1841"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项目特征描述</w:t>
            </w:r>
          </w:p>
        </w:tc>
        <w:tc>
          <w:tcPr>
            <w:tcW w:w="832"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计量</w:t>
            </w:r>
            <w:r>
              <w:rPr>
                <w:rFonts w:ascii="宋体" w:hAnsi="宋体" w:cs="宋体" w:hint="eastAsia"/>
                <w:kern w:val="0"/>
                <w:sz w:val="20"/>
                <w:szCs w:val="20"/>
              </w:rPr>
              <w:br/>
              <w:t>单位</w:t>
            </w:r>
          </w:p>
        </w:tc>
        <w:tc>
          <w:tcPr>
            <w:tcW w:w="1014"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工程量</w:t>
            </w:r>
          </w:p>
        </w:tc>
        <w:tc>
          <w:tcPr>
            <w:tcW w:w="2034" w:type="dxa"/>
            <w:gridSpan w:val="2"/>
            <w:tcBorders>
              <w:top w:val="single" w:sz="4" w:space="0" w:color="auto"/>
              <w:left w:val="nil"/>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金额(元)</w:t>
            </w:r>
          </w:p>
        </w:tc>
      </w:tr>
      <w:tr w:rsidR="00101524">
        <w:trPr>
          <w:trHeight w:val="372"/>
          <w:jc w:val="center"/>
        </w:trPr>
        <w:tc>
          <w:tcPr>
            <w:tcW w:w="416"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101524" w:rsidRDefault="00101524">
            <w:pPr>
              <w:widowControl/>
              <w:jc w:val="left"/>
              <w:rPr>
                <w:rFonts w:ascii="宋体" w:hAnsi="宋体" w:cs="宋体"/>
                <w:kern w:val="0"/>
                <w:sz w:val="20"/>
                <w:szCs w:val="20"/>
              </w:rPr>
            </w:pPr>
          </w:p>
        </w:tc>
        <w:tc>
          <w:tcPr>
            <w:tcW w:w="1400"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101524" w:rsidRDefault="00101524">
            <w:pPr>
              <w:widowControl/>
              <w:jc w:val="left"/>
              <w:rPr>
                <w:rFonts w:ascii="宋体" w:hAnsi="宋体" w:cs="宋体"/>
                <w:kern w:val="0"/>
                <w:sz w:val="20"/>
                <w:szCs w:val="20"/>
              </w:rPr>
            </w:pPr>
          </w:p>
        </w:tc>
        <w:tc>
          <w:tcPr>
            <w:tcW w:w="2468"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101524" w:rsidRDefault="00101524">
            <w:pPr>
              <w:widowControl/>
              <w:jc w:val="left"/>
              <w:rPr>
                <w:rFonts w:ascii="宋体" w:hAnsi="宋体" w:cs="宋体"/>
                <w:kern w:val="0"/>
                <w:sz w:val="20"/>
                <w:szCs w:val="20"/>
              </w:rPr>
            </w:pPr>
          </w:p>
        </w:tc>
        <w:tc>
          <w:tcPr>
            <w:tcW w:w="1841"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101524" w:rsidRDefault="00101524">
            <w:pPr>
              <w:widowControl/>
              <w:jc w:val="left"/>
              <w:rPr>
                <w:rFonts w:ascii="宋体" w:hAnsi="宋体" w:cs="宋体"/>
                <w:kern w:val="0"/>
                <w:sz w:val="20"/>
                <w:szCs w:val="20"/>
              </w:rPr>
            </w:pPr>
          </w:p>
        </w:tc>
        <w:tc>
          <w:tcPr>
            <w:tcW w:w="832"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101524" w:rsidRDefault="00101524">
            <w:pPr>
              <w:widowControl/>
              <w:jc w:val="left"/>
              <w:rPr>
                <w:rFonts w:ascii="宋体" w:hAnsi="宋体" w:cs="宋体"/>
                <w:kern w:val="0"/>
                <w:sz w:val="20"/>
                <w:szCs w:val="20"/>
              </w:rPr>
            </w:pPr>
          </w:p>
        </w:tc>
        <w:tc>
          <w:tcPr>
            <w:tcW w:w="1014"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101524" w:rsidRDefault="00101524">
            <w:pPr>
              <w:widowControl/>
              <w:jc w:val="left"/>
              <w:rPr>
                <w:rFonts w:ascii="宋体" w:hAnsi="宋体" w:cs="宋体"/>
                <w:kern w:val="0"/>
                <w:sz w:val="20"/>
                <w:szCs w:val="20"/>
              </w:rPr>
            </w:pPr>
          </w:p>
        </w:tc>
        <w:tc>
          <w:tcPr>
            <w:tcW w:w="1018" w:type="dxa"/>
            <w:tcBorders>
              <w:top w:val="nil"/>
              <w:left w:val="nil"/>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综合单价</w:t>
            </w:r>
          </w:p>
        </w:tc>
        <w:tc>
          <w:tcPr>
            <w:tcW w:w="1016" w:type="dxa"/>
            <w:tcBorders>
              <w:top w:val="nil"/>
              <w:left w:val="nil"/>
              <w:bottom w:val="single" w:sz="4" w:space="0" w:color="000000"/>
              <w:right w:val="single" w:sz="4" w:space="0" w:color="auto"/>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合价</w:t>
            </w:r>
          </w:p>
        </w:tc>
      </w:tr>
      <w:tr w:rsidR="00101524">
        <w:trPr>
          <w:trHeight w:val="372"/>
          <w:jc w:val="center"/>
        </w:trPr>
        <w:tc>
          <w:tcPr>
            <w:tcW w:w="416" w:type="dxa"/>
            <w:tcBorders>
              <w:top w:val="nil"/>
              <w:left w:val="single" w:sz="4" w:space="0" w:color="auto"/>
              <w:bottom w:val="single" w:sz="4" w:space="0" w:color="auto"/>
              <w:right w:val="single" w:sz="4" w:space="0" w:color="auto"/>
            </w:tcBorders>
            <w:shd w:val="clear" w:color="000000" w:fill="FFFFFF"/>
            <w:vAlign w:val="center"/>
          </w:tcPr>
          <w:p w:rsidR="00101524" w:rsidRDefault="00101524">
            <w:pPr>
              <w:widowControl/>
              <w:jc w:val="center"/>
              <w:rPr>
                <w:rFonts w:ascii="宋体" w:hAnsi="宋体" w:cs="宋体"/>
                <w:kern w:val="0"/>
                <w:sz w:val="18"/>
                <w:szCs w:val="18"/>
              </w:rPr>
            </w:pPr>
          </w:p>
        </w:tc>
        <w:tc>
          <w:tcPr>
            <w:tcW w:w="1400" w:type="dxa"/>
            <w:tcBorders>
              <w:top w:val="nil"/>
              <w:left w:val="nil"/>
              <w:bottom w:val="single" w:sz="4" w:space="0" w:color="auto"/>
              <w:right w:val="single" w:sz="4" w:space="0" w:color="auto"/>
            </w:tcBorders>
            <w:shd w:val="clear" w:color="000000" w:fill="FFFFFF"/>
            <w:vAlign w:val="center"/>
          </w:tcPr>
          <w:p w:rsidR="00101524" w:rsidRDefault="00101524">
            <w:pPr>
              <w:widowControl/>
              <w:jc w:val="center"/>
              <w:rPr>
                <w:rFonts w:ascii="宋体" w:hAnsi="宋体" w:cs="宋体"/>
                <w:kern w:val="0"/>
                <w:sz w:val="18"/>
                <w:szCs w:val="18"/>
              </w:rPr>
            </w:pPr>
          </w:p>
        </w:tc>
        <w:tc>
          <w:tcPr>
            <w:tcW w:w="2468" w:type="dxa"/>
            <w:tcBorders>
              <w:top w:val="nil"/>
              <w:left w:val="nil"/>
              <w:bottom w:val="single" w:sz="4" w:space="0" w:color="auto"/>
              <w:right w:val="single" w:sz="4" w:space="0" w:color="auto"/>
            </w:tcBorders>
            <w:shd w:val="clear" w:color="000000" w:fill="FFFFFF"/>
            <w:vAlign w:val="center"/>
          </w:tcPr>
          <w:p w:rsidR="00101524" w:rsidRDefault="00101524">
            <w:pPr>
              <w:widowControl/>
              <w:jc w:val="left"/>
              <w:rPr>
                <w:rFonts w:ascii="宋体" w:hAnsi="宋体" w:cs="宋体"/>
                <w:kern w:val="0"/>
                <w:sz w:val="18"/>
                <w:szCs w:val="18"/>
              </w:rPr>
            </w:pPr>
          </w:p>
        </w:tc>
        <w:tc>
          <w:tcPr>
            <w:tcW w:w="1841" w:type="dxa"/>
            <w:tcBorders>
              <w:top w:val="nil"/>
              <w:left w:val="nil"/>
              <w:bottom w:val="single" w:sz="4" w:space="0" w:color="auto"/>
              <w:right w:val="single" w:sz="4" w:space="0" w:color="auto"/>
            </w:tcBorders>
            <w:shd w:val="clear" w:color="000000" w:fill="FFFFFF"/>
            <w:vAlign w:val="center"/>
          </w:tcPr>
          <w:p w:rsidR="00101524" w:rsidRDefault="00101524">
            <w:pPr>
              <w:widowControl/>
              <w:jc w:val="left"/>
              <w:rPr>
                <w:rFonts w:ascii="宋体" w:hAnsi="宋体" w:cs="宋体"/>
                <w:kern w:val="0"/>
                <w:sz w:val="18"/>
                <w:szCs w:val="18"/>
              </w:rPr>
            </w:pPr>
          </w:p>
        </w:tc>
        <w:tc>
          <w:tcPr>
            <w:tcW w:w="832" w:type="dxa"/>
            <w:tcBorders>
              <w:top w:val="nil"/>
              <w:left w:val="nil"/>
              <w:bottom w:val="single" w:sz="4" w:space="0" w:color="auto"/>
              <w:right w:val="single" w:sz="4" w:space="0" w:color="auto"/>
            </w:tcBorders>
            <w:shd w:val="clear" w:color="000000" w:fill="FFFFFF"/>
            <w:vAlign w:val="center"/>
          </w:tcPr>
          <w:p w:rsidR="00101524" w:rsidRDefault="00101524">
            <w:pPr>
              <w:widowControl/>
              <w:jc w:val="center"/>
              <w:rPr>
                <w:rFonts w:ascii="宋体" w:hAnsi="宋体" w:cs="宋体"/>
                <w:kern w:val="0"/>
                <w:sz w:val="18"/>
                <w:szCs w:val="18"/>
              </w:rPr>
            </w:pPr>
          </w:p>
        </w:tc>
        <w:tc>
          <w:tcPr>
            <w:tcW w:w="1014"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18"/>
                <w:szCs w:val="18"/>
              </w:rPr>
            </w:pPr>
          </w:p>
        </w:tc>
        <w:tc>
          <w:tcPr>
            <w:tcW w:w="1018"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18"/>
                <w:szCs w:val="18"/>
              </w:rPr>
            </w:pPr>
          </w:p>
        </w:tc>
        <w:tc>
          <w:tcPr>
            <w:tcW w:w="1016"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18"/>
                <w:szCs w:val="18"/>
              </w:rPr>
            </w:pPr>
          </w:p>
        </w:tc>
      </w:tr>
      <w:tr w:rsidR="00101524">
        <w:trPr>
          <w:trHeight w:val="638"/>
          <w:jc w:val="center"/>
        </w:trPr>
        <w:tc>
          <w:tcPr>
            <w:tcW w:w="416" w:type="dxa"/>
            <w:tcBorders>
              <w:top w:val="nil"/>
              <w:left w:val="single" w:sz="4" w:space="0" w:color="auto"/>
              <w:bottom w:val="single" w:sz="4" w:space="0" w:color="auto"/>
              <w:right w:val="single" w:sz="4" w:space="0" w:color="auto"/>
            </w:tcBorders>
            <w:shd w:val="clear" w:color="000000" w:fill="FFFFFF"/>
            <w:vAlign w:val="center"/>
          </w:tcPr>
          <w:p w:rsidR="00101524" w:rsidRDefault="00101524">
            <w:pPr>
              <w:widowControl/>
              <w:jc w:val="center"/>
              <w:rPr>
                <w:rFonts w:ascii="宋体" w:hAnsi="宋体" w:cs="宋体"/>
                <w:kern w:val="0"/>
                <w:sz w:val="18"/>
                <w:szCs w:val="18"/>
              </w:rPr>
            </w:pPr>
          </w:p>
        </w:tc>
        <w:tc>
          <w:tcPr>
            <w:tcW w:w="1400" w:type="dxa"/>
            <w:tcBorders>
              <w:top w:val="nil"/>
              <w:left w:val="nil"/>
              <w:bottom w:val="single" w:sz="4" w:space="0" w:color="auto"/>
              <w:right w:val="single" w:sz="4" w:space="0" w:color="auto"/>
            </w:tcBorders>
            <w:shd w:val="clear" w:color="000000" w:fill="FFFFFF"/>
            <w:vAlign w:val="center"/>
          </w:tcPr>
          <w:p w:rsidR="00101524" w:rsidRDefault="00101524">
            <w:pPr>
              <w:widowControl/>
              <w:jc w:val="center"/>
              <w:rPr>
                <w:rFonts w:ascii="宋体" w:hAnsi="宋体" w:cs="宋体"/>
                <w:kern w:val="0"/>
                <w:sz w:val="18"/>
                <w:szCs w:val="18"/>
              </w:rPr>
            </w:pPr>
          </w:p>
        </w:tc>
        <w:tc>
          <w:tcPr>
            <w:tcW w:w="2468" w:type="dxa"/>
            <w:tcBorders>
              <w:top w:val="nil"/>
              <w:left w:val="nil"/>
              <w:bottom w:val="single" w:sz="4" w:space="0" w:color="auto"/>
              <w:right w:val="single" w:sz="4" w:space="0" w:color="auto"/>
            </w:tcBorders>
            <w:shd w:val="clear" w:color="000000" w:fill="FFFFFF"/>
            <w:vAlign w:val="center"/>
          </w:tcPr>
          <w:p w:rsidR="00101524" w:rsidRDefault="00101524">
            <w:pPr>
              <w:widowControl/>
              <w:jc w:val="left"/>
              <w:rPr>
                <w:rFonts w:ascii="宋体" w:hAnsi="宋体" w:cs="宋体"/>
                <w:kern w:val="0"/>
                <w:sz w:val="18"/>
                <w:szCs w:val="18"/>
              </w:rPr>
            </w:pPr>
          </w:p>
        </w:tc>
        <w:tc>
          <w:tcPr>
            <w:tcW w:w="1841" w:type="dxa"/>
            <w:tcBorders>
              <w:top w:val="nil"/>
              <w:left w:val="nil"/>
              <w:bottom w:val="single" w:sz="4" w:space="0" w:color="auto"/>
              <w:right w:val="single" w:sz="4" w:space="0" w:color="auto"/>
            </w:tcBorders>
            <w:shd w:val="clear" w:color="000000" w:fill="FFFFFF"/>
            <w:vAlign w:val="center"/>
          </w:tcPr>
          <w:p w:rsidR="00101524" w:rsidRDefault="00101524">
            <w:pPr>
              <w:widowControl/>
              <w:jc w:val="left"/>
              <w:rPr>
                <w:rFonts w:ascii="宋体" w:hAnsi="宋体" w:cs="宋体"/>
                <w:kern w:val="0"/>
                <w:sz w:val="18"/>
                <w:szCs w:val="18"/>
              </w:rPr>
            </w:pPr>
          </w:p>
        </w:tc>
        <w:tc>
          <w:tcPr>
            <w:tcW w:w="832" w:type="dxa"/>
            <w:tcBorders>
              <w:top w:val="nil"/>
              <w:left w:val="nil"/>
              <w:bottom w:val="single" w:sz="4" w:space="0" w:color="auto"/>
              <w:right w:val="single" w:sz="4" w:space="0" w:color="auto"/>
            </w:tcBorders>
            <w:shd w:val="clear" w:color="000000" w:fill="FFFFFF"/>
            <w:vAlign w:val="center"/>
          </w:tcPr>
          <w:p w:rsidR="00101524" w:rsidRDefault="00101524">
            <w:pPr>
              <w:widowControl/>
              <w:jc w:val="center"/>
              <w:rPr>
                <w:rFonts w:ascii="宋体" w:hAnsi="宋体" w:cs="宋体"/>
                <w:kern w:val="0"/>
                <w:sz w:val="18"/>
                <w:szCs w:val="18"/>
              </w:rPr>
            </w:pPr>
          </w:p>
        </w:tc>
        <w:tc>
          <w:tcPr>
            <w:tcW w:w="1014"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18"/>
                <w:szCs w:val="18"/>
              </w:rPr>
            </w:pPr>
          </w:p>
        </w:tc>
        <w:tc>
          <w:tcPr>
            <w:tcW w:w="1018"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18"/>
                <w:szCs w:val="18"/>
              </w:rPr>
            </w:pPr>
          </w:p>
        </w:tc>
        <w:tc>
          <w:tcPr>
            <w:tcW w:w="1016"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18"/>
                <w:szCs w:val="18"/>
              </w:rPr>
            </w:pPr>
          </w:p>
        </w:tc>
      </w:tr>
      <w:tr w:rsidR="00101524">
        <w:trPr>
          <w:trHeight w:val="638"/>
          <w:jc w:val="center"/>
        </w:trPr>
        <w:tc>
          <w:tcPr>
            <w:tcW w:w="416" w:type="dxa"/>
            <w:tcBorders>
              <w:top w:val="nil"/>
              <w:left w:val="single" w:sz="4" w:space="0" w:color="auto"/>
              <w:bottom w:val="single" w:sz="4" w:space="0" w:color="auto"/>
              <w:right w:val="single" w:sz="4" w:space="0" w:color="auto"/>
            </w:tcBorders>
            <w:shd w:val="clear" w:color="000000" w:fill="FFFFFF"/>
            <w:vAlign w:val="center"/>
          </w:tcPr>
          <w:p w:rsidR="00101524" w:rsidRDefault="00101524">
            <w:pPr>
              <w:widowControl/>
              <w:jc w:val="center"/>
              <w:rPr>
                <w:rFonts w:ascii="宋体" w:hAnsi="宋体" w:cs="宋体"/>
                <w:kern w:val="0"/>
                <w:sz w:val="18"/>
                <w:szCs w:val="18"/>
              </w:rPr>
            </w:pPr>
          </w:p>
        </w:tc>
        <w:tc>
          <w:tcPr>
            <w:tcW w:w="1400" w:type="dxa"/>
            <w:tcBorders>
              <w:top w:val="nil"/>
              <w:left w:val="nil"/>
              <w:bottom w:val="single" w:sz="4" w:space="0" w:color="auto"/>
              <w:right w:val="single" w:sz="4" w:space="0" w:color="auto"/>
            </w:tcBorders>
            <w:shd w:val="clear" w:color="000000" w:fill="FFFFFF"/>
            <w:vAlign w:val="center"/>
          </w:tcPr>
          <w:p w:rsidR="00101524" w:rsidRDefault="00101524">
            <w:pPr>
              <w:widowControl/>
              <w:jc w:val="center"/>
              <w:rPr>
                <w:rFonts w:ascii="宋体" w:hAnsi="宋体" w:cs="宋体"/>
                <w:kern w:val="0"/>
                <w:sz w:val="18"/>
                <w:szCs w:val="18"/>
              </w:rPr>
            </w:pPr>
          </w:p>
        </w:tc>
        <w:tc>
          <w:tcPr>
            <w:tcW w:w="2468" w:type="dxa"/>
            <w:tcBorders>
              <w:top w:val="nil"/>
              <w:left w:val="nil"/>
              <w:bottom w:val="single" w:sz="4" w:space="0" w:color="auto"/>
              <w:right w:val="single" w:sz="4" w:space="0" w:color="auto"/>
            </w:tcBorders>
            <w:shd w:val="clear" w:color="000000" w:fill="FFFFFF"/>
            <w:vAlign w:val="center"/>
          </w:tcPr>
          <w:p w:rsidR="00101524" w:rsidRDefault="00101524">
            <w:pPr>
              <w:widowControl/>
              <w:jc w:val="left"/>
              <w:rPr>
                <w:rFonts w:ascii="宋体" w:hAnsi="宋体" w:cs="宋体"/>
                <w:kern w:val="0"/>
                <w:sz w:val="18"/>
                <w:szCs w:val="18"/>
              </w:rPr>
            </w:pPr>
          </w:p>
        </w:tc>
        <w:tc>
          <w:tcPr>
            <w:tcW w:w="1841" w:type="dxa"/>
            <w:tcBorders>
              <w:top w:val="nil"/>
              <w:left w:val="nil"/>
              <w:bottom w:val="single" w:sz="4" w:space="0" w:color="auto"/>
              <w:right w:val="single" w:sz="4" w:space="0" w:color="auto"/>
            </w:tcBorders>
            <w:shd w:val="clear" w:color="000000" w:fill="FFFFFF"/>
            <w:vAlign w:val="center"/>
          </w:tcPr>
          <w:p w:rsidR="00101524" w:rsidRDefault="00101524">
            <w:pPr>
              <w:widowControl/>
              <w:jc w:val="left"/>
              <w:rPr>
                <w:rFonts w:ascii="宋体" w:hAnsi="宋体" w:cs="宋体"/>
                <w:kern w:val="0"/>
                <w:sz w:val="18"/>
                <w:szCs w:val="18"/>
              </w:rPr>
            </w:pPr>
          </w:p>
        </w:tc>
        <w:tc>
          <w:tcPr>
            <w:tcW w:w="832" w:type="dxa"/>
            <w:tcBorders>
              <w:top w:val="nil"/>
              <w:left w:val="nil"/>
              <w:bottom w:val="single" w:sz="4" w:space="0" w:color="auto"/>
              <w:right w:val="single" w:sz="4" w:space="0" w:color="auto"/>
            </w:tcBorders>
            <w:shd w:val="clear" w:color="000000" w:fill="FFFFFF"/>
            <w:vAlign w:val="center"/>
          </w:tcPr>
          <w:p w:rsidR="00101524" w:rsidRDefault="00101524">
            <w:pPr>
              <w:widowControl/>
              <w:jc w:val="center"/>
              <w:rPr>
                <w:rFonts w:ascii="宋体" w:hAnsi="宋体" w:cs="宋体"/>
                <w:kern w:val="0"/>
                <w:sz w:val="18"/>
                <w:szCs w:val="18"/>
              </w:rPr>
            </w:pPr>
          </w:p>
        </w:tc>
        <w:tc>
          <w:tcPr>
            <w:tcW w:w="1014"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18"/>
                <w:szCs w:val="18"/>
              </w:rPr>
            </w:pPr>
          </w:p>
        </w:tc>
        <w:tc>
          <w:tcPr>
            <w:tcW w:w="1018"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18"/>
                <w:szCs w:val="18"/>
              </w:rPr>
            </w:pPr>
          </w:p>
        </w:tc>
        <w:tc>
          <w:tcPr>
            <w:tcW w:w="1016"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18"/>
                <w:szCs w:val="18"/>
              </w:rPr>
            </w:pPr>
          </w:p>
        </w:tc>
      </w:tr>
      <w:tr w:rsidR="00101524">
        <w:trPr>
          <w:trHeight w:val="372"/>
          <w:jc w:val="center"/>
        </w:trPr>
        <w:tc>
          <w:tcPr>
            <w:tcW w:w="416" w:type="dxa"/>
            <w:tcBorders>
              <w:top w:val="nil"/>
              <w:left w:val="single" w:sz="4" w:space="0" w:color="auto"/>
              <w:bottom w:val="single" w:sz="4" w:space="0" w:color="auto"/>
              <w:right w:val="single" w:sz="4" w:space="0" w:color="auto"/>
            </w:tcBorders>
            <w:shd w:val="clear" w:color="000000" w:fill="FFFFFF"/>
            <w:vAlign w:val="center"/>
          </w:tcPr>
          <w:p w:rsidR="00101524" w:rsidRDefault="00101524">
            <w:pPr>
              <w:widowControl/>
              <w:jc w:val="center"/>
              <w:rPr>
                <w:rFonts w:ascii="宋体" w:hAnsi="宋体" w:cs="宋体"/>
                <w:kern w:val="0"/>
                <w:sz w:val="18"/>
                <w:szCs w:val="18"/>
              </w:rPr>
            </w:pPr>
          </w:p>
        </w:tc>
        <w:tc>
          <w:tcPr>
            <w:tcW w:w="1400" w:type="dxa"/>
            <w:tcBorders>
              <w:top w:val="nil"/>
              <w:left w:val="nil"/>
              <w:bottom w:val="single" w:sz="4" w:space="0" w:color="auto"/>
              <w:right w:val="single" w:sz="4" w:space="0" w:color="auto"/>
            </w:tcBorders>
            <w:shd w:val="clear" w:color="000000" w:fill="FFFFFF"/>
            <w:vAlign w:val="center"/>
          </w:tcPr>
          <w:p w:rsidR="00101524" w:rsidRDefault="00101524">
            <w:pPr>
              <w:widowControl/>
              <w:jc w:val="center"/>
              <w:rPr>
                <w:rFonts w:ascii="宋体" w:hAnsi="宋体" w:cs="宋体"/>
                <w:kern w:val="0"/>
                <w:sz w:val="18"/>
                <w:szCs w:val="18"/>
              </w:rPr>
            </w:pPr>
          </w:p>
        </w:tc>
        <w:tc>
          <w:tcPr>
            <w:tcW w:w="2468" w:type="dxa"/>
            <w:tcBorders>
              <w:top w:val="nil"/>
              <w:left w:val="nil"/>
              <w:bottom w:val="single" w:sz="4" w:space="0" w:color="auto"/>
              <w:right w:val="single" w:sz="4" w:space="0" w:color="auto"/>
            </w:tcBorders>
            <w:shd w:val="clear" w:color="000000" w:fill="FFFFFF"/>
            <w:vAlign w:val="center"/>
          </w:tcPr>
          <w:p w:rsidR="00101524" w:rsidRDefault="00101524">
            <w:pPr>
              <w:widowControl/>
              <w:jc w:val="left"/>
              <w:rPr>
                <w:rFonts w:ascii="宋体" w:hAnsi="宋体" w:cs="宋体"/>
                <w:kern w:val="0"/>
                <w:sz w:val="18"/>
                <w:szCs w:val="18"/>
              </w:rPr>
            </w:pPr>
          </w:p>
        </w:tc>
        <w:tc>
          <w:tcPr>
            <w:tcW w:w="1841" w:type="dxa"/>
            <w:tcBorders>
              <w:top w:val="nil"/>
              <w:left w:val="nil"/>
              <w:bottom w:val="single" w:sz="4" w:space="0" w:color="auto"/>
              <w:right w:val="single" w:sz="4" w:space="0" w:color="auto"/>
            </w:tcBorders>
            <w:shd w:val="clear" w:color="000000" w:fill="FFFFFF"/>
            <w:vAlign w:val="center"/>
          </w:tcPr>
          <w:p w:rsidR="00101524" w:rsidRDefault="00101524">
            <w:pPr>
              <w:widowControl/>
              <w:jc w:val="left"/>
              <w:rPr>
                <w:rFonts w:ascii="宋体" w:hAnsi="宋体" w:cs="宋体"/>
                <w:kern w:val="0"/>
                <w:sz w:val="18"/>
                <w:szCs w:val="18"/>
              </w:rPr>
            </w:pPr>
          </w:p>
        </w:tc>
        <w:tc>
          <w:tcPr>
            <w:tcW w:w="832" w:type="dxa"/>
            <w:tcBorders>
              <w:top w:val="nil"/>
              <w:left w:val="nil"/>
              <w:bottom w:val="single" w:sz="4" w:space="0" w:color="auto"/>
              <w:right w:val="single" w:sz="4" w:space="0" w:color="auto"/>
            </w:tcBorders>
            <w:shd w:val="clear" w:color="000000" w:fill="FFFFFF"/>
            <w:vAlign w:val="center"/>
          </w:tcPr>
          <w:p w:rsidR="00101524" w:rsidRDefault="00101524">
            <w:pPr>
              <w:widowControl/>
              <w:jc w:val="center"/>
              <w:rPr>
                <w:rFonts w:ascii="宋体" w:hAnsi="宋体" w:cs="宋体"/>
                <w:kern w:val="0"/>
                <w:sz w:val="18"/>
                <w:szCs w:val="18"/>
              </w:rPr>
            </w:pPr>
          </w:p>
        </w:tc>
        <w:tc>
          <w:tcPr>
            <w:tcW w:w="1014"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18"/>
                <w:szCs w:val="18"/>
              </w:rPr>
            </w:pPr>
          </w:p>
        </w:tc>
        <w:tc>
          <w:tcPr>
            <w:tcW w:w="1018"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18"/>
                <w:szCs w:val="18"/>
              </w:rPr>
            </w:pPr>
          </w:p>
        </w:tc>
        <w:tc>
          <w:tcPr>
            <w:tcW w:w="1016"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18"/>
                <w:szCs w:val="18"/>
              </w:rPr>
            </w:pPr>
          </w:p>
        </w:tc>
      </w:tr>
      <w:tr w:rsidR="00101524">
        <w:trPr>
          <w:trHeight w:val="372"/>
          <w:jc w:val="center"/>
        </w:trPr>
        <w:tc>
          <w:tcPr>
            <w:tcW w:w="416" w:type="dxa"/>
            <w:tcBorders>
              <w:top w:val="nil"/>
              <w:left w:val="single" w:sz="4" w:space="0" w:color="auto"/>
              <w:bottom w:val="single" w:sz="4" w:space="0" w:color="auto"/>
              <w:right w:val="single" w:sz="4" w:space="0" w:color="auto"/>
            </w:tcBorders>
            <w:shd w:val="clear" w:color="000000" w:fill="FFFFFF"/>
            <w:vAlign w:val="center"/>
          </w:tcPr>
          <w:p w:rsidR="00101524" w:rsidRDefault="00101524">
            <w:pPr>
              <w:widowControl/>
              <w:jc w:val="center"/>
              <w:rPr>
                <w:rFonts w:ascii="宋体" w:hAnsi="宋体" w:cs="宋体"/>
                <w:kern w:val="0"/>
                <w:sz w:val="18"/>
                <w:szCs w:val="18"/>
              </w:rPr>
            </w:pPr>
          </w:p>
        </w:tc>
        <w:tc>
          <w:tcPr>
            <w:tcW w:w="1400" w:type="dxa"/>
            <w:tcBorders>
              <w:top w:val="nil"/>
              <w:left w:val="nil"/>
              <w:bottom w:val="single" w:sz="4" w:space="0" w:color="auto"/>
              <w:right w:val="single" w:sz="4" w:space="0" w:color="auto"/>
            </w:tcBorders>
            <w:shd w:val="clear" w:color="000000" w:fill="FFFFFF"/>
            <w:vAlign w:val="center"/>
          </w:tcPr>
          <w:p w:rsidR="00101524" w:rsidRDefault="00101524">
            <w:pPr>
              <w:widowControl/>
              <w:jc w:val="center"/>
              <w:rPr>
                <w:rFonts w:ascii="宋体" w:hAnsi="宋体" w:cs="宋体"/>
                <w:kern w:val="0"/>
                <w:sz w:val="18"/>
                <w:szCs w:val="18"/>
              </w:rPr>
            </w:pPr>
          </w:p>
        </w:tc>
        <w:tc>
          <w:tcPr>
            <w:tcW w:w="2468" w:type="dxa"/>
            <w:tcBorders>
              <w:top w:val="nil"/>
              <w:left w:val="nil"/>
              <w:bottom w:val="single" w:sz="4" w:space="0" w:color="auto"/>
              <w:right w:val="single" w:sz="4" w:space="0" w:color="auto"/>
            </w:tcBorders>
            <w:shd w:val="clear" w:color="000000" w:fill="FFFFFF"/>
            <w:vAlign w:val="center"/>
          </w:tcPr>
          <w:p w:rsidR="00101524" w:rsidRDefault="00101524">
            <w:pPr>
              <w:widowControl/>
              <w:jc w:val="left"/>
              <w:rPr>
                <w:rFonts w:ascii="宋体" w:hAnsi="宋体" w:cs="宋体"/>
                <w:kern w:val="0"/>
                <w:sz w:val="18"/>
                <w:szCs w:val="18"/>
              </w:rPr>
            </w:pPr>
          </w:p>
        </w:tc>
        <w:tc>
          <w:tcPr>
            <w:tcW w:w="1841" w:type="dxa"/>
            <w:tcBorders>
              <w:top w:val="nil"/>
              <w:left w:val="nil"/>
              <w:bottom w:val="single" w:sz="4" w:space="0" w:color="auto"/>
              <w:right w:val="single" w:sz="4" w:space="0" w:color="auto"/>
            </w:tcBorders>
            <w:shd w:val="clear" w:color="000000" w:fill="FFFFFF"/>
            <w:vAlign w:val="center"/>
          </w:tcPr>
          <w:p w:rsidR="00101524" w:rsidRDefault="00101524">
            <w:pPr>
              <w:widowControl/>
              <w:jc w:val="left"/>
              <w:rPr>
                <w:rFonts w:ascii="宋体" w:hAnsi="宋体" w:cs="宋体"/>
                <w:kern w:val="0"/>
                <w:sz w:val="18"/>
                <w:szCs w:val="18"/>
              </w:rPr>
            </w:pPr>
          </w:p>
        </w:tc>
        <w:tc>
          <w:tcPr>
            <w:tcW w:w="832" w:type="dxa"/>
            <w:tcBorders>
              <w:top w:val="nil"/>
              <w:left w:val="nil"/>
              <w:bottom w:val="single" w:sz="4" w:space="0" w:color="auto"/>
              <w:right w:val="single" w:sz="4" w:space="0" w:color="auto"/>
            </w:tcBorders>
            <w:shd w:val="clear" w:color="000000" w:fill="FFFFFF"/>
            <w:vAlign w:val="center"/>
          </w:tcPr>
          <w:p w:rsidR="00101524" w:rsidRDefault="00101524">
            <w:pPr>
              <w:widowControl/>
              <w:jc w:val="center"/>
              <w:rPr>
                <w:rFonts w:ascii="宋体" w:hAnsi="宋体" w:cs="宋体"/>
                <w:kern w:val="0"/>
                <w:sz w:val="18"/>
                <w:szCs w:val="18"/>
              </w:rPr>
            </w:pPr>
          </w:p>
        </w:tc>
        <w:tc>
          <w:tcPr>
            <w:tcW w:w="1014"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18"/>
                <w:szCs w:val="18"/>
              </w:rPr>
            </w:pPr>
          </w:p>
        </w:tc>
        <w:tc>
          <w:tcPr>
            <w:tcW w:w="1018"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18"/>
                <w:szCs w:val="18"/>
              </w:rPr>
            </w:pPr>
          </w:p>
        </w:tc>
        <w:tc>
          <w:tcPr>
            <w:tcW w:w="1016"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18"/>
                <w:szCs w:val="18"/>
              </w:rPr>
            </w:pPr>
          </w:p>
        </w:tc>
      </w:tr>
      <w:tr w:rsidR="00101524">
        <w:trPr>
          <w:trHeight w:val="357"/>
          <w:jc w:val="center"/>
        </w:trPr>
        <w:tc>
          <w:tcPr>
            <w:tcW w:w="416" w:type="dxa"/>
            <w:tcBorders>
              <w:top w:val="nil"/>
              <w:left w:val="single" w:sz="4" w:space="0" w:color="auto"/>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400"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2468"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841"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832"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014"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018"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016"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r>
      <w:tr w:rsidR="00101524">
        <w:trPr>
          <w:trHeight w:val="357"/>
          <w:jc w:val="center"/>
        </w:trPr>
        <w:tc>
          <w:tcPr>
            <w:tcW w:w="416" w:type="dxa"/>
            <w:tcBorders>
              <w:top w:val="nil"/>
              <w:left w:val="single" w:sz="4" w:space="0" w:color="auto"/>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400"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2468"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841"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832"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014"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018"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016"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r>
      <w:tr w:rsidR="00101524">
        <w:trPr>
          <w:trHeight w:val="357"/>
          <w:jc w:val="center"/>
        </w:trPr>
        <w:tc>
          <w:tcPr>
            <w:tcW w:w="416" w:type="dxa"/>
            <w:tcBorders>
              <w:top w:val="nil"/>
              <w:left w:val="single" w:sz="4" w:space="0" w:color="auto"/>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400"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2468"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841"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832"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014"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018"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016"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r>
      <w:tr w:rsidR="00101524">
        <w:trPr>
          <w:trHeight w:val="357"/>
          <w:jc w:val="center"/>
        </w:trPr>
        <w:tc>
          <w:tcPr>
            <w:tcW w:w="416" w:type="dxa"/>
            <w:tcBorders>
              <w:top w:val="nil"/>
              <w:left w:val="single" w:sz="4" w:space="0" w:color="auto"/>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400"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2468"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841"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832"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014"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018"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016"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r>
      <w:tr w:rsidR="00101524">
        <w:trPr>
          <w:trHeight w:val="342"/>
          <w:jc w:val="center"/>
        </w:trPr>
        <w:tc>
          <w:tcPr>
            <w:tcW w:w="8989" w:type="dxa"/>
            <w:gridSpan w:val="7"/>
            <w:tcBorders>
              <w:top w:val="single" w:sz="4" w:space="0" w:color="auto"/>
              <w:left w:val="single" w:sz="4" w:space="0" w:color="auto"/>
              <w:bottom w:val="single" w:sz="4" w:space="0" w:color="auto"/>
              <w:right w:val="single" w:sz="4" w:space="0" w:color="000000"/>
            </w:tcBorders>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本页小计</w:t>
            </w:r>
          </w:p>
        </w:tc>
        <w:tc>
          <w:tcPr>
            <w:tcW w:w="1016" w:type="dxa"/>
            <w:tcBorders>
              <w:top w:val="nil"/>
              <w:left w:val="nil"/>
              <w:bottom w:val="single" w:sz="4" w:space="0" w:color="auto"/>
              <w:right w:val="single" w:sz="4" w:space="0" w:color="auto"/>
            </w:tcBorders>
            <w:vAlign w:val="center"/>
          </w:tcPr>
          <w:p w:rsidR="00101524" w:rsidRDefault="00505310">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01524">
        <w:trPr>
          <w:trHeight w:val="372"/>
          <w:jc w:val="center"/>
        </w:trPr>
        <w:tc>
          <w:tcPr>
            <w:tcW w:w="8989" w:type="dxa"/>
            <w:gridSpan w:val="7"/>
            <w:tcBorders>
              <w:top w:val="single" w:sz="4" w:space="0" w:color="auto"/>
              <w:left w:val="single" w:sz="4" w:space="0" w:color="auto"/>
              <w:bottom w:val="single" w:sz="4" w:space="0" w:color="auto"/>
              <w:right w:val="single" w:sz="4" w:space="0" w:color="000000"/>
            </w:tcBorders>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合  计</w:t>
            </w:r>
          </w:p>
        </w:tc>
        <w:tc>
          <w:tcPr>
            <w:tcW w:w="1016" w:type="dxa"/>
            <w:tcBorders>
              <w:top w:val="nil"/>
              <w:left w:val="nil"/>
              <w:bottom w:val="single" w:sz="4" w:space="0" w:color="auto"/>
              <w:right w:val="single" w:sz="4" w:space="0" w:color="auto"/>
            </w:tcBorders>
            <w:vAlign w:val="center"/>
          </w:tcPr>
          <w:p w:rsidR="00101524" w:rsidRDefault="00505310">
            <w:pPr>
              <w:widowControl/>
              <w:jc w:val="left"/>
              <w:rPr>
                <w:rFonts w:ascii="宋体" w:hAnsi="宋体" w:cs="宋体"/>
                <w:kern w:val="0"/>
                <w:sz w:val="20"/>
                <w:szCs w:val="20"/>
              </w:rPr>
            </w:pPr>
            <w:r>
              <w:rPr>
                <w:rFonts w:ascii="宋体" w:hAnsi="宋体" w:cs="宋体" w:hint="eastAsia"/>
                <w:kern w:val="0"/>
                <w:sz w:val="20"/>
                <w:szCs w:val="20"/>
              </w:rPr>
              <w:t xml:space="preserve">　</w:t>
            </w:r>
          </w:p>
        </w:tc>
      </w:tr>
    </w:tbl>
    <w:p w:rsidR="00101524" w:rsidRDefault="00101524">
      <w:pPr>
        <w:spacing w:line="360" w:lineRule="auto"/>
        <w:rPr>
          <w:szCs w:val="21"/>
        </w:rPr>
      </w:pPr>
    </w:p>
    <w:p w:rsidR="00101524" w:rsidRDefault="00505310">
      <w:pPr>
        <w:spacing w:line="360" w:lineRule="auto"/>
        <w:rPr>
          <w:szCs w:val="21"/>
          <w:u w:val="single"/>
        </w:rPr>
      </w:pPr>
      <w:r>
        <w:rPr>
          <w:rFonts w:hint="eastAsia"/>
          <w:szCs w:val="21"/>
        </w:rPr>
        <w:t>投标人：（盖章）</w:t>
      </w:r>
    </w:p>
    <w:p w:rsidR="00101524" w:rsidRDefault="00101524">
      <w:pPr>
        <w:spacing w:line="360" w:lineRule="auto"/>
        <w:rPr>
          <w:szCs w:val="21"/>
          <w:u w:val="single"/>
        </w:rPr>
      </w:pPr>
    </w:p>
    <w:p w:rsidR="00101524" w:rsidRDefault="00505310">
      <w:pPr>
        <w:spacing w:line="360" w:lineRule="auto"/>
        <w:rPr>
          <w:szCs w:val="21"/>
        </w:rPr>
      </w:pPr>
      <w:r>
        <w:rPr>
          <w:rFonts w:hint="eastAsia"/>
          <w:szCs w:val="21"/>
        </w:rPr>
        <w:t>法定代表人或委托代理人：（签字或盖章）</w:t>
      </w:r>
    </w:p>
    <w:p w:rsidR="00101524" w:rsidRDefault="00101524">
      <w:pPr>
        <w:spacing w:before="100" w:beforeAutospacing="1" w:line="360" w:lineRule="auto"/>
        <w:jc w:val="center"/>
        <w:rPr>
          <w:sz w:val="36"/>
          <w:szCs w:val="36"/>
        </w:rPr>
      </w:pPr>
    </w:p>
    <w:p w:rsidR="00101524" w:rsidRDefault="00505310">
      <w:pPr>
        <w:jc w:val="center"/>
        <w:rPr>
          <w:sz w:val="18"/>
          <w:szCs w:val="18"/>
        </w:rPr>
      </w:pPr>
      <w:r>
        <w:rPr>
          <w:sz w:val="36"/>
          <w:szCs w:val="36"/>
        </w:rPr>
        <w:br w:type="page"/>
      </w:r>
    </w:p>
    <w:p w:rsidR="00101524" w:rsidRDefault="00505310">
      <w:pPr>
        <w:pStyle w:val="4"/>
      </w:pPr>
      <w:r>
        <w:rPr>
          <w:rFonts w:hint="eastAsia"/>
        </w:rPr>
        <w:lastRenderedPageBreak/>
        <w:t>（八）其他项目清单与计价汇总表</w:t>
      </w:r>
    </w:p>
    <w:tbl>
      <w:tblPr>
        <w:tblW w:w="9858" w:type="dxa"/>
        <w:jc w:val="center"/>
        <w:tblLayout w:type="fixed"/>
        <w:tblLook w:val="04A0"/>
      </w:tblPr>
      <w:tblGrid>
        <w:gridCol w:w="1575"/>
        <w:gridCol w:w="3402"/>
        <w:gridCol w:w="2551"/>
        <w:gridCol w:w="2330"/>
      </w:tblGrid>
      <w:tr w:rsidR="00101524">
        <w:trPr>
          <w:trHeight w:val="668"/>
          <w:jc w:val="center"/>
        </w:trPr>
        <w:tc>
          <w:tcPr>
            <w:tcW w:w="1575" w:type="dxa"/>
            <w:tcBorders>
              <w:top w:val="nil"/>
              <w:left w:val="nil"/>
              <w:bottom w:val="nil"/>
              <w:right w:val="nil"/>
            </w:tcBorders>
            <w:vAlign w:val="bottom"/>
          </w:tcPr>
          <w:p w:rsidR="00101524" w:rsidRDefault="00505310">
            <w:pPr>
              <w:widowControl/>
              <w:jc w:val="left"/>
              <w:rPr>
                <w:rFonts w:ascii="宋体" w:hAnsi="宋体" w:cs="宋体"/>
                <w:kern w:val="0"/>
                <w:sz w:val="20"/>
                <w:szCs w:val="20"/>
              </w:rPr>
            </w:pPr>
            <w:r>
              <w:rPr>
                <w:rFonts w:ascii="宋体" w:hAnsi="宋体" w:cs="宋体" w:hint="eastAsia"/>
                <w:kern w:val="0"/>
                <w:sz w:val="20"/>
                <w:szCs w:val="20"/>
              </w:rPr>
              <w:t>工程名称:</w:t>
            </w:r>
          </w:p>
        </w:tc>
        <w:tc>
          <w:tcPr>
            <w:tcW w:w="5953" w:type="dxa"/>
            <w:gridSpan w:val="2"/>
            <w:tcBorders>
              <w:top w:val="nil"/>
              <w:left w:val="nil"/>
              <w:bottom w:val="nil"/>
              <w:right w:val="nil"/>
            </w:tcBorders>
            <w:vAlign w:val="bottom"/>
          </w:tcPr>
          <w:p w:rsidR="00101524" w:rsidRDefault="00505310">
            <w:pPr>
              <w:widowControl/>
              <w:jc w:val="left"/>
              <w:rPr>
                <w:rFonts w:ascii="宋体" w:hAnsi="宋体" w:cs="宋体"/>
                <w:kern w:val="0"/>
                <w:sz w:val="20"/>
                <w:szCs w:val="20"/>
              </w:rPr>
            </w:pPr>
            <w:r>
              <w:rPr>
                <w:rFonts w:ascii="宋体" w:hAnsi="宋体" w:cs="宋体" w:hint="eastAsia"/>
                <w:kern w:val="0"/>
                <w:sz w:val="20"/>
                <w:szCs w:val="20"/>
              </w:rPr>
              <w:t xml:space="preserve">            标段：</w:t>
            </w:r>
          </w:p>
        </w:tc>
        <w:tc>
          <w:tcPr>
            <w:tcW w:w="2330" w:type="dxa"/>
            <w:tcBorders>
              <w:top w:val="nil"/>
              <w:left w:val="nil"/>
              <w:bottom w:val="nil"/>
              <w:right w:val="nil"/>
            </w:tcBorders>
            <w:vAlign w:val="bottom"/>
          </w:tcPr>
          <w:p w:rsidR="00101524" w:rsidRDefault="00505310">
            <w:pPr>
              <w:widowControl/>
              <w:jc w:val="right"/>
              <w:rPr>
                <w:rFonts w:ascii="宋体" w:hAnsi="宋体" w:cs="宋体"/>
                <w:kern w:val="0"/>
                <w:sz w:val="20"/>
                <w:szCs w:val="20"/>
              </w:rPr>
            </w:pPr>
            <w:r>
              <w:rPr>
                <w:rFonts w:ascii="宋体" w:hAnsi="宋体" w:cs="宋体" w:hint="eastAsia"/>
                <w:kern w:val="0"/>
                <w:sz w:val="20"/>
                <w:szCs w:val="20"/>
              </w:rPr>
              <w:t>第1页 共1页</w:t>
            </w:r>
          </w:p>
        </w:tc>
      </w:tr>
      <w:tr w:rsidR="00101524">
        <w:trPr>
          <w:trHeight w:val="372"/>
          <w:jc w:val="center"/>
        </w:trPr>
        <w:tc>
          <w:tcPr>
            <w:tcW w:w="1575" w:type="dxa"/>
            <w:tcBorders>
              <w:top w:val="single" w:sz="4" w:space="0" w:color="auto"/>
              <w:left w:val="single" w:sz="4" w:space="0" w:color="auto"/>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序号</w:t>
            </w:r>
          </w:p>
        </w:tc>
        <w:tc>
          <w:tcPr>
            <w:tcW w:w="3402" w:type="dxa"/>
            <w:tcBorders>
              <w:top w:val="single" w:sz="4" w:space="0" w:color="auto"/>
              <w:left w:val="nil"/>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项目名称</w:t>
            </w:r>
          </w:p>
        </w:tc>
        <w:tc>
          <w:tcPr>
            <w:tcW w:w="2551" w:type="dxa"/>
            <w:tcBorders>
              <w:top w:val="single" w:sz="4" w:space="0" w:color="auto"/>
              <w:left w:val="nil"/>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金额(元)</w:t>
            </w:r>
          </w:p>
        </w:tc>
        <w:tc>
          <w:tcPr>
            <w:tcW w:w="2330" w:type="dxa"/>
            <w:tcBorders>
              <w:top w:val="single" w:sz="4" w:space="0" w:color="auto"/>
              <w:left w:val="nil"/>
              <w:bottom w:val="single" w:sz="4" w:space="0" w:color="000000"/>
              <w:right w:val="single" w:sz="4" w:space="0" w:color="auto"/>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备注</w:t>
            </w:r>
          </w:p>
        </w:tc>
      </w:tr>
      <w:tr w:rsidR="00101524">
        <w:trPr>
          <w:trHeight w:val="372"/>
          <w:jc w:val="center"/>
        </w:trPr>
        <w:tc>
          <w:tcPr>
            <w:tcW w:w="1575" w:type="dxa"/>
            <w:tcBorders>
              <w:top w:val="nil"/>
              <w:left w:val="single" w:sz="4" w:space="0" w:color="auto"/>
              <w:bottom w:val="single" w:sz="4" w:space="0" w:color="auto"/>
              <w:right w:val="single" w:sz="4" w:space="0" w:color="auto"/>
            </w:tcBorders>
            <w:shd w:val="clear" w:color="000000" w:fill="FFFFFF"/>
            <w:vAlign w:val="center"/>
          </w:tcPr>
          <w:p w:rsidR="00101524" w:rsidRDefault="00101524">
            <w:pPr>
              <w:widowControl/>
              <w:jc w:val="center"/>
              <w:rPr>
                <w:rFonts w:ascii="宋体" w:hAnsi="宋体" w:cs="宋体"/>
                <w:kern w:val="0"/>
                <w:sz w:val="18"/>
                <w:szCs w:val="18"/>
              </w:rPr>
            </w:pPr>
          </w:p>
        </w:tc>
        <w:tc>
          <w:tcPr>
            <w:tcW w:w="3402" w:type="dxa"/>
            <w:tcBorders>
              <w:top w:val="single" w:sz="4" w:space="0" w:color="auto"/>
              <w:left w:val="nil"/>
              <w:bottom w:val="single" w:sz="4" w:space="0" w:color="auto"/>
              <w:right w:val="single" w:sz="4" w:space="0" w:color="000000"/>
            </w:tcBorders>
            <w:shd w:val="clear" w:color="000000" w:fill="FFFFFF"/>
            <w:vAlign w:val="center"/>
          </w:tcPr>
          <w:p w:rsidR="00101524" w:rsidRDefault="00101524">
            <w:pPr>
              <w:widowControl/>
              <w:jc w:val="left"/>
              <w:rPr>
                <w:rFonts w:ascii="宋体" w:hAnsi="宋体" w:cs="宋体"/>
                <w:kern w:val="0"/>
                <w:sz w:val="18"/>
                <w:szCs w:val="18"/>
              </w:rPr>
            </w:pPr>
          </w:p>
        </w:tc>
        <w:tc>
          <w:tcPr>
            <w:tcW w:w="2551"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18"/>
                <w:szCs w:val="18"/>
              </w:rPr>
            </w:pPr>
          </w:p>
        </w:tc>
        <w:tc>
          <w:tcPr>
            <w:tcW w:w="2330" w:type="dxa"/>
            <w:tcBorders>
              <w:top w:val="nil"/>
              <w:left w:val="nil"/>
              <w:bottom w:val="single" w:sz="4" w:space="0" w:color="auto"/>
              <w:right w:val="single" w:sz="4" w:space="0" w:color="auto"/>
            </w:tcBorders>
            <w:shd w:val="clear" w:color="000000" w:fill="FFFFFF"/>
            <w:vAlign w:val="center"/>
          </w:tcPr>
          <w:p w:rsidR="00101524" w:rsidRDefault="00101524">
            <w:pPr>
              <w:widowControl/>
              <w:jc w:val="left"/>
              <w:rPr>
                <w:rFonts w:ascii="宋体" w:hAnsi="宋体" w:cs="宋体"/>
                <w:kern w:val="0"/>
                <w:sz w:val="18"/>
                <w:szCs w:val="18"/>
              </w:rPr>
            </w:pPr>
          </w:p>
        </w:tc>
      </w:tr>
      <w:tr w:rsidR="00101524">
        <w:trPr>
          <w:trHeight w:val="372"/>
          <w:jc w:val="center"/>
        </w:trPr>
        <w:tc>
          <w:tcPr>
            <w:tcW w:w="1575" w:type="dxa"/>
            <w:tcBorders>
              <w:top w:val="nil"/>
              <w:left w:val="single" w:sz="4" w:space="0" w:color="auto"/>
              <w:bottom w:val="single" w:sz="4" w:space="0" w:color="auto"/>
              <w:right w:val="single" w:sz="4" w:space="0" w:color="auto"/>
            </w:tcBorders>
            <w:shd w:val="clear" w:color="000000" w:fill="FFFFFF"/>
            <w:vAlign w:val="center"/>
          </w:tcPr>
          <w:p w:rsidR="00101524" w:rsidRDefault="00101524">
            <w:pPr>
              <w:widowControl/>
              <w:jc w:val="center"/>
              <w:rPr>
                <w:rFonts w:ascii="宋体" w:hAnsi="宋体" w:cs="宋体"/>
                <w:kern w:val="0"/>
                <w:sz w:val="18"/>
                <w:szCs w:val="18"/>
              </w:rPr>
            </w:pPr>
          </w:p>
        </w:tc>
        <w:tc>
          <w:tcPr>
            <w:tcW w:w="3402" w:type="dxa"/>
            <w:tcBorders>
              <w:top w:val="single" w:sz="4" w:space="0" w:color="auto"/>
              <w:left w:val="nil"/>
              <w:bottom w:val="single" w:sz="4" w:space="0" w:color="auto"/>
              <w:right w:val="single" w:sz="4" w:space="0" w:color="000000"/>
            </w:tcBorders>
            <w:shd w:val="clear" w:color="000000" w:fill="FFFFFF"/>
            <w:vAlign w:val="center"/>
          </w:tcPr>
          <w:p w:rsidR="00101524" w:rsidRDefault="00101524">
            <w:pPr>
              <w:widowControl/>
              <w:jc w:val="left"/>
              <w:rPr>
                <w:rFonts w:ascii="宋体" w:hAnsi="宋体" w:cs="宋体"/>
                <w:kern w:val="0"/>
                <w:sz w:val="18"/>
                <w:szCs w:val="18"/>
              </w:rPr>
            </w:pPr>
          </w:p>
        </w:tc>
        <w:tc>
          <w:tcPr>
            <w:tcW w:w="2551"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18"/>
                <w:szCs w:val="18"/>
              </w:rPr>
            </w:pPr>
          </w:p>
        </w:tc>
        <w:tc>
          <w:tcPr>
            <w:tcW w:w="2330" w:type="dxa"/>
            <w:tcBorders>
              <w:top w:val="nil"/>
              <w:left w:val="nil"/>
              <w:bottom w:val="single" w:sz="4" w:space="0" w:color="auto"/>
              <w:right w:val="single" w:sz="4" w:space="0" w:color="auto"/>
            </w:tcBorders>
            <w:shd w:val="clear" w:color="000000" w:fill="FFFFFF"/>
            <w:vAlign w:val="center"/>
          </w:tcPr>
          <w:p w:rsidR="00101524" w:rsidRDefault="00101524">
            <w:pPr>
              <w:widowControl/>
              <w:jc w:val="left"/>
              <w:rPr>
                <w:rFonts w:ascii="宋体" w:hAnsi="宋体" w:cs="宋体"/>
                <w:kern w:val="0"/>
                <w:sz w:val="18"/>
                <w:szCs w:val="18"/>
              </w:rPr>
            </w:pPr>
          </w:p>
        </w:tc>
      </w:tr>
      <w:tr w:rsidR="00101524">
        <w:trPr>
          <w:trHeight w:val="372"/>
          <w:jc w:val="center"/>
        </w:trPr>
        <w:tc>
          <w:tcPr>
            <w:tcW w:w="1575" w:type="dxa"/>
            <w:tcBorders>
              <w:top w:val="nil"/>
              <w:left w:val="single" w:sz="4" w:space="0" w:color="auto"/>
              <w:bottom w:val="single" w:sz="4" w:space="0" w:color="auto"/>
              <w:right w:val="single" w:sz="4" w:space="0" w:color="auto"/>
            </w:tcBorders>
            <w:shd w:val="clear" w:color="000000" w:fill="FFFFFF"/>
            <w:vAlign w:val="center"/>
          </w:tcPr>
          <w:p w:rsidR="00101524" w:rsidRDefault="00101524">
            <w:pPr>
              <w:widowControl/>
              <w:jc w:val="center"/>
              <w:rPr>
                <w:rFonts w:ascii="宋体" w:hAnsi="宋体" w:cs="宋体"/>
                <w:kern w:val="0"/>
                <w:sz w:val="18"/>
                <w:szCs w:val="18"/>
              </w:rPr>
            </w:pPr>
          </w:p>
        </w:tc>
        <w:tc>
          <w:tcPr>
            <w:tcW w:w="3402" w:type="dxa"/>
            <w:tcBorders>
              <w:top w:val="single" w:sz="4" w:space="0" w:color="auto"/>
              <w:left w:val="nil"/>
              <w:bottom w:val="single" w:sz="4" w:space="0" w:color="auto"/>
              <w:right w:val="single" w:sz="4" w:space="0" w:color="000000"/>
            </w:tcBorders>
            <w:shd w:val="clear" w:color="000000" w:fill="FFFFFF"/>
            <w:vAlign w:val="center"/>
          </w:tcPr>
          <w:p w:rsidR="00101524" w:rsidRDefault="00101524">
            <w:pPr>
              <w:widowControl/>
              <w:jc w:val="left"/>
              <w:rPr>
                <w:rFonts w:ascii="宋体" w:hAnsi="宋体" w:cs="宋体"/>
                <w:kern w:val="0"/>
                <w:sz w:val="18"/>
                <w:szCs w:val="18"/>
              </w:rPr>
            </w:pPr>
          </w:p>
        </w:tc>
        <w:tc>
          <w:tcPr>
            <w:tcW w:w="2551"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18"/>
                <w:szCs w:val="18"/>
              </w:rPr>
            </w:pPr>
          </w:p>
        </w:tc>
        <w:tc>
          <w:tcPr>
            <w:tcW w:w="2330" w:type="dxa"/>
            <w:tcBorders>
              <w:top w:val="nil"/>
              <w:left w:val="nil"/>
              <w:bottom w:val="single" w:sz="4" w:space="0" w:color="auto"/>
              <w:right w:val="single" w:sz="4" w:space="0" w:color="auto"/>
            </w:tcBorders>
            <w:shd w:val="clear" w:color="000000" w:fill="FFFFFF"/>
            <w:vAlign w:val="center"/>
          </w:tcPr>
          <w:p w:rsidR="00101524" w:rsidRDefault="00101524">
            <w:pPr>
              <w:widowControl/>
              <w:jc w:val="left"/>
              <w:rPr>
                <w:rFonts w:ascii="宋体" w:hAnsi="宋体" w:cs="宋体"/>
                <w:kern w:val="0"/>
                <w:sz w:val="18"/>
                <w:szCs w:val="18"/>
              </w:rPr>
            </w:pPr>
          </w:p>
        </w:tc>
      </w:tr>
      <w:tr w:rsidR="00101524">
        <w:trPr>
          <w:trHeight w:val="372"/>
          <w:jc w:val="center"/>
        </w:trPr>
        <w:tc>
          <w:tcPr>
            <w:tcW w:w="1575" w:type="dxa"/>
            <w:tcBorders>
              <w:top w:val="nil"/>
              <w:left w:val="single" w:sz="4" w:space="0" w:color="auto"/>
              <w:bottom w:val="single" w:sz="4" w:space="0" w:color="auto"/>
              <w:right w:val="single" w:sz="4" w:space="0" w:color="auto"/>
            </w:tcBorders>
            <w:shd w:val="clear" w:color="000000" w:fill="FFFFFF"/>
            <w:vAlign w:val="center"/>
          </w:tcPr>
          <w:p w:rsidR="00101524" w:rsidRDefault="00101524">
            <w:pPr>
              <w:widowControl/>
              <w:jc w:val="center"/>
              <w:rPr>
                <w:rFonts w:ascii="宋体" w:hAnsi="宋体" w:cs="宋体"/>
                <w:kern w:val="0"/>
                <w:sz w:val="18"/>
                <w:szCs w:val="18"/>
              </w:rPr>
            </w:pPr>
          </w:p>
        </w:tc>
        <w:tc>
          <w:tcPr>
            <w:tcW w:w="3402" w:type="dxa"/>
            <w:tcBorders>
              <w:top w:val="single" w:sz="4" w:space="0" w:color="auto"/>
              <w:left w:val="nil"/>
              <w:bottom w:val="single" w:sz="4" w:space="0" w:color="auto"/>
              <w:right w:val="single" w:sz="4" w:space="0" w:color="000000"/>
            </w:tcBorders>
            <w:shd w:val="clear" w:color="000000" w:fill="FFFFFF"/>
            <w:vAlign w:val="center"/>
          </w:tcPr>
          <w:p w:rsidR="00101524" w:rsidRDefault="00101524">
            <w:pPr>
              <w:widowControl/>
              <w:jc w:val="left"/>
              <w:rPr>
                <w:rFonts w:ascii="宋体" w:hAnsi="宋体" w:cs="宋体"/>
                <w:kern w:val="0"/>
                <w:sz w:val="18"/>
                <w:szCs w:val="18"/>
              </w:rPr>
            </w:pPr>
          </w:p>
        </w:tc>
        <w:tc>
          <w:tcPr>
            <w:tcW w:w="2551"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18"/>
                <w:szCs w:val="18"/>
              </w:rPr>
            </w:pPr>
          </w:p>
        </w:tc>
        <w:tc>
          <w:tcPr>
            <w:tcW w:w="2330" w:type="dxa"/>
            <w:tcBorders>
              <w:top w:val="nil"/>
              <w:left w:val="nil"/>
              <w:bottom w:val="single" w:sz="4" w:space="0" w:color="auto"/>
              <w:right w:val="single" w:sz="4" w:space="0" w:color="auto"/>
            </w:tcBorders>
            <w:shd w:val="clear" w:color="000000" w:fill="FFFFFF"/>
            <w:vAlign w:val="center"/>
          </w:tcPr>
          <w:p w:rsidR="00101524" w:rsidRDefault="00101524">
            <w:pPr>
              <w:widowControl/>
              <w:jc w:val="left"/>
              <w:rPr>
                <w:rFonts w:ascii="宋体" w:hAnsi="宋体" w:cs="宋体"/>
                <w:kern w:val="0"/>
                <w:sz w:val="18"/>
                <w:szCs w:val="18"/>
              </w:rPr>
            </w:pPr>
          </w:p>
        </w:tc>
      </w:tr>
      <w:tr w:rsidR="00101524">
        <w:trPr>
          <w:trHeight w:val="342"/>
          <w:jc w:val="center"/>
        </w:trPr>
        <w:tc>
          <w:tcPr>
            <w:tcW w:w="1575" w:type="dxa"/>
            <w:tcBorders>
              <w:top w:val="nil"/>
              <w:left w:val="single" w:sz="4" w:space="0" w:color="auto"/>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3402" w:type="dxa"/>
            <w:tcBorders>
              <w:top w:val="single" w:sz="4" w:space="0" w:color="auto"/>
              <w:left w:val="nil"/>
              <w:bottom w:val="single" w:sz="4" w:space="0" w:color="auto"/>
              <w:right w:val="single" w:sz="4" w:space="0" w:color="000000"/>
            </w:tcBorders>
            <w:vAlign w:val="center"/>
          </w:tcPr>
          <w:p w:rsidR="00101524" w:rsidRDefault="00101524">
            <w:pPr>
              <w:widowControl/>
              <w:jc w:val="left"/>
              <w:rPr>
                <w:rFonts w:ascii="宋体" w:hAnsi="宋体" w:cs="宋体"/>
                <w:kern w:val="0"/>
                <w:sz w:val="20"/>
                <w:szCs w:val="20"/>
              </w:rPr>
            </w:pPr>
          </w:p>
        </w:tc>
        <w:tc>
          <w:tcPr>
            <w:tcW w:w="2551"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2330"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r>
      <w:tr w:rsidR="00101524">
        <w:trPr>
          <w:trHeight w:val="342"/>
          <w:jc w:val="center"/>
        </w:trPr>
        <w:tc>
          <w:tcPr>
            <w:tcW w:w="1575" w:type="dxa"/>
            <w:tcBorders>
              <w:top w:val="nil"/>
              <w:left w:val="single" w:sz="4" w:space="0" w:color="auto"/>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3402" w:type="dxa"/>
            <w:tcBorders>
              <w:top w:val="single" w:sz="4" w:space="0" w:color="auto"/>
              <w:left w:val="nil"/>
              <w:bottom w:val="single" w:sz="4" w:space="0" w:color="auto"/>
              <w:right w:val="single" w:sz="4" w:space="0" w:color="000000"/>
            </w:tcBorders>
            <w:vAlign w:val="center"/>
          </w:tcPr>
          <w:p w:rsidR="00101524" w:rsidRDefault="00101524">
            <w:pPr>
              <w:widowControl/>
              <w:jc w:val="left"/>
              <w:rPr>
                <w:rFonts w:ascii="宋体" w:hAnsi="宋体" w:cs="宋体"/>
                <w:kern w:val="0"/>
                <w:sz w:val="20"/>
                <w:szCs w:val="20"/>
              </w:rPr>
            </w:pPr>
          </w:p>
        </w:tc>
        <w:tc>
          <w:tcPr>
            <w:tcW w:w="2551"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2330"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r>
      <w:tr w:rsidR="00101524">
        <w:trPr>
          <w:trHeight w:val="342"/>
          <w:jc w:val="center"/>
        </w:trPr>
        <w:tc>
          <w:tcPr>
            <w:tcW w:w="1575" w:type="dxa"/>
            <w:tcBorders>
              <w:top w:val="nil"/>
              <w:left w:val="single" w:sz="4" w:space="0" w:color="auto"/>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3402" w:type="dxa"/>
            <w:tcBorders>
              <w:top w:val="single" w:sz="4" w:space="0" w:color="auto"/>
              <w:left w:val="nil"/>
              <w:bottom w:val="single" w:sz="4" w:space="0" w:color="auto"/>
              <w:right w:val="single" w:sz="4" w:space="0" w:color="000000"/>
            </w:tcBorders>
            <w:vAlign w:val="center"/>
          </w:tcPr>
          <w:p w:rsidR="00101524" w:rsidRDefault="00101524">
            <w:pPr>
              <w:widowControl/>
              <w:jc w:val="left"/>
              <w:rPr>
                <w:rFonts w:ascii="宋体" w:hAnsi="宋体" w:cs="宋体"/>
                <w:kern w:val="0"/>
                <w:sz w:val="20"/>
                <w:szCs w:val="20"/>
              </w:rPr>
            </w:pPr>
          </w:p>
        </w:tc>
        <w:tc>
          <w:tcPr>
            <w:tcW w:w="2551"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2330"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r>
      <w:tr w:rsidR="00101524">
        <w:trPr>
          <w:trHeight w:val="342"/>
          <w:jc w:val="center"/>
        </w:trPr>
        <w:tc>
          <w:tcPr>
            <w:tcW w:w="1575" w:type="dxa"/>
            <w:tcBorders>
              <w:top w:val="nil"/>
              <w:left w:val="single" w:sz="4" w:space="0" w:color="auto"/>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3402" w:type="dxa"/>
            <w:tcBorders>
              <w:top w:val="single" w:sz="4" w:space="0" w:color="auto"/>
              <w:left w:val="nil"/>
              <w:bottom w:val="single" w:sz="4" w:space="0" w:color="auto"/>
              <w:right w:val="single" w:sz="4" w:space="0" w:color="000000"/>
            </w:tcBorders>
            <w:vAlign w:val="center"/>
          </w:tcPr>
          <w:p w:rsidR="00101524" w:rsidRDefault="00101524">
            <w:pPr>
              <w:widowControl/>
              <w:jc w:val="left"/>
              <w:rPr>
                <w:rFonts w:ascii="宋体" w:hAnsi="宋体" w:cs="宋体"/>
                <w:kern w:val="0"/>
                <w:sz w:val="20"/>
                <w:szCs w:val="20"/>
              </w:rPr>
            </w:pPr>
          </w:p>
        </w:tc>
        <w:tc>
          <w:tcPr>
            <w:tcW w:w="2551"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2330"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r>
      <w:tr w:rsidR="00101524">
        <w:trPr>
          <w:trHeight w:val="342"/>
          <w:jc w:val="center"/>
        </w:trPr>
        <w:tc>
          <w:tcPr>
            <w:tcW w:w="1575" w:type="dxa"/>
            <w:tcBorders>
              <w:top w:val="nil"/>
              <w:left w:val="single" w:sz="4" w:space="0" w:color="auto"/>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3402" w:type="dxa"/>
            <w:tcBorders>
              <w:top w:val="single" w:sz="4" w:space="0" w:color="auto"/>
              <w:left w:val="nil"/>
              <w:bottom w:val="single" w:sz="4" w:space="0" w:color="auto"/>
              <w:right w:val="single" w:sz="4" w:space="0" w:color="000000"/>
            </w:tcBorders>
            <w:vAlign w:val="center"/>
          </w:tcPr>
          <w:p w:rsidR="00101524" w:rsidRDefault="00101524">
            <w:pPr>
              <w:widowControl/>
              <w:jc w:val="left"/>
              <w:rPr>
                <w:rFonts w:ascii="宋体" w:hAnsi="宋体" w:cs="宋体"/>
                <w:kern w:val="0"/>
                <w:sz w:val="20"/>
                <w:szCs w:val="20"/>
              </w:rPr>
            </w:pPr>
          </w:p>
        </w:tc>
        <w:tc>
          <w:tcPr>
            <w:tcW w:w="2551"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2330"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r>
      <w:tr w:rsidR="00101524">
        <w:trPr>
          <w:trHeight w:val="342"/>
          <w:jc w:val="center"/>
        </w:trPr>
        <w:tc>
          <w:tcPr>
            <w:tcW w:w="7528" w:type="dxa"/>
            <w:gridSpan w:val="3"/>
            <w:tcBorders>
              <w:top w:val="single" w:sz="4" w:space="0" w:color="auto"/>
              <w:left w:val="single" w:sz="4" w:space="0" w:color="auto"/>
              <w:bottom w:val="single" w:sz="4" w:space="0" w:color="auto"/>
              <w:right w:val="single" w:sz="4" w:space="0" w:color="000000"/>
            </w:tcBorders>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本页小计</w:t>
            </w:r>
          </w:p>
        </w:tc>
        <w:tc>
          <w:tcPr>
            <w:tcW w:w="2330" w:type="dxa"/>
            <w:tcBorders>
              <w:top w:val="nil"/>
              <w:left w:val="nil"/>
              <w:bottom w:val="single" w:sz="4" w:space="0" w:color="auto"/>
              <w:right w:val="single" w:sz="4" w:space="0" w:color="auto"/>
            </w:tcBorders>
            <w:vAlign w:val="center"/>
          </w:tcPr>
          <w:p w:rsidR="00101524" w:rsidRDefault="00505310">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01524">
        <w:trPr>
          <w:trHeight w:val="372"/>
          <w:jc w:val="center"/>
        </w:trPr>
        <w:tc>
          <w:tcPr>
            <w:tcW w:w="7528" w:type="dxa"/>
            <w:gridSpan w:val="3"/>
            <w:tcBorders>
              <w:top w:val="single" w:sz="4" w:space="0" w:color="auto"/>
              <w:left w:val="single" w:sz="4" w:space="0" w:color="auto"/>
              <w:bottom w:val="single" w:sz="4" w:space="0" w:color="auto"/>
              <w:right w:val="single" w:sz="4" w:space="0" w:color="000000"/>
            </w:tcBorders>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合  计</w:t>
            </w:r>
          </w:p>
        </w:tc>
        <w:tc>
          <w:tcPr>
            <w:tcW w:w="2330" w:type="dxa"/>
            <w:tcBorders>
              <w:top w:val="nil"/>
              <w:left w:val="nil"/>
              <w:bottom w:val="single" w:sz="4" w:space="0" w:color="auto"/>
              <w:right w:val="single" w:sz="4" w:space="0" w:color="auto"/>
            </w:tcBorders>
            <w:vAlign w:val="center"/>
          </w:tcPr>
          <w:p w:rsidR="00101524" w:rsidRDefault="00505310">
            <w:pPr>
              <w:widowControl/>
              <w:jc w:val="left"/>
              <w:rPr>
                <w:rFonts w:ascii="宋体" w:hAnsi="宋体" w:cs="宋体"/>
                <w:kern w:val="0"/>
                <w:sz w:val="20"/>
                <w:szCs w:val="20"/>
              </w:rPr>
            </w:pPr>
            <w:r>
              <w:rPr>
                <w:rFonts w:ascii="宋体" w:hAnsi="宋体" w:cs="宋体" w:hint="eastAsia"/>
                <w:kern w:val="0"/>
                <w:sz w:val="20"/>
                <w:szCs w:val="20"/>
              </w:rPr>
              <w:t xml:space="preserve">　</w:t>
            </w:r>
          </w:p>
        </w:tc>
      </w:tr>
    </w:tbl>
    <w:p w:rsidR="00101524" w:rsidRDefault="00101524">
      <w:pPr>
        <w:spacing w:before="100" w:beforeAutospacing="1" w:line="360" w:lineRule="auto"/>
        <w:jc w:val="center"/>
        <w:rPr>
          <w:sz w:val="36"/>
          <w:szCs w:val="36"/>
        </w:rPr>
      </w:pPr>
    </w:p>
    <w:p w:rsidR="00101524" w:rsidRDefault="00505310">
      <w:pPr>
        <w:spacing w:line="360" w:lineRule="auto"/>
        <w:rPr>
          <w:szCs w:val="21"/>
          <w:u w:val="single"/>
        </w:rPr>
      </w:pPr>
      <w:r>
        <w:rPr>
          <w:rFonts w:hint="eastAsia"/>
          <w:szCs w:val="21"/>
        </w:rPr>
        <w:t>投标人：（盖章）</w:t>
      </w:r>
    </w:p>
    <w:p w:rsidR="00101524" w:rsidRDefault="00101524">
      <w:pPr>
        <w:spacing w:line="360" w:lineRule="auto"/>
        <w:rPr>
          <w:szCs w:val="21"/>
          <w:u w:val="single"/>
        </w:rPr>
      </w:pPr>
    </w:p>
    <w:p w:rsidR="00101524" w:rsidRDefault="00505310">
      <w:pPr>
        <w:spacing w:line="360" w:lineRule="auto"/>
        <w:rPr>
          <w:szCs w:val="21"/>
        </w:rPr>
      </w:pPr>
      <w:r>
        <w:rPr>
          <w:rFonts w:hint="eastAsia"/>
          <w:szCs w:val="21"/>
        </w:rPr>
        <w:t>法定代表人或委托代理人：（签字或盖章）</w:t>
      </w:r>
    </w:p>
    <w:p w:rsidR="00101524" w:rsidRDefault="00101524">
      <w:pPr>
        <w:spacing w:before="100" w:beforeAutospacing="1" w:line="360" w:lineRule="auto"/>
        <w:jc w:val="center"/>
        <w:rPr>
          <w:sz w:val="36"/>
          <w:szCs w:val="36"/>
        </w:rPr>
      </w:pPr>
    </w:p>
    <w:p w:rsidR="00101524" w:rsidRDefault="00101524">
      <w:pPr>
        <w:rPr>
          <w:sz w:val="18"/>
          <w:szCs w:val="18"/>
        </w:rPr>
      </w:pPr>
    </w:p>
    <w:p w:rsidR="00101524" w:rsidRDefault="00505310">
      <w:pPr>
        <w:jc w:val="center"/>
        <w:rPr>
          <w:sz w:val="18"/>
          <w:szCs w:val="18"/>
        </w:rPr>
      </w:pPr>
      <w:r>
        <w:rPr>
          <w:sz w:val="36"/>
          <w:szCs w:val="36"/>
        </w:rPr>
        <w:br w:type="page"/>
      </w:r>
    </w:p>
    <w:p w:rsidR="00101524" w:rsidRDefault="00505310">
      <w:pPr>
        <w:pStyle w:val="4"/>
      </w:pPr>
      <w:r>
        <w:rPr>
          <w:rFonts w:hint="eastAsia"/>
        </w:rPr>
        <w:lastRenderedPageBreak/>
        <w:t>（九）材料设备暂估价计价表</w:t>
      </w:r>
    </w:p>
    <w:tbl>
      <w:tblPr>
        <w:tblW w:w="9780" w:type="dxa"/>
        <w:jc w:val="center"/>
        <w:tblLayout w:type="fixed"/>
        <w:tblLook w:val="04A0"/>
      </w:tblPr>
      <w:tblGrid>
        <w:gridCol w:w="430"/>
        <w:gridCol w:w="3805"/>
        <w:gridCol w:w="794"/>
        <w:gridCol w:w="653"/>
        <w:gridCol w:w="941"/>
        <w:gridCol w:w="941"/>
        <w:gridCol w:w="1103"/>
        <w:gridCol w:w="1113"/>
      </w:tblGrid>
      <w:tr w:rsidR="00101524">
        <w:trPr>
          <w:trHeight w:val="668"/>
          <w:jc w:val="center"/>
        </w:trPr>
        <w:tc>
          <w:tcPr>
            <w:tcW w:w="4235" w:type="dxa"/>
            <w:gridSpan w:val="2"/>
            <w:tcBorders>
              <w:top w:val="nil"/>
              <w:left w:val="nil"/>
              <w:bottom w:val="nil"/>
              <w:right w:val="nil"/>
            </w:tcBorders>
            <w:vAlign w:val="bottom"/>
          </w:tcPr>
          <w:p w:rsidR="00101524" w:rsidRDefault="00505310">
            <w:pPr>
              <w:widowControl/>
              <w:jc w:val="left"/>
              <w:rPr>
                <w:rFonts w:ascii="宋体" w:hAnsi="宋体" w:cs="宋体"/>
                <w:kern w:val="0"/>
                <w:sz w:val="20"/>
                <w:szCs w:val="20"/>
              </w:rPr>
            </w:pPr>
            <w:r>
              <w:rPr>
                <w:rFonts w:ascii="宋体" w:hAnsi="宋体" w:cs="宋体" w:hint="eastAsia"/>
                <w:kern w:val="0"/>
                <w:sz w:val="20"/>
                <w:szCs w:val="20"/>
              </w:rPr>
              <w:t>工程名称:</w:t>
            </w:r>
          </w:p>
        </w:tc>
        <w:tc>
          <w:tcPr>
            <w:tcW w:w="3329" w:type="dxa"/>
            <w:gridSpan w:val="4"/>
            <w:tcBorders>
              <w:top w:val="nil"/>
              <w:left w:val="nil"/>
              <w:bottom w:val="nil"/>
              <w:right w:val="nil"/>
            </w:tcBorders>
            <w:vAlign w:val="bottom"/>
          </w:tcPr>
          <w:p w:rsidR="00101524" w:rsidRDefault="00101524">
            <w:pPr>
              <w:widowControl/>
              <w:jc w:val="left"/>
              <w:rPr>
                <w:rFonts w:ascii="宋体" w:hAnsi="宋体" w:cs="宋体"/>
                <w:kern w:val="0"/>
                <w:sz w:val="20"/>
                <w:szCs w:val="20"/>
              </w:rPr>
            </w:pPr>
          </w:p>
        </w:tc>
        <w:tc>
          <w:tcPr>
            <w:tcW w:w="2216" w:type="dxa"/>
            <w:gridSpan w:val="2"/>
            <w:tcBorders>
              <w:top w:val="nil"/>
              <w:left w:val="nil"/>
              <w:bottom w:val="nil"/>
              <w:right w:val="nil"/>
            </w:tcBorders>
            <w:vAlign w:val="bottom"/>
          </w:tcPr>
          <w:p w:rsidR="00101524" w:rsidRDefault="00505310">
            <w:pPr>
              <w:widowControl/>
              <w:jc w:val="right"/>
              <w:rPr>
                <w:rFonts w:ascii="宋体" w:hAnsi="宋体" w:cs="宋体"/>
                <w:kern w:val="0"/>
                <w:sz w:val="20"/>
                <w:szCs w:val="20"/>
              </w:rPr>
            </w:pPr>
            <w:r>
              <w:rPr>
                <w:rFonts w:ascii="宋体" w:hAnsi="宋体" w:cs="宋体" w:hint="eastAsia"/>
                <w:kern w:val="0"/>
                <w:sz w:val="20"/>
                <w:szCs w:val="20"/>
              </w:rPr>
              <w:t>第1页 共1页</w:t>
            </w:r>
          </w:p>
        </w:tc>
      </w:tr>
      <w:tr w:rsidR="00101524">
        <w:trPr>
          <w:trHeight w:val="668"/>
          <w:jc w:val="center"/>
        </w:trPr>
        <w:tc>
          <w:tcPr>
            <w:tcW w:w="430" w:type="dxa"/>
            <w:tcBorders>
              <w:top w:val="single" w:sz="4" w:space="0" w:color="auto"/>
              <w:left w:val="single" w:sz="4" w:space="0" w:color="auto"/>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序号</w:t>
            </w:r>
          </w:p>
        </w:tc>
        <w:tc>
          <w:tcPr>
            <w:tcW w:w="3805" w:type="dxa"/>
            <w:tcBorders>
              <w:top w:val="single" w:sz="4" w:space="0" w:color="auto"/>
              <w:left w:val="nil"/>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材料名称、规格、型号</w:t>
            </w:r>
          </w:p>
        </w:tc>
        <w:tc>
          <w:tcPr>
            <w:tcW w:w="794" w:type="dxa"/>
            <w:tcBorders>
              <w:top w:val="single" w:sz="4" w:space="0" w:color="auto"/>
              <w:left w:val="nil"/>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计量</w:t>
            </w:r>
            <w:r>
              <w:rPr>
                <w:rFonts w:ascii="宋体" w:hAnsi="宋体" w:cs="宋体" w:hint="eastAsia"/>
                <w:kern w:val="0"/>
                <w:sz w:val="20"/>
                <w:szCs w:val="20"/>
              </w:rPr>
              <w:br/>
              <w:t>单位</w:t>
            </w:r>
          </w:p>
        </w:tc>
        <w:tc>
          <w:tcPr>
            <w:tcW w:w="653" w:type="dxa"/>
            <w:tcBorders>
              <w:top w:val="single" w:sz="4" w:space="0" w:color="auto"/>
              <w:left w:val="nil"/>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数量</w:t>
            </w:r>
          </w:p>
        </w:tc>
        <w:tc>
          <w:tcPr>
            <w:tcW w:w="941" w:type="dxa"/>
            <w:tcBorders>
              <w:top w:val="single" w:sz="4" w:space="0" w:color="auto"/>
              <w:left w:val="nil"/>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暂估单</w:t>
            </w:r>
            <w:r>
              <w:rPr>
                <w:rFonts w:ascii="宋体" w:hAnsi="宋体" w:cs="宋体" w:hint="eastAsia"/>
                <w:kern w:val="0"/>
                <w:sz w:val="20"/>
                <w:szCs w:val="20"/>
              </w:rPr>
              <w:br/>
              <w:t>价(元)</w:t>
            </w:r>
          </w:p>
        </w:tc>
        <w:tc>
          <w:tcPr>
            <w:tcW w:w="941" w:type="dxa"/>
            <w:tcBorders>
              <w:top w:val="single" w:sz="4" w:space="0" w:color="auto"/>
              <w:left w:val="nil"/>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结算单</w:t>
            </w:r>
            <w:r>
              <w:rPr>
                <w:rFonts w:ascii="宋体" w:hAnsi="宋体" w:cs="宋体" w:hint="eastAsia"/>
                <w:kern w:val="0"/>
                <w:sz w:val="20"/>
                <w:szCs w:val="20"/>
              </w:rPr>
              <w:br/>
              <w:t>价(元)</w:t>
            </w:r>
          </w:p>
        </w:tc>
        <w:tc>
          <w:tcPr>
            <w:tcW w:w="1103" w:type="dxa"/>
            <w:tcBorders>
              <w:top w:val="single" w:sz="4" w:space="0" w:color="auto"/>
              <w:left w:val="nil"/>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价差(元)</w:t>
            </w:r>
          </w:p>
        </w:tc>
        <w:tc>
          <w:tcPr>
            <w:tcW w:w="1113" w:type="dxa"/>
            <w:tcBorders>
              <w:top w:val="single" w:sz="4" w:space="0" w:color="auto"/>
              <w:left w:val="nil"/>
              <w:bottom w:val="single" w:sz="4" w:space="0" w:color="000000"/>
              <w:right w:val="single" w:sz="4" w:space="0" w:color="auto"/>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合价(元)</w:t>
            </w:r>
          </w:p>
        </w:tc>
      </w:tr>
      <w:tr w:rsidR="00101524">
        <w:trPr>
          <w:trHeight w:val="342"/>
          <w:jc w:val="center"/>
        </w:trPr>
        <w:tc>
          <w:tcPr>
            <w:tcW w:w="430" w:type="dxa"/>
            <w:tcBorders>
              <w:top w:val="single" w:sz="4" w:space="0" w:color="auto"/>
              <w:left w:val="single" w:sz="4" w:space="0" w:color="auto"/>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3805" w:type="dxa"/>
            <w:tcBorders>
              <w:top w:val="single" w:sz="4" w:space="0" w:color="auto"/>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794" w:type="dxa"/>
            <w:tcBorders>
              <w:top w:val="single" w:sz="4" w:space="0" w:color="auto"/>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653" w:type="dxa"/>
            <w:tcBorders>
              <w:top w:val="single" w:sz="4" w:space="0" w:color="auto"/>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941" w:type="dxa"/>
            <w:tcBorders>
              <w:top w:val="single" w:sz="4" w:space="0" w:color="auto"/>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941" w:type="dxa"/>
            <w:tcBorders>
              <w:top w:val="single" w:sz="4" w:space="0" w:color="auto"/>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103" w:type="dxa"/>
            <w:tcBorders>
              <w:top w:val="single" w:sz="4" w:space="0" w:color="auto"/>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113" w:type="dxa"/>
            <w:tcBorders>
              <w:top w:val="single" w:sz="4" w:space="0" w:color="auto"/>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r>
      <w:tr w:rsidR="00101524">
        <w:trPr>
          <w:trHeight w:val="342"/>
          <w:jc w:val="center"/>
        </w:trPr>
        <w:tc>
          <w:tcPr>
            <w:tcW w:w="430" w:type="dxa"/>
            <w:tcBorders>
              <w:top w:val="nil"/>
              <w:left w:val="single" w:sz="4" w:space="0" w:color="auto"/>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3805"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794"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653"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941"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941"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103"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113"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r>
      <w:tr w:rsidR="00101524">
        <w:trPr>
          <w:trHeight w:val="342"/>
          <w:jc w:val="center"/>
        </w:trPr>
        <w:tc>
          <w:tcPr>
            <w:tcW w:w="430" w:type="dxa"/>
            <w:tcBorders>
              <w:top w:val="nil"/>
              <w:left w:val="single" w:sz="4" w:space="0" w:color="auto"/>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3805"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794"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653"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941"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941"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103"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c>
          <w:tcPr>
            <w:tcW w:w="1113" w:type="dxa"/>
            <w:tcBorders>
              <w:top w:val="nil"/>
              <w:left w:val="nil"/>
              <w:bottom w:val="single" w:sz="4" w:space="0" w:color="auto"/>
              <w:right w:val="single" w:sz="4" w:space="0" w:color="auto"/>
            </w:tcBorders>
            <w:vAlign w:val="center"/>
          </w:tcPr>
          <w:p w:rsidR="00101524" w:rsidRDefault="00101524">
            <w:pPr>
              <w:widowControl/>
              <w:jc w:val="left"/>
              <w:rPr>
                <w:rFonts w:ascii="宋体" w:hAnsi="宋体" w:cs="宋体"/>
                <w:kern w:val="0"/>
                <w:sz w:val="20"/>
                <w:szCs w:val="20"/>
              </w:rPr>
            </w:pPr>
          </w:p>
        </w:tc>
      </w:tr>
      <w:tr w:rsidR="00101524">
        <w:trPr>
          <w:trHeight w:val="342"/>
          <w:jc w:val="center"/>
        </w:trPr>
        <w:tc>
          <w:tcPr>
            <w:tcW w:w="8667" w:type="dxa"/>
            <w:gridSpan w:val="7"/>
            <w:tcBorders>
              <w:top w:val="single" w:sz="4" w:space="0" w:color="auto"/>
              <w:left w:val="single" w:sz="4" w:space="0" w:color="auto"/>
              <w:bottom w:val="single" w:sz="4" w:space="0" w:color="auto"/>
              <w:right w:val="single" w:sz="4" w:space="0" w:color="000000"/>
            </w:tcBorders>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本页小计</w:t>
            </w:r>
          </w:p>
        </w:tc>
        <w:tc>
          <w:tcPr>
            <w:tcW w:w="1113" w:type="dxa"/>
            <w:tcBorders>
              <w:top w:val="nil"/>
              <w:left w:val="nil"/>
              <w:bottom w:val="single" w:sz="4" w:space="0" w:color="auto"/>
              <w:right w:val="single" w:sz="4" w:space="0" w:color="auto"/>
            </w:tcBorders>
            <w:vAlign w:val="center"/>
          </w:tcPr>
          <w:p w:rsidR="00101524" w:rsidRDefault="00505310">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101524">
        <w:trPr>
          <w:trHeight w:val="342"/>
          <w:jc w:val="center"/>
        </w:trPr>
        <w:tc>
          <w:tcPr>
            <w:tcW w:w="8667" w:type="dxa"/>
            <w:gridSpan w:val="7"/>
            <w:tcBorders>
              <w:top w:val="single" w:sz="4" w:space="0" w:color="auto"/>
              <w:left w:val="single" w:sz="4" w:space="0" w:color="auto"/>
              <w:bottom w:val="single" w:sz="4" w:space="0" w:color="auto"/>
              <w:right w:val="single" w:sz="4" w:space="0" w:color="000000"/>
            </w:tcBorders>
            <w:shd w:val="clear" w:color="000000" w:fill="FFFFFF"/>
            <w:vAlign w:val="center"/>
          </w:tcPr>
          <w:p w:rsidR="00101524" w:rsidRDefault="00505310">
            <w:pPr>
              <w:widowControl/>
              <w:jc w:val="center"/>
              <w:rPr>
                <w:rFonts w:ascii="宋体" w:hAnsi="宋体" w:cs="宋体"/>
                <w:kern w:val="0"/>
                <w:sz w:val="18"/>
                <w:szCs w:val="18"/>
              </w:rPr>
            </w:pPr>
            <w:r>
              <w:rPr>
                <w:rFonts w:ascii="宋体" w:hAnsi="宋体" w:cs="宋体" w:hint="eastAsia"/>
                <w:kern w:val="0"/>
                <w:sz w:val="18"/>
                <w:szCs w:val="18"/>
              </w:rPr>
              <w:t xml:space="preserve">   合  计</w:t>
            </w:r>
          </w:p>
        </w:tc>
        <w:tc>
          <w:tcPr>
            <w:tcW w:w="1113" w:type="dxa"/>
            <w:tcBorders>
              <w:top w:val="nil"/>
              <w:left w:val="nil"/>
              <w:bottom w:val="single" w:sz="4" w:space="0" w:color="auto"/>
              <w:right w:val="single" w:sz="4" w:space="0" w:color="auto"/>
            </w:tcBorders>
            <w:vAlign w:val="center"/>
          </w:tcPr>
          <w:p w:rsidR="00101524" w:rsidRDefault="00505310">
            <w:pPr>
              <w:widowControl/>
              <w:jc w:val="left"/>
              <w:rPr>
                <w:rFonts w:ascii="宋体" w:hAnsi="宋体" w:cs="宋体"/>
                <w:kern w:val="0"/>
                <w:sz w:val="20"/>
                <w:szCs w:val="20"/>
              </w:rPr>
            </w:pPr>
            <w:r>
              <w:rPr>
                <w:rFonts w:ascii="宋体" w:hAnsi="宋体" w:cs="宋体" w:hint="eastAsia"/>
                <w:kern w:val="0"/>
                <w:sz w:val="20"/>
                <w:szCs w:val="20"/>
              </w:rPr>
              <w:t xml:space="preserve">　</w:t>
            </w:r>
          </w:p>
        </w:tc>
      </w:tr>
    </w:tbl>
    <w:p w:rsidR="00101524" w:rsidRDefault="00101524">
      <w:pPr>
        <w:spacing w:before="100" w:beforeAutospacing="1" w:line="360" w:lineRule="auto"/>
        <w:jc w:val="center"/>
        <w:rPr>
          <w:sz w:val="36"/>
          <w:szCs w:val="36"/>
        </w:rPr>
      </w:pPr>
    </w:p>
    <w:p w:rsidR="00101524" w:rsidRDefault="00505310">
      <w:pPr>
        <w:spacing w:line="360" w:lineRule="auto"/>
        <w:rPr>
          <w:szCs w:val="21"/>
          <w:u w:val="single"/>
        </w:rPr>
      </w:pPr>
      <w:r>
        <w:rPr>
          <w:rFonts w:hint="eastAsia"/>
          <w:szCs w:val="21"/>
        </w:rPr>
        <w:t>投标人：（盖章）</w:t>
      </w:r>
    </w:p>
    <w:p w:rsidR="00101524" w:rsidRDefault="00101524">
      <w:pPr>
        <w:spacing w:line="360" w:lineRule="auto"/>
        <w:rPr>
          <w:szCs w:val="21"/>
          <w:u w:val="single"/>
        </w:rPr>
      </w:pPr>
    </w:p>
    <w:p w:rsidR="00101524" w:rsidRDefault="00505310">
      <w:pPr>
        <w:spacing w:line="360" w:lineRule="auto"/>
        <w:rPr>
          <w:szCs w:val="21"/>
        </w:rPr>
      </w:pPr>
      <w:r>
        <w:rPr>
          <w:rFonts w:hint="eastAsia"/>
          <w:szCs w:val="21"/>
        </w:rPr>
        <w:t>法定代表人或委托代理人：（签字或盖章）</w:t>
      </w:r>
    </w:p>
    <w:p w:rsidR="00101524" w:rsidRDefault="00505310">
      <w:pPr>
        <w:jc w:val="center"/>
        <w:rPr>
          <w:sz w:val="18"/>
          <w:szCs w:val="18"/>
        </w:rPr>
      </w:pPr>
      <w:r>
        <w:rPr>
          <w:sz w:val="36"/>
          <w:szCs w:val="36"/>
        </w:rPr>
        <w:br w:type="page"/>
      </w:r>
    </w:p>
    <w:p w:rsidR="00101524" w:rsidRDefault="00505310">
      <w:pPr>
        <w:pStyle w:val="4"/>
      </w:pPr>
      <w:r>
        <w:rPr>
          <w:rFonts w:hint="eastAsia"/>
        </w:rPr>
        <w:lastRenderedPageBreak/>
        <w:t>（十）规费、应纳税费项目清单与计价表</w:t>
      </w:r>
    </w:p>
    <w:tbl>
      <w:tblPr>
        <w:tblW w:w="9856" w:type="dxa"/>
        <w:jc w:val="center"/>
        <w:tblLayout w:type="fixed"/>
        <w:tblLook w:val="04A0"/>
      </w:tblPr>
      <w:tblGrid>
        <w:gridCol w:w="486"/>
        <w:gridCol w:w="3900"/>
        <w:gridCol w:w="3026"/>
        <w:gridCol w:w="1140"/>
        <w:gridCol w:w="1304"/>
      </w:tblGrid>
      <w:tr w:rsidR="00101524">
        <w:trPr>
          <w:trHeight w:val="668"/>
          <w:jc w:val="center"/>
        </w:trPr>
        <w:tc>
          <w:tcPr>
            <w:tcW w:w="4386" w:type="dxa"/>
            <w:gridSpan w:val="2"/>
            <w:tcBorders>
              <w:top w:val="nil"/>
              <w:left w:val="nil"/>
              <w:bottom w:val="nil"/>
              <w:right w:val="nil"/>
            </w:tcBorders>
            <w:vAlign w:val="bottom"/>
          </w:tcPr>
          <w:p w:rsidR="00101524" w:rsidRDefault="00505310">
            <w:pPr>
              <w:spacing w:line="360" w:lineRule="auto"/>
              <w:rPr>
                <w:rFonts w:ascii="宋体" w:hAnsi="宋体"/>
                <w:szCs w:val="21"/>
              </w:rPr>
            </w:pPr>
            <w:r>
              <w:rPr>
                <w:rFonts w:ascii="宋体" w:hAnsi="宋体" w:hint="eastAsia"/>
                <w:szCs w:val="21"/>
              </w:rPr>
              <w:t>工程名称:</w:t>
            </w:r>
          </w:p>
        </w:tc>
        <w:tc>
          <w:tcPr>
            <w:tcW w:w="3026" w:type="dxa"/>
            <w:tcBorders>
              <w:top w:val="nil"/>
              <w:left w:val="nil"/>
              <w:bottom w:val="nil"/>
              <w:right w:val="nil"/>
            </w:tcBorders>
            <w:vAlign w:val="bottom"/>
          </w:tcPr>
          <w:p w:rsidR="00101524" w:rsidRDefault="00101524">
            <w:pPr>
              <w:spacing w:line="360" w:lineRule="auto"/>
              <w:rPr>
                <w:rFonts w:ascii="宋体" w:hAnsi="宋体"/>
                <w:szCs w:val="21"/>
              </w:rPr>
            </w:pPr>
          </w:p>
        </w:tc>
        <w:tc>
          <w:tcPr>
            <w:tcW w:w="2444" w:type="dxa"/>
            <w:gridSpan w:val="2"/>
            <w:tcBorders>
              <w:top w:val="nil"/>
              <w:left w:val="nil"/>
              <w:bottom w:val="nil"/>
              <w:right w:val="nil"/>
            </w:tcBorders>
            <w:vAlign w:val="bottom"/>
          </w:tcPr>
          <w:p w:rsidR="00101524" w:rsidRDefault="00505310">
            <w:pPr>
              <w:spacing w:line="360" w:lineRule="auto"/>
              <w:rPr>
                <w:rFonts w:ascii="宋体" w:hAnsi="宋体"/>
                <w:szCs w:val="21"/>
              </w:rPr>
            </w:pPr>
            <w:r>
              <w:rPr>
                <w:rFonts w:ascii="宋体" w:hAnsi="宋体" w:hint="eastAsia"/>
                <w:szCs w:val="21"/>
              </w:rPr>
              <w:t>第1页 共1页</w:t>
            </w:r>
          </w:p>
        </w:tc>
      </w:tr>
      <w:tr w:rsidR="00101524">
        <w:trPr>
          <w:trHeight w:val="342"/>
          <w:jc w:val="center"/>
        </w:trPr>
        <w:tc>
          <w:tcPr>
            <w:tcW w:w="486" w:type="dxa"/>
            <w:tcBorders>
              <w:top w:val="single" w:sz="4" w:space="0" w:color="auto"/>
              <w:left w:val="single" w:sz="4" w:space="0" w:color="auto"/>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序号</w:t>
            </w:r>
          </w:p>
        </w:tc>
        <w:tc>
          <w:tcPr>
            <w:tcW w:w="3900" w:type="dxa"/>
            <w:tcBorders>
              <w:top w:val="single" w:sz="4" w:space="0" w:color="auto"/>
              <w:left w:val="nil"/>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项目名称</w:t>
            </w:r>
          </w:p>
        </w:tc>
        <w:tc>
          <w:tcPr>
            <w:tcW w:w="3026" w:type="dxa"/>
            <w:tcBorders>
              <w:top w:val="single" w:sz="4" w:space="0" w:color="auto"/>
              <w:left w:val="nil"/>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计算基础</w:t>
            </w:r>
          </w:p>
        </w:tc>
        <w:tc>
          <w:tcPr>
            <w:tcW w:w="1140" w:type="dxa"/>
            <w:tcBorders>
              <w:top w:val="single" w:sz="4" w:space="0" w:color="auto"/>
              <w:left w:val="nil"/>
              <w:bottom w:val="single" w:sz="4" w:space="0" w:color="000000"/>
              <w:right w:val="single" w:sz="4" w:space="0" w:color="000000"/>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费率(%)</w:t>
            </w:r>
          </w:p>
        </w:tc>
        <w:tc>
          <w:tcPr>
            <w:tcW w:w="1304" w:type="dxa"/>
            <w:tcBorders>
              <w:top w:val="single" w:sz="4" w:space="0" w:color="auto"/>
              <w:left w:val="nil"/>
              <w:bottom w:val="single" w:sz="4" w:space="0" w:color="000000"/>
              <w:right w:val="single" w:sz="4" w:space="0" w:color="auto"/>
            </w:tcBorders>
            <w:shd w:val="clear" w:color="000000" w:fill="FFFFFF"/>
            <w:vAlign w:val="center"/>
          </w:tcPr>
          <w:p w:rsidR="00101524" w:rsidRDefault="00505310">
            <w:pPr>
              <w:widowControl/>
              <w:jc w:val="center"/>
              <w:rPr>
                <w:rFonts w:ascii="宋体" w:hAnsi="宋体" w:cs="宋体"/>
                <w:kern w:val="0"/>
                <w:sz w:val="20"/>
                <w:szCs w:val="20"/>
              </w:rPr>
            </w:pPr>
            <w:r>
              <w:rPr>
                <w:rFonts w:ascii="宋体" w:hAnsi="宋体" w:cs="宋体" w:hint="eastAsia"/>
                <w:kern w:val="0"/>
                <w:sz w:val="20"/>
                <w:szCs w:val="20"/>
              </w:rPr>
              <w:t>金额(元)</w:t>
            </w:r>
          </w:p>
        </w:tc>
      </w:tr>
      <w:tr w:rsidR="00101524">
        <w:trPr>
          <w:trHeight w:val="638"/>
          <w:jc w:val="center"/>
        </w:trPr>
        <w:tc>
          <w:tcPr>
            <w:tcW w:w="486" w:type="dxa"/>
            <w:tcBorders>
              <w:top w:val="nil"/>
              <w:left w:val="single" w:sz="4" w:space="0" w:color="auto"/>
              <w:bottom w:val="single" w:sz="4" w:space="0" w:color="auto"/>
              <w:right w:val="single" w:sz="4" w:space="0" w:color="auto"/>
            </w:tcBorders>
            <w:shd w:val="clear" w:color="000000" w:fill="FFFFFF"/>
            <w:vAlign w:val="center"/>
          </w:tcPr>
          <w:p w:rsidR="00101524" w:rsidRDefault="00505310">
            <w:pPr>
              <w:widowControl/>
              <w:jc w:val="center"/>
              <w:rPr>
                <w:rFonts w:ascii="宋体" w:hAnsi="宋体" w:cs="宋体"/>
                <w:kern w:val="0"/>
                <w:sz w:val="18"/>
                <w:szCs w:val="18"/>
              </w:rPr>
            </w:pPr>
            <w:r>
              <w:rPr>
                <w:rFonts w:ascii="宋体" w:hAnsi="宋体" w:cs="宋体" w:hint="eastAsia"/>
                <w:kern w:val="0"/>
                <w:sz w:val="18"/>
                <w:szCs w:val="18"/>
              </w:rPr>
              <w:t>1</w:t>
            </w:r>
          </w:p>
        </w:tc>
        <w:tc>
          <w:tcPr>
            <w:tcW w:w="3900" w:type="dxa"/>
            <w:tcBorders>
              <w:top w:val="nil"/>
              <w:left w:val="nil"/>
              <w:bottom w:val="single" w:sz="4" w:space="0" w:color="auto"/>
              <w:right w:val="single" w:sz="4" w:space="0" w:color="auto"/>
            </w:tcBorders>
            <w:shd w:val="clear" w:color="000000" w:fill="FFFFFF"/>
            <w:vAlign w:val="center"/>
          </w:tcPr>
          <w:p w:rsidR="00101524" w:rsidRDefault="00505310">
            <w:pPr>
              <w:widowControl/>
              <w:jc w:val="left"/>
              <w:rPr>
                <w:rFonts w:ascii="宋体" w:hAnsi="宋体" w:cs="宋体"/>
                <w:kern w:val="0"/>
                <w:sz w:val="18"/>
                <w:szCs w:val="18"/>
              </w:rPr>
            </w:pPr>
            <w:r>
              <w:rPr>
                <w:rFonts w:ascii="宋体" w:hAnsi="宋体" w:cs="宋体" w:hint="eastAsia"/>
                <w:kern w:val="0"/>
                <w:sz w:val="18"/>
                <w:szCs w:val="18"/>
              </w:rPr>
              <w:t>规费</w:t>
            </w:r>
          </w:p>
        </w:tc>
        <w:tc>
          <w:tcPr>
            <w:tcW w:w="3026" w:type="dxa"/>
            <w:tcBorders>
              <w:top w:val="nil"/>
              <w:left w:val="nil"/>
              <w:bottom w:val="single" w:sz="4" w:space="0" w:color="auto"/>
              <w:right w:val="single" w:sz="4" w:space="0" w:color="auto"/>
            </w:tcBorders>
            <w:shd w:val="clear" w:color="000000" w:fill="FFFFFF"/>
            <w:vAlign w:val="center"/>
          </w:tcPr>
          <w:p w:rsidR="00101524" w:rsidRDefault="00505310">
            <w:pPr>
              <w:widowControl/>
              <w:jc w:val="left"/>
              <w:rPr>
                <w:rFonts w:ascii="宋体" w:hAnsi="宋体" w:cs="宋体"/>
                <w:kern w:val="0"/>
                <w:sz w:val="18"/>
                <w:szCs w:val="18"/>
              </w:rPr>
            </w:pPr>
            <w:r>
              <w:rPr>
                <w:rFonts w:ascii="宋体" w:hAnsi="宋体" w:cs="宋体" w:hint="eastAsia"/>
                <w:kern w:val="0"/>
                <w:sz w:val="18"/>
                <w:szCs w:val="18"/>
              </w:rPr>
              <w:t>(分部分项工程费+措施项目费+其他项目费)中的人工费</w:t>
            </w:r>
          </w:p>
        </w:tc>
        <w:tc>
          <w:tcPr>
            <w:tcW w:w="1140"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18"/>
                <w:szCs w:val="18"/>
              </w:rPr>
            </w:pPr>
          </w:p>
        </w:tc>
        <w:tc>
          <w:tcPr>
            <w:tcW w:w="1304"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18"/>
                <w:szCs w:val="18"/>
              </w:rPr>
            </w:pPr>
          </w:p>
        </w:tc>
      </w:tr>
      <w:tr w:rsidR="00101524">
        <w:trPr>
          <w:trHeight w:val="342"/>
          <w:jc w:val="center"/>
        </w:trPr>
        <w:tc>
          <w:tcPr>
            <w:tcW w:w="486" w:type="dxa"/>
            <w:tcBorders>
              <w:top w:val="nil"/>
              <w:left w:val="single" w:sz="4" w:space="0" w:color="auto"/>
              <w:bottom w:val="single" w:sz="4" w:space="0" w:color="auto"/>
              <w:right w:val="single" w:sz="4" w:space="0" w:color="auto"/>
            </w:tcBorders>
            <w:shd w:val="clear" w:color="000000" w:fill="FFFFFF"/>
            <w:vAlign w:val="center"/>
          </w:tcPr>
          <w:p w:rsidR="00101524" w:rsidRDefault="00505310">
            <w:pPr>
              <w:widowControl/>
              <w:jc w:val="center"/>
              <w:rPr>
                <w:rFonts w:ascii="宋体" w:hAnsi="宋体" w:cs="宋体"/>
                <w:kern w:val="0"/>
                <w:sz w:val="18"/>
                <w:szCs w:val="18"/>
              </w:rPr>
            </w:pPr>
            <w:r>
              <w:rPr>
                <w:rFonts w:ascii="宋体" w:hAnsi="宋体" w:cs="宋体" w:hint="eastAsia"/>
                <w:kern w:val="0"/>
                <w:sz w:val="18"/>
                <w:szCs w:val="18"/>
              </w:rPr>
              <w:t>2</w:t>
            </w:r>
          </w:p>
        </w:tc>
        <w:tc>
          <w:tcPr>
            <w:tcW w:w="3900" w:type="dxa"/>
            <w:tcBorders>
              <w:top w:val="nil"/>
              <w:left w:val="nil"/>
              <w:bottom w:val="single" w:sz="4" w:space="0" w:color="auto"/>
              <w:right w:val="single" w:sz="4" w:space="0" w:color="auto"/>
            </w:tcBorders>
            <w:shd w:val="clear" w:color="000000" w:fill="FFFFFF"/>
            <w:vAlign w:val="center"/>
          </w:tcPr>
          <w:p w:rsidR="00101524" w:rsidRDefault="00505310">
            <w:pPr>
              <w:widowControl/>
              <w:jc w:val="left"/>
              <w:rPr>
                <w:rFonts w:ascii="宋体" w:hAnsi="宋体" w:cs="宋体"/>
                <w:kern w:val="0"/>
                <w:sz w:val="18"/>
                <w:szCs w:val="18"/>
              </w:rPr>
            </w:pPr>
            <w:r>
              <w:rPr>
                <w:rFonts w:ascii="宋体" w:hAnsi="宋体" w:cs="宋体" w:hint="eastAsia"/>
                <w:kern w:val="0"/>
                <w:sz w:val="18"/>
                <w:szCs w:val="18"/>
              </w:rPr>
              <w:t>应纳税费</w:t>
            </w:r>
          </w:p>
        </w:tc>
        <w:tc>
          <w:tcPr>
            <w:tcW w:w="3026" w:type="dxa"/>
            <w:tcBorders>
              <w:top w:val="nil"/>
              <w:left w:val="nil"/>
              <w:bottom w:val="single" w:sz="4" w:space="0" w:color="auto"/>
              <w:right w:val="single" w:sz="4" w:space="0" w:color="auto"/>
            </w:tcBorders>
            <w:shd w:val="clear" w:color="000000" w:fill="FFFFFF"/>
            <w:vAlign w:val="center"/>
          </w:tcPr>
          <w:p w:rsidR="00101524" w:rsidRDefault="00505310">
            <w:pPr>
              <w:widowControl/>
              <w:jc w:val="left"/>
              <w:rPr>
                <w:rFonts w:ascii="宋体" w:hAnsi="宋体" w:cs="宋体"/>
                <w:kern w:val="0"/>
                <w:sz w:val="18"/>
                <w:szCs w:val="18"/>
              </w:rPr>
            </w:pPr>
            <w:r>
              <w:rPr>
                <w:rFonts w:ascii="宋体" w:hAnsi="宋体" w:cs="宋体" w:hint="eastAsia"/>
                <w:kern w:val="0"/>
                <w:sz w:val="18"/>
                <w:szCs w:val="18"/>
              </w:rPr>
              <w:t>应纳税费合计</w:t>
            </w:r>
          </w:p>
        </w:tc>
        <w:tc>
          <w:tcPr>
            <w:tcW w:w="1140"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18"/>
                <w:szCs w:val="18"/>
              </w:rPr>
            </w:pPr>
          </w:p>
        </w:tc>
        <w:tc>
          <w:tcPr>
            <w:tcW w:w="1304"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18"/>
                <w:szCs w:val="18"/>
              </w:rPr>
            </w:pPr>
          </w:p>
        </w:tc>
      </w:tr>
      <w:tr w:rsidR="00101524">
        <w:trPr>
          <w:trHeight w:val="638"/>
          <w:jc w:val="center"/>
        </w:trPr>
        <w:tc>
          <w:tcPr>
            <w:tcW w:w="486" w:type="dxa"/>
            <w:tcBorders>
              <w:top w:val="nil"/>
              <w:left w:val="single" w:sz="4" w:space="0" w:color="auto"/>
              <w:bottom w:val="single" w:sz="4" w:space="0" w:color="auto"/>
              <w:right w:val="single" w:sz="4" w:space="0" w:color="auto"/>
            </w:tcBorders>
            <w:shd w:val="clear" w:color="000000" w:fill="FFFFFF"/>
            <w:vAlign w:val="center"/>
          </w:tcPr>
          <w:p w:rsidR="00101524" w:rsidRDefault="00505310">
            <w:pPr>
              <w:widowControl/>
              <w:jc w:val="center"/>
              <w:rPr>
                <w:rFonts w:ascii="宋体" w:hAnsi="宋体" w:cs="宋体"/>
                <w:kern w:val="0"/>
                <w:sz w:val="18"/>
                <w:szCs w:val="18"/>
              </w:rPr>
            </w:pPr>
            <w:r>
              <w:rPr>
                <w:rFonts w:ascii="宋体" w:hAnsi="宋体" w:cs="宋体" w:hint="eastAsia"/>
                <w:kern w:val="0"/>
                <w:sz w:val="18"/>
                <w:szCs w:val="18"/>
              </w:rPr>
              <w:t>2.1</w:t>
            </w:r>
          </w:p>
        </w:tc>
        <w:tc>
          <w:tcPr>
            <w:tcW w:w="3900" w:type="dxa"/>
            <w:tcBorders>
              <w:top w:val="nil"/>
              <w:left w:val="nil"/>
              <w:bottom w:val="single" w:sz="4" w:space="0" w:color="auto"/>
              <w:right w:val="single" w:sz="4" w:space="0" w:color="auto"/>
            </w:tcBorders>
            <w:shd w:val="clear" w:color="000000" w:fill="FFFFFF"/>
            <w:vAlign w:val="center"/>
          </w:tcPr>
          <w:p w:rsidR="00101524" w:rsidRDefault="00505310">
            <w:pPr>
              <w:widowControl/>
              <w:jc w:val="left"/>
              <w:rPr>
                <w:rFonts w:ascii="宋体" w:hAnsi="宋体" w:cs="宋体"/>
                <w:kern w:val="0"/>
                <w:sz w:val="18"/>
                <w:szCs w:val="18"/>
              </w:rPr>
            </w:pPr>
            <w:r>
              <w:rPr>
                <w:rFonts w:ascii="宋体" w:hAnsi="宋体" w:cs="宋体" w:hint="eastAsia"/>
                <w:kern w:val="0"/>
                <w:sz w:val="18"/>
                <w:szCs w:val="18"/>
              </w:rPr>
              <w:t>增值税应纳税额</w:t>
            </w:r>
          </w:p>
        </w:tc>
        <w:tc>
          <w:tcPr>
            <w:tcW w:w="3026" w:type="dxa"/>
            <w:tcBorders>
              <w:top w:val="nil"/>
              <w:left w:val="nil"/>
              <w:bottom w:val="single" w:sz="4" w:space="0" w:color="auto"/>
              <w:right w:val="single" w:sz="4" w:space="0" w:color="auto"/>
            </w:tcBorders>
            <w:shd w:val="clear" w:color="000000" w:fill="FFFFFF"/>
            <w:vAlign w:val="center"/>
          </w:tcPr>
          <w:p w:rsidR="00101524" w:rsidRDefault="00505310">
            <w:pPr>
              <w:widowControl/>
              <w:jc w:val="left"/>
              <w:rPr>
                <w:rFonts w:ascii="宋体" w:hAnsi="宋体" w:cs="宋体"/>
                <w:kern w:val="0"/>
                <w:sz w:val="18"/>
                <w:szCs w:val="18"/>
              </w:rPr>
            </w:pPr>
            <w:r>
              <w:rPr>
                <w:rFonts w:ascii="宋体" w:hAnsi="宋体" w:cs="宋体" w:hint="eastAsia"/>
                <w:kern w:val="0"/>
                <w:sz w:val="18"/>
                <w:szCs w:val="18"/>
              </w:rPr>
              <w:t>分部分项工程费+措施项目费+其他项目费+规费</w:t>
            </w:r>
          </w:p>
        </w:tc>
        <w:tc>
          <w:tcPr>
            <w:tcW w:w="1140"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18"/>
                <w:szCs w:val="18"/>
              </w:rPr>
            </w:pPr>
          </w:p>
        </w:tc>
        <w:tc>
          <w:tcPr>
            <w:tcW w:w="1304"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18"/>
                <w:szCs w:val="18"/>
              </w:rPr>
            </w:pPr>
          </w:p>
        </w:tc>
      </w:tr>
      <w:tr w:rsidR="00101524">
        <w:trPr>
          <w:trHeight w:val="342"/>
          <w:jc w:val="center"/>
        </w:trPr>
        <w:tc>
          <w:tcPr>
            <w:tcW w:w="486" w:type="dxa"/>
            <w:tcBorders>
              <w:top w:val="nil"/>
              <w:left w:val="single" w:sz="4" w:space="0" w:color="auto"/>
              <w:bottom w:val="single" w:sz="4" w:space="0" w:color="auto"/>
              <w:right w:val="single" w:sz="4" w:space="0" w:color="auto"/>
            </w:tcBorders>
            <w:shd w:val="clear" w:color="000000" w:fill="FFFFFF"/>
            <w:vAlign w:val="center"/>
          </w:tcPr>
          <w:p w:rsidR="00101524" w:rsidRDefault="00505310">
            <w:pPr>
              <w:widowControl/>
              <w:jc w:val="center"/>
              <w:rPr>
                <w:rFonts w:ascii="宋体" w:hAnsi="宋体" w:cs="宋体"/>
                <w:kern w:val="0"/>
                <w:sz w:val="18"/>
                <w:szCs w:val="18"/>
              </w:rPr>
            </w:pPr>
            <w:r>
              <w:rPr>
                <w:rFonts w:ascii="宋体" w:hAnsi="宋体" w:cs="宋体" w:hint="eastAsia"/>
                <w:kern w:val="0"/>
                <w:sz w:val="18"/>
                <w:szCs w:val="18"/>
              </w:rPr>
              <w:t>2.2</w:t>
            </w:r>
          </w:p>
        </w:tc>
        <w:tc>
          <w:tcPr>
            <w:tcW w:w="3900" w:type="dxa"/>
            <w:tcBorders>
              <w:top w:val="nil"/>
              <w:left w:val="nil"/>
              <w:bottom w:val="single" w:sz="4" w:space="0" w:color="auto"/>
              <w:right w:val="single" w:sz="4" w:space="0" w:color="auto"/>
            </w:tcBorders>
            <w:shd w:val="clear" w:color="000000" w:fill="FFFFFF"/>
            <w:vAlign w:val="center"/>
          </w:tcPr>
          <w:p w:rsidR="00101524" w:rsidRDefault="00505310">
            <w:pPr>
              <w:widowControl/>
              <w:jc w:val="left"/>
              <w:rPr>
                <w:rFonts w:ascii="宋体" w:hAnsi="宋体" w:cs="宋体"/>
                <w:kern w:val="0"/>
                <w:sz w:val="18"/>
                <w:szCs w:val="18"/>
              </w:rPr>
            </w:pPr>
            <w:r>
              <w:rPr>
                <w:rFonts w:ascii="宋体" w:hAnsi="宋体" w:cs="宋体" w:hint="eastAsia"/>
                <w:kern w:val="0"/>
                <w:sz w:val="18"/>
                <w:szCs w:val="18"/>
              </w:rPr>
              <w:t>城市维护建设税、教育费附加及地方教育费附加</w:t>
            </w:r>
          </w:p>
        </w:tc>
        <w:tc>
          <w:tcPr>
            <w:tcW w:w="3026" w:type="dxa"/>
            <w:tcBorders>
              <w:top w:val="nil"/>
              <w:left w:val="nil"/>
              <w:bottom w:val="single" w:sz="4" w:space="0" w:color="auto"/>
              <w:right w:val="single" w:sz="4" w:space="0" w:color="auto"/>
            </w:tcBorders>
            <w:shd w:val="clear" w:color="000000" w:fill="FFFFFF"/>
            <w:vAlign w:val="center"/>
          </w:tcPr>
          <w:p w:rsidR="00101524" w:rsidRDefault="00505310">
            <w:pPr>
              <w:widowControl/>
              <w:jc w:val="left"/>
              <w:rPr>
                <w:rFonts w:ascii="宋体" w:hAnsi="宋体" w:cs="宋体"/>
                <w:kern w:val="0"/>
                <w:sz w:val="18"/>
                <w:szCs w:val="18"/>
              </w:rPr>
            </w:pPr>
            <w:r>
              <w:rPr>
                <w:rFonts w:ascii="宋体" w:hAnsi="宋体" w:cs="宋体" w:hint="eastAsia"/>
                <w:kern w:val="0"/>
                <w:sz w:val="18"/>
                <w:szCs w:val="18"/>
              </w:rPr>
              <w:t>增值税应纳税额</w:t>
            </w:r>
          </w:p>
        </w:tc>
        <w:tc>
          <w:tcPr>
            <w:tcW w:w="1140"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18"/>
                <w:szCs w:val="18"/>
              </w:rPr>
            </w:pPr>
          </w:p>
        </w:tc>
        <w:tc>
          <w:tcPr>
            <w:tcW w:w="1304"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18"/>
                <w:szCs w:val="18"/>
              </w:rPr>
            </w:pPr>
          </w:p>
        </w:tc>
      </w:tr>
      <w:tr w:rsidR="00101524">
        <w:trPr>
          <w:trHeight w:val="342"/>
          <w:jc w:val="center"/>
        </w:trPr>
        <w:tc>
          <w:tcPr>
            <w:tcW w:w="486" w:type="dxa"/>
            <w:tcBorders>
              <w:top w:val="nil"/>
              <w:left w:val="single" w:sz="4" w:space="0" w:color="auto"/>
              <w:bottom w:val="single" w:sz="4" w:space="0" w:color="auto"/>
              <w:right w:val="single" w:sz="4" w:space="0" w:color="auto"/>
            </w:tcBorders>
            <w:shd w:val="clear" w:color="000000" w:fill="FFFFFF"/>
            <w:vAlign w:val="center"/>
          </w:tcPr>
          <w:p w:rsidR="00101524" w:rsidRDefault="00101524">
            <w:pPr>
              <w:widowControl/>
              <w:jc w:val="center"/>
              <w:rPr>
                <w:rFonts w:ascii="宋体" w:hAnsi="宋体" w:cs="宋体"/>
                <w:kern w:val="0"/>
                <w:sz w:val="18"/>
                <w:szCs w:val="18"/>
              </w:rPr>
            </w:pPr>
          </w:p>
        </w:tc>
        <w:tc>
          <w:tcPr>
            <w:tcW w:w="3900" w:type="dxa"/>
            <w:tcBorders>
              <w:top w:val="nil"/>
              <w:left w:val="nil"/>
              <w:bottom w:val="single" w:sz="4" w:space="0" w:color="auto"/>
              <w:right w:val="single" w:sz="4" w:space="0" w:color="auto"/>
            </w:tcBorders>
            <w:shd w:val="clear" w:color="000000" w:fill="FFFFFF"/>
            <w:vAlign w:val="center"/>
          </w:tcPr>
          <w:p w:rsidR="00101524" w:rsidRDefault="00101524">
            <w:pPr>
              <w:widowControl/>
              <w:jc w:val="left"/>
              <w:rPr>
                <w:rFonts w:ascii="宋体" w:hAnsi="宋体" w:cs="宋体"/>
                <w:kern w:val="0"/>
                <w:sz w:val="18"/>
                <w:szCs w:val="18"/>
              </w:rPr>
            </w:pPr>
          </w:p>
        </w:tc>
        <w:tc>
          <w:tcPr>
            <w:tcW w:w="3026" w:type="dxa"/>
            <w:tcBorders>
              <w:top w:val="nil"/>
              <w:left w:val="nil"/>
              <w:bottom w:val="single" w:sz="4" w:space="0" w:color="auto"/>
              <w:right w:val="single" w:sz="4" w:space="0" w:color="auto"/>
            </w:tcBorders>
            <w:shd w:val="clear" w:color="000000" w:fill="FFFFFF"/>
            <w:vAlign w:val="center"/>
          </w:tcPr>
          <w:p w:rsidR="00101524" w:rsidRDefault="00101524">
            <w:pPr>
              <w:widowControl/>
              <w:jc w:val="left"/>
              <w:rPr>
                <w:rFonts w:ascii="宋体" w:hAnsi="宋体" w:cs="宋体"/>
                <w:kern w:val="0"/>
                <w:sz w:val="18"/>
                <w:szCs w:val="18"/>
              </w:rPr>
            </w:pPr>
          </w:p>
        </w:tc>
        <w:tc>
          <w:tcPr>
            <w:tcW w:w="1140"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18"/>
                <w:szCs w:val="18"/>
              </w:rPr>
            </w:pPr>
          </w:p>
        </w:tc>
        <w:tc>
          <w:tcPr>
            <w:tcW w:w="1304"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18"/>
                <w:szCs w:val="18"/>
              </w:rPr>
            </w:pPr>
          </w:p>
        </w:tc>
      </w:tr>
      <w:tr w:rsidR="00101524">
        <w:trPr>
          <w:trHeight w:val="342"/>
          <w:jc w:val="center"/>
        </w:trPr>
        <w:tc>
          <w:tcPr>
            <w:tcW w:w="486" w:type="dxa"/>
            <w:tcBorders>
              <w:top w:val="nil"/>
              <w:left w:val="single" w:sz="4" w:space="0" w:color="auto"/>
              <w:bottom w:val="single" w:sz="4" w:space="0" w:color="auto"/>
              <w:right w:val="single" w:sz="4" w:space="0" w:color="auto"/>
            </w:tcBorders>
            <w:shd w:val="clear" w:color="000000" w:fill="FFFFFF"/>
            <w:vAlign w:val="center"/>
          </w:tcPr>
          <w:p w:rsidR="00101524" w:rsidRDefault="00101524">
            <w:pPr>
              <w:widowControl/>
              <w:jc w:val="center"/>
              <w:rPr>
                <w:rFonts w:ascii="宋体" w:hAnsi="宋体" w:cs="宋体"/>
                <w:kern w:val="0"/>
                <w:sz w:val="18"/>
                <w:szCs w:val="18"/>
              </w:rPr>
            </w:pPr>
          </w:p>
        </w:tc>
        <w:tc>
          <w:tcPr>
            <w:tcW w:w="3900" w:type="dxa"/>
            <w:tcBorders>
              <w:top w:val="nil"/>
              <w:left w:val="nil"/>
              <w:bottom w:val="single" w:sz="4" w:space="0" w:color="auto"/>
              <w:right w:val="single" w:sz="4" w:space="0" w:color="auto"/>
            </w:tcBorders>
            <w:shd w:val="clear" w:color="000000" w:fill="FFFFFF"/>
            <w:vAlign w:val="center"/>
          </w:tcPr>
          <w:p w:rsidR="00101524" w:rsidRDefault="00101524">
            <w:pPr>
              <w:widowControl/>
              <w:jc w:val="left"/>
              <w:rPr>
                <w:rFonts w:ascii="宋体" w:hAnsi="宋体" w:cs="宋体"/>
                <w:kern w:val="0"/>
                <w:sz w:val="18"/>
                <w:szCs w:val="18"/>
              </w:rPr>
            </w:pPr>
          </w:p>
        </w:tc>
        <w:tc>
          <w:tcPr>
            <w:tcW w:w="3026" w:type="dxa"/>
            <w:tcBorders>
              <w:top w:val="nil"/>
              <w:left w:val="nil"/>
              <w:bottom w:val="single" w:sz="4" w:space="0" w:color="auto"/>
              <w:right w:val="single" w:sz="4" w:space="0" w:color="auto"/>
            </w:tcBorders>
            <w:shd w:val="clear" w:color="000000" w:fill="FFFFFF"/>
            <w:vAlign w:val="center"/>
          </w:tcPr>
          <w:p w:rsidR="00101524" w:rsidRDefault="00101524">
            <w:pPr>
              <w:widowControl/>
              <w:jc w:val="left"/>
              <w:rPr>
                <w:rFonts w:ascii="宋体" w:hAnsi="宋体" w:cs="宋体"/>
                <w:kern w:val="0"/>
                <w:sz w:val="18"/>
                <w:szCs w:val="18"/>
              </w:rPr>
            </w:pPr>
          </w:p>
        </w:tc>
        <w:tc>
          <w:tcPr>
            <w:tcW w:w="1140"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18"/>
                <w:szCs w:val="18"/>
              </w:rPr>
            </w:pPr>
          </w:p>
        </w:tc>
        <w:tc>
          <w:tcPr>
            <w:tcW w:w="1304"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18"/>
                <w:szCs w:val="18"/>
              </w:rPr>
            </w:pPr>
          </w:p>
        </w:tc>
      </w:tr>
      <w:tr w:rsidR="00101524">
        <w:trPr>
          <w:trHeight w:val="312"/>
          <w:jc w:val="center"/>
        </w:trPr>
        <w:tc>
          <w:tcPr>
            <w:tcW w:w="855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101524" w:rsidRDefault="00505310">
            <w:pPr>
              <w:widowControl/>
              <w:jc w:val="center"/>
              <w:rPr>
                <w:rFonts w:ascii="宋体" w:hAnsi="宋体" w:cs="宋体"/>
                <w:kern w:val="0"/>
                <w:sz w:val="18"/>
                <w:szCs w:val="18"/>
              </w:rPr>
            </w:pPr>
            <w:r>
              <w:rPr>
                <w:rFonts w:ascii="宋体" w:hAnsi="宋体" w:cs="宋体" w:hint="eastAsia"/>
                <w:kern w:val="0"/>
                <w:sz w:val="18"/>
                <w:szCs w:val="18"/>
              </w:rPr>
              <w:t xml:space="preserve">   合  计</w:t>
            </w:r>
          </w:p>
        </w:tc>
        <w:tc>
          <w:tcPr>
            <w:tcW w:w="1304" w:type="dxa"/>
            <w:tcBorders>
              <w:top w:val="nil"/>
              <w:left w:val="nil"/>
              <w:bottom w:val="single" w:sz="4" w:space="0" w:color="auto"/>
              <w:right w:val="single" w:sz="4" w:space="0" w:color="auto"/>
            </w:tcBorders>
            <w:shd w:val="clear" w:color="000000" w:fill="FFFFFF"/>
            <w:vAlign w:val="center"/>
          </w:tcPr>
          <w:p w:rsidR="00101524" w:rsidRDefault="00101524">
            <w:pPr>
              <w:widowControl/>
              <w:jc w:val="right"/>
              <w:rPr>
                <w:rFonts w:ascii="宋体" w:hAnsi="宋体" w:cs="宋体"/>
                <w:kern w:val="0"/>
                <w:sz w:val="18"/>
                <w:szCs w:val="18"/>
              </w:rPr>
            </w:pPr>
          </w:p>
        </w:tc>
      </w:tr>
    </w:tbl>
    <w:p w:rsidR="00101524" w:rsidRDefault="00101524">
      <w:pPr>
        <w:spacing w:line="360" w:lineRule="auto"/>
        <w:rPr>
          <w:szCs w:val="21"/>
        </w:rPr>
      </w:pPr>
    </w:p>
    <w:p w:rsidR="00101524" w:rsidRDefault="00101524">
      <w:pPr>
        <w:spacing w:line="360" w:lineRule="auto"/>
        <w:rPr>
          <w:szCs w:val="21"/>
        </w:rPr>
      </w:pPr>
    </w:p>
    <w:p w:rsidR="00101524" w:rsidRDefault="00505310">
      <w:pPr>
        <w:spacing w:line="360" w:lineRule="auto"/>
        <w:rPr>
          <w:szCs w:val="21"/>
          <w:u w:val="single"/>
        </w:rPr>
      </w:pPr>
      <w:r>
        <w:rPr>
          <w:rFonts w:hint="eastAsia"/>
          <w:szCs w:val="21"/>
        </w:rPr>
        <w:t>投标人：（盖章）</w:t>
      </w:r>
    </w:p>
    <w:p w:rsidR="00101524" w:rsidRDefault="00101524">
      <w:pPr>
        <w:spacing w:line="360" w:lineRule="auto"/>
        <w:rPr>
          <w:szCs w:val="21"/>
          <w:u w:val="single"/>
        </w:rPr>
      </w:pPr>
    </w:p>
    <w:p w:rsidR="00101524" w:rsidRDefault="00505310">
      <w:pPr>
        <w:spacing w:line="360" w:lineRule="auto"/>
        <w:rPr>
          <w:szCs w:val="21"/>
        </w:rPr>
      </w:pPr>
      <w:r>
        <w:rPr>
          <w:rFonts w:hint="eastAsia"/>
          <w:szCs w:val="21"/>
        </w:rPr>
        <w:t>法定代表人或委托代理人：（签字或盖章）</w:t>
      </w:r>
    </w:p>
    <w:p w:rsidR="00101524" w:rsidRDefault="00101524">
      <w:pPr>
        <w:spacing w:before="100" w:beforeAutospacing="1" w:line="360" w:lineRule="auto"/>
        <w:jc w:val="center"/>
        <w:rPr>
          <w:sz w:val="36"/>
          <w:szCs w:val="36"/>
        </w:rPr>
      </w:pPr>
    </w:p>
    <w:p w:rsidR="00101524" w:rsidRDefault="00505310">
      <w:pPr>
        <w:jc w:val="center"/>
        <w:rPr>
          <w:b/>
          <w:bCs/>
        </w:rPr>
      </w:pPr>
      <w:r>
        <w:rPr>
          <w:b/>
          <w:bCs/>
        </w:rPr>
        <w:br w:type="page"/>
      </w:r>
    </w:p>
    <w:p w:rsidR="00101524" w:rsidRDefault="00505310">
      <w:pPr>
        <w:pStyle w:val="4"/>
      </w:pPr>
      <w:r>
        <w:rPr>
          <w:rFonts w:hint="eastAsia"/>
        </w:rPr>
        <w:lastRenderedPageBreak/>
        <w:t>（十一）材料设备表</w:t>
      </w:r>
    </w:p>
    <w:p w:rsidR="00101524" w:rsidRDefault="00505310">
      <w:pPr>
        <w:spacing w:line="360" w:lineRule="auto"/>
        <w:rPr>
          <w:rFonts w:ascii="宋体" w:hAnsi="宋体"/>
          <w:b/>
          <w:bCs/>
          <w:szCs w:val="21"/>
        </w:rPr>
      </w:pPr>
      <w:r>
        <w:rPr>
          <w:rFonts w:ascii="宋体" w:hAnsi="宋体" w:hint="eastAsia"/>
          <w:szCs w:val="21"/>
        </w:rPr>
        <w:t>专业或专项工程名称：</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3"/>
        <w:gridCol w:w="1442"/>
        <w:gridCol w:w="1124"/>
        <w:gridCol w:w="709"/>
        <w:gridCol w:w="1275"/>
        <w:gridCol w:w="993"/>
        <w:gridCol w:w="3118"/>
      </w:tblGrid>
      <w:tr w:rsidR="00101524">
        <w:trPr>
          <w:trHeight w:val="727"/>
        </w:trPr>
        <w:tc>
          <w:tcPr>
            <w:tcW w:w="553" w:type="dxa"/>
            <w:vAlign w:val="center"/>
          </w:tcPr>
          <w:p w:rsidR="00101524" w:rsidRDefault="00505310">
            <w:pPr>
              <w:jc w:val="center"/>
              <w:rPr>
                <w:rFonts w:ascii="宋体" w:hAnsi="宋体"/>
                <w:szCs w:val="21"/>
              </w:rPr>
            </w:pPr>
            <w:r>
              <w:rPr>
                <w:rFonts w:ascii="宋体" w:hAnsi="宋体" w:hint="eastAsia"/>
                <w:szCs w:val="21"/>
              </w:rPr>
              <w:t>序号</w:t>
            </w:r>
          </w:p>
        </w:tc>
        <w:tc>
          <w:tcPr>
            <w:tcW w:w="1442" w:type="dxa"/>
            <w:vAlign w:val="center"/>
          </w:tcPr>
          <w:p w:rsidR="00101524" w:rsidRDefault="00505310">
            <w:pPr>
              <w:jc w:val="center"/>
              <w:rPr>
                <w:rFonts w:ascii="宋体" w:hAnsi="宋体"/>
                <w:szCs w:val="21"/>
              </w:rPr>
            </w:pPr>
            <w:r>
              <w:rPr>
                <w:rFonts w:ascii="宋体" w:hAnsi="宋体" w:hint="eastAsia"/>
                <w:szCs w:val="21"/>
              </w:rPr>
              <w:t>材料设备编码</w:t>
            </w:r>
          </w:p>
        </w:tc>
        <w:tc>
          <w:tcPr>
            <w:tcW w:w="1124" w:type="dxa"/>
            <w:vAlign w:val="center"/>
          </w:tcPr>
          <w:p w:rsidR="00101524" w:rsidRDefault="00505310">
            <w:pPr>
              <w:pStyle w:val="ad"/>
              <w:pBdr>
                <w:bottom w:val="none" w:sz="0" w:space="0" w:color="auto"/>
              </w:pBdr>
              <w:tabs>
                <w:tab w:val="clear" w:pos="4153"/>
                <w:tab w:val="clear" w:pos="8306"/>
              </w:tabs>
              <w:snapToGrid/>
              <w:rPr>
                <w:rFonts w:ascii="宋体" w:hAnsi="宋体"/>
                <w:sz w:val="21"/>
                <w:szCs w:val="21"/>
              </w:rPr>
            </w:pPr>
            <w:r>
              <w:rPr>
                <w:rFonts w:ascii="宋体" w:hAnsi="宋体" w:hint="eastAsia"/>
                <w:szCs w:val="21"/>
              </w:rPr>
              <w:t>设备（材料）名称</w:t>
            </w:r>
          </w:p>
        </w:tc>
        <w:tc>
          <w:tcPr>
            <w:tcW w:w="709" w:type="dxa"/>
            <w:vAlign w:val="center"/>
          </w:tcPr>
          <w:p w:rsidR="00101524" w:rsidRDefault="00505310">
            <w:pPr>
              <w:jc w:val="center"/>
              <w:rPr>
                <w:rFonts w:ascii="宋体" w:hAnsi="宋体"/>
                <w:szCs w:val="21"/>
              </w:rPr>
            </w:pPr>
            <w:r>
              <w:rPr>
                <w:rFonts w:ascii="宋体" w:hAnsi="宋体" w:hint="eastAsia"/>
                <w:szCs w:val="21"/>
              </w:rPr>
              <w:t>品牌</w:t>
            </w:r>
          </w:p>
        </w:tc>
        <w:tc>
          <w:tcPr>
            <w:tcW w:w="1275" w:type="dxa"/>
            <w:vAlign w:val="center"/>
          </w:tcPr>
          <w:p w:rsidR="00101524" w:rsidRDefault="00505310">
            <w:pPr>
              <w:jc w:val="center"/>
              <w:rPr>
                <w:rFonts w:ascii="宋体" w:hAnsi="宋体"/>
                <w:szCs w:val="21"/>
              </w:rPr>
            </w:pPr>
            <w:r>
              <w:rPr>
                <w:rFonts w:ascii="宋体" w:hAnsi="宋体" w:hint="eastAsia"/>
                <w:szCs w:val="21"/>
              </w:rPr>
              <w:t>规格/型号等</w:t>
            </w:r>
          </w:p>
        </w:tc>
        <w:tc>
          <w:tcPr>
            <w:tcW w:w="993" w:type="dxa"/>
            <w:vAlign w:val="center"/>
          </w:tcPr>
          <w:p w:rsidR="00101524" w:rsidRDefault="00505310">
            <w:pPr>
              <w:pStyle w:val="ad"/>
              <w:pBdr>
                <w:bottom w:val="none" w:sz="0" w:space="0" w:color="auto"/>
              </w:pBdr>
              <w:tabs>
                <w:tab w:val="clear" w:pos="4153"/>
                <w:tab w:val="clear" w:pos="8306"/>
              </w:tabs>
              <w:snapToGrid/>
              <w:rPr>
                <w:rFonts w:ascii="宋体" w:hAnsi="宋体"/>
                <w:sz w:val="21"/>
                <w:szCs w:val="21"/>
              </w:rPr>
            </w:pPr>
            <w:r>
              <w:rPr>
                <w:rFonts w:ascii="宋体" w:hAnsi="宋体" w:hint="eastAsia"/>
                <w:sz w:val="21"/>
                <w:szCs w:val="21"/>
              </w:rPr>
              <w:t>单位</w:t>
            </w:r>
          </w:p>
        </w:tc>
        <w:tc>
          <w:tcPr>
            <w:tcW w:w="3118" w:type="dxa"/>
            <w:vAlign w:val="center"/>
          </w:tcPr>
          <w:p w:rsidR="00101524" w:rsidRDefault="00505310">
            <w:pPr>
              <w:jc w:val="center"/>
              <w:rPr>
                <w:rFonts w:ascii="宋体" w:hAnsi="宋体"/>
                <w:szCs w:val="21"/>
              </w:rPr>
            </w:pPr>
            <w:r>
              <w:rPr>
                <w:rFonts w:ascii="宋体" w:hAnsi="宋体" w:hint="eastAsia"/>
                <w:szCs w:val="21"/>
              </w:rPr>
              <w:t>材料设备单价（元）</w:t>
            </w:r>
          </w:p>
        </w:tc>
      </w:tr>
      <w:tr w:rsidR="00101524">
        <w:tc>
          <w:tcPr>
            <w:tcW w:w="553" w:type="dxa"/>
          </w:tcPr>
          <w:p w:rsidR="00101524" w:rsidRDefault="00101524">
            <w:pPr>
              <w:jc w:val="center"/>
              <w:rPr>
                <w:rFonts w:ascii="宋体" w:hAnsi="宋体"/>
                <w:szCs w:val="21"/>
              </w:rPr>
            </w:pPr>
          </w:p>
        </w:tc>
        <w:tc>
          <w:tcPr>
            <w:tcW w:w="1442" w:type="dxa"/>
          </w:tcPr>
          <w:p w:rsidR="00101524" w:rsidRDefault="00101524">
            <w:pPr>
              <w:jc w:val="center"/>
              <w:rPr>
                <w:rFonts w:ascii="宋体" w:hAnsi="宋体"/>
                <w:szCs w:val="21"/>
              </w:rPr>
            </w:pPr>
          </w:p>
        </w:tc>
        <w:tc>
          <w:tcPr>
            <w:tcW w:w="1124" w:type="dxa"/>
          </w:tcPr>
          <w:p w:rsidR="00101524" w:rsidRDefault="00101524">
            <w:pPr>
              <w:jc w:val="center"/>
              <w:rPr>
                <w:rFonts w:ascii="宋体" w:hAnsi="宋体"/>
                <w:szCs w:val="21"/>
              </w:rPr>
            </w:pPr>
          </w:p>
        </w:tc>
        <w:tc>
          <w:tcPr>
            <w:tcW w:w="709" w:type="dxa"/>
          </w:tcPr>
          <w:p w:rsidR="00101524" w:rsidRDefault="00101524">
            <w:pPr>
              <w:jc w:val="center"/>
              <w:rPr>
                <w:rFonts w:ascii="宋体" w:hAnsi="宋体"/>
                <w:szCs w:val="21"/>
              </w:rPr>
            </w:pPr>
          </w:p>
        </w:tc>
        <w:tc>
          <w:tcPr>
            <w:tcW w:w="1275" w:type="dxa"/>
          </w:tcPr>
          <w:p w:rsidR="00101524" w:rsidRDefault="00101524">
            <w:pPr>
              <w:jc w:val="center"/>
              <w:rPr>
                <w:rFonts w:ascii="宋体" w:hAnsi="宋体"/>
                <w:szCs w:val="21"/>
              </w:rPr>
            </w:pPr>
          </w:p>
        </w:tc>
        <w:tc>
          <w:tcPr>
            <w:tcW w:w="993" w:type="dxa"/>
          </w:tcPr>
          <w:p w:rsidR="00101524" w:rsidRDefault="00101524">
            <w:pPr>
              <w:jc w:val="center"/>
              <w:rPr>
                <w:rFonts w:ascii="宋体" w:hAnsi="宋体"/>
                <w:szCs w:val="21"/>
              </w:rPr>
            </w:pPr>
          </w:p>
        </w:tc>
        <w:tc>
          <w:tcPr>
            <w:tcW w:w="3118" w:type="dxa"/>
          </w:tcPr>
          <w:p w:rsidR="00101524" w:rsidRDefault="00101524">
            <w:pPr>
              <w:jc w:val="center"/>
              <w:rPr>
                <w:rFonts w:ascii="宋体" w:hAnsi="宋体"/>
                <w:szCs w:val="21"/>
              </w:rPr>
            </w:pPr>
          </w:p>
        </w:tc>
      </w:tr>
      <w:tr w:rsidR="00101524">
        <w:tc>
          <w:tcPr>
            <w:tcW w:w="553" w:type="dxa"/>
          </w:tcPr>
          <w:p w:rsidR="00101524" w:rsidRDefault="00101524">
            <w:pPr>
              <w:jc w:val="center"/>
              <w:rPr>
                <w:rFonts w:ascii="宋体" w:hAnsi="宋体"/>
                <w:szCs w:val="21"/>
              </w:rPr>
            </w:pPr>
          </w:p>
        </w:tc>
        <w:tc>
          <w:tcPr>
            <w:tcW w:w="1442" w:type="dxa"/>
          </w:tcPr>
          <w:p w:rsidR="00101524" w:rsidRDefault="00101524">
            <w:pPr>
              <w:jc w:val="center"/>
              <w:rPr>
                <w:rFonts w:ascii="宋体" w:hAnsi="宋体"/>
                <w:szCs w:val="21"/>
              </w:rPr>
            </w:pPr>
          </w:p>
        </w:tc>
        <w:tc>
          <w:tcPr>
            <w:tcW w:w="1124" w:type="dxa"/>
          </w:tcPr>
          <w:p w:rsidR="00101524" w:rsidRDefault="00101524">
            <w:pPr>
              <w:jc w:val="center"/>
              <w:rPr>
                <w:rFonts w:ascii="宋体" w:hAnsi="宋体"/>
                <w:szCs w:val="21"/>
              </w:rPr>
            </w:pPr>
          </w:p>
        </w:tc>
        <w:tc>
          <w:tcPr>
            <w:tcW w:w="709" w:type="dxa"/>
          </w:tcPr>
          <w:p w:rsidR="00101524" w:rsidRDefault="00101524">
            <w:pPr>
              <w:jc w:val="center"/>
              <w:rPr>
                <w:rFonts w:ascii="宋体" w:hAnsi="宋体"/>
                <w:szCs w:val="21"/>
              </w:rPr>
            </w:pPr>
          </w:p>
        </w:tc>
        <w:tc>
          <w:tcPr>
            <w:tcW w:w="1275" w:type="dxa"/>
          </w:tcPr>
          <w:p w:rsidR="00101524" w:rsidRDefault="00101524">
            <w:pPr>
              <w:jc w:val="center"/>
              <w:rPr>
                <w:rFonts w:ascii="宋体" w:hAnsi="宋体"/>
                <w:szCs w:val="21"/>
              </w:rPr>
            </w:pPr>
          </w:p>
        </w:tc>
        <w:tc>
          <w:tcPr>
            <w:tcW w:w="993" w:type="dxa"/>
          </w:tcPr>
          <w:p w:rsidR="00101524" w:rsidRDefault="00101524">
            <w:pPr>
              <w:jc w:val="center"/>
              <w:rPr>
                <w:rFonts w:ascii="宋体" w:hAnsi="宋体"/>
                <w:szCs w:val="21"/>
              </w:rPr>
            </w:pPr>
          </w:p>
        </w:tc>
        <w:tc>
          <w:tcPr>
            <w:tcW w:w="3118" w:type="dxa"/>
          </w:tcPr>
          <w:p w:rsidR="00101524" w:rsidRDefault="00101524">
            <w:pPr>
              <w:jc w:val="center"/>
              <w:rPr>
                <w:rFonts w:ascii="宋体" w:hAnsi="宋体"/>
                <w:szCs w:val="21"/>
              </w:rPr>
            </w:pPr>
          </w:p>
        </w:tc>
      </w:tr>
      <w:tr w:rsidR="00101524">
        <w:tc>
          <w:tcPr>
            <w:tcW w:w="553" w:type="dxa"/>
          </w:tcPr>
          <w:p w:rsidR="00101524" w:rsidRDefault="00101524">
            <w:pPr>
              <w:jc w:val="center"/>
              <w:rPr>
                <w:rFonts w:ascii="宋体" w:hAnsi="宋体"/>
                <w:szCs w:val="21"/>
              </w:rPr>
            </w:pPr>
          </w:p>
        </w:tc>
        <w:tc>
          <w:tcPr>
            <w:tcW w:w="1442" w:type="dxa"/>
          </w:tcPr>
          <w:p w:rsidR="00101524" w:rsidRDefault="00101524">
            <w:pPr>
              <w:jc w:val="center"/>
              <w:rPr>
                <w:rFonts w:ascii="宋体" w:hAnsi="宋体"/>
                <w:szCs w:val="21"/>
              </w:rPr>
            </w:pPr>
          </w:p>
        </w:tc>
        <w:tc>
          <w:tcPr>
            <w:tcW w:w="1124" w:type="dxa"/>
          </w:tcPr>
          <w:p w:rsidR="00101524" w:rsidRDefault="00101524">
            <w:pPr>
              <w:jc w:val="center"/>
              <w:rPr>
                <w:rFonts w:ascii="宋体" w:hAnsi="宋体"/>
                <w:szCs w:val="21"/>
              </w:rPr>
            </w:pPr>
          </w:p>
        </w:tc>
        <w:tc>
          <w:tcPr>
            <w:tcW w:w="709" w:type="dxa"/>
          </w:tcPr>
          <w:p w:rsidR="00101524" w:rsidRDefault="00101524">
            <w:pPr>
              <w:jc w:val="center"/>
              <w:rPr>
                <w:rFonts w:ascii="宋体" w:hAnsi="宋体"/>
                <w:szCs w:val="21"/>
              </w:rPr>
            </w:pPr>
          </w:p>
        </w:tc>
        <w:tc>
          <w:tcPr>
            <w:tcW w:w="1275" w:type="dxa"/>
          </w:tcPr>
          <w:p w:rsidR="00101524" w:rsidRDefault="00101524">
            <w:pPr>
              <w:jc w:val="center"/>
              <w:rPr>
                <w:rFonts w:ascii="宋体" w:hAnsi="宋体"/>
                <w:szCs w:val="21"/>
              </w:rPr>
            </w:pPr>
          </w:p>
        </w:tc>
        <w:tc>
          <w:tcPr>
            <w:tcW w:w="993" w:type="dxa"/>
          </w:tcPr>
          <w:p w:rsidR="00101524" w:rsidRDefault="00101524">
            <w:pPr>
              <w:jc w:val="center"/>
              <w:rPr>
                <w:rFonts w:ascii="宋体" w:hAnsi="宋体"/>
                <w:szCs w:val="21"/>
              </w:rPr>
            </w:pPr>
          </w:p>
        </w:tc>
        <w:tc>
          <w:tcPr>
            <w:tcW w:w="3118" w:type="dxa"/>
          </w:tcPr>
          <w:p w:rsidR="00101524" w:rsidRDefault="00101524">
            <w:pPr>
              <w:jc w:val="center"/>
              <w:rPr>
                <w:rFonts w:ascii="宋体" w:hAnsi="宋体"/>
                <w:szCs w:val="21"/>
              </w:rPr>
            </w:pPr>
          </w:p>
        </w:tc>
      </w:tr>
    </w:tbl>
    <w:p w:rsidR="00101524" w:rsidRDefault="00101524">
      <w:pPr>
        <w:jc w:val="center"/>
        <w:rPr>
          <w:b/>
          <w:bCs/>
        </w:rPr>
      </w:pPr>
    </w:p>
    <w:p w:rsidR="00101524" w:rsidRDefault="00101524">
      <w:pPr>
        <w:spacing w:line="360" w:lineRule="auto"/>
        <w:rPr>
          <w:szCs w:val="21"/>
        </w:rPr>
      </w:pPr>
    </w:p>
    <w:p w:rsidR="00101524" w:rsidRDefault="00505310">
      <w:pPr>
        <w:spacing w:line="360" w:lineRule="auto"/>
        <w:rPr>
          <w:szCs w:val="21"/>
          <w:u w:val="single"/>
        </w:rPr>
      </w:pPr>
      <w:r>
        <w:rPr>
          <w:rFonts w:hint="eastAsia"/>
          <w:szCs w:val="21"/>
        </w:rPr>
        <w:t>投标人：（盖章）</w:t>
      </w:r>
    </w:p>
    <w:p w:rsidR="00101524" w:rsidRDefault="00101524">
      <w:pPr>
        <w:spacing w:line="360" w:lineRule="auto"/>
        <w:rPr>
          <w:szCs w:val="21"/>
          <w:u w:val="single"/>
        </w:rPr>
      </w:pPr>
    </w:p>
    <w:p w:rsidR="00101524" w:rsidRDefault="00505310">
      <w:pPr>
        <w:spacing w:line="360" w:lineRule="auto"/>
        <w:rPr>
          <w:szCs w:val="21"/>
        </w:rPr>
      </w:pPr>
      <w:r>
        <w:rPr>
          <w:rFonts w:hint="eastAsia"/>
          <w:szCs w:val="21"/>
        </w:rPr>
        <w:t>法定代表人或委托代理人：（签字或盖章）</w:t>
      </w:r>
    </w:p>
    <w:p w:rsidR="00101524" w:rsidRDefault="00101524">
      <w:pPr>
        <w:jc w:val="center"/>
        <w:outlineLvl w:val="0"/>
        <w:rPr>
          <w:rFonts w:ascii="宋体" w:hAnsi="宋体"/>
          <w:b/>
          <w:bCs/>
          <w:sz w:val="30"/>
        </w:rPr>
      </w:pPr>
    </w:p>
    <w:p w:rsidR="00101524" w:rsidRDefault="00101524"/>
    <w:p w:rsidR="00101524" w:rsidRDefault="00101524">
      <w:pPr>
        <w:spacing w:line="360" w:lineRule="auto"/>
        <w:rPr>
          <w:b/>
        </w:rPr>
      </w:pPr>
    </w:p>
    <w:p w:rsidR="00101524" w:rsidRDefault="00505310">
      <w:pPr>
        <w:pStyle w:val="3"/>
        <w:jc w:val="center"/>
        <w:rPr>
          <w:rFonts w:ascii="宋体" w:hAnsi="宋体"/>
          <w:sz w:val="28"/>
        </w:rPr>
      </w:pPr>
      <w:r>
        <w:br w:type="page"/>
      </w:r>
      <w:bookmarkStart w:id="70" w:name="q19"/>
      <w:bookmarkStart w:id="71" w:name="q18"/>
      <w:bookmarkStart w:id="72" w:name="_Toc437335981"/>
      <w:bookmarkEnd w:id="70"/>
      <w:bookmarkEnd w:id="71"/>
      <w:r>
        <w:rPr>
          <w:rFonts w:ascii="宋体" w:hAnsi="宋体" w:hint="eastAsia"/>
          <w:sz w:val="28"/>
        </w:rPr>
        <w:lastRenderedPageBreak/>
        <w:t xml:space="preserve">格式6  </w:t>
      </w:r>
      <w:bookmarkEnd w:id="72"/>
      <w:r>
        <w:rPr>
          <w:rFonts w:ascii="宋体" w:hAnsi="宋体" w:hint="eastAsia"/>
          <w:sz w:val="28"/>
        </w:rPr>
        <w:t>施工组织设计或施工方案</w:t>
      </w:r>
    </w:p>
    <w:p w:rsidR="00101524" w:rsidRDefault="00505310">
      <w:pPr>
        <w:tabs>
          <w:tab w:val="left" w:pos="900"/>
          <w:tab w:val="left" w:pos="1260"/>
        </w:tabs>
        <w:spacing w:line="360" w:lineRule="auto"/>
        <w:ind w:firstLineChars="270" w:firstLine="567"/>
      </w:pPr>
      <w:r>
        <w:rPr>
          <w:rFonts w:hint="eastAsia"/>
        </w:rPr>
        <w:t>1</w:t>
      </w:r>
      <w:r>
        <w:rPr>
          <w:rFonts w:hint="eastAsia"/>
        </w:rPr>
        <w:t>、</w:t>
      </w:r>
      <w:r>
        <w:rPr>
          <w:rFonts w:hint="eastAsia"/>
        </w:rPr>
        <w:t xml:space="preserve"> </w:t>
      </w:r>
      <w:r>
        <w:rPr>
          <w:rFonts w:hint="eastAsia"/>
        </w:rPr>
        <w:t>投标人应编制递交完整的施工组织设计，施工组织设计应包括招标文件第一卷第一章投标须知</w:t>
      </w:r>
      <w:r>
        <w:rPr>
          <w:rFonts w:hint="eastAsia"/>
        </w:rPr>
        <w:t>1</w:t>
      </w:r>
      <w:r>
        <w:t>1</w:t>
      </w:r>
      <w:r>
        <w:rPr>
          <w:rFonts w:hint="eastAsia"/>
        </w:rPr>
        <w:t>.1.4.2</w:t>
      </w:r>
      <w:r>
        <w:rPr>
          <w:rFonts w:hint="eastAsia"/>
        </w:rPr>
        <w:t>（</w:t>
      </w:r>
      <w:r>
        <w:rPr>
          <w:rFonts w:hint="eastAsia"/>
        </w:rPr>
        <w:t>1</w:t>
      </w:r>
      <w:r>
        <w:rPr>
          <w:rFonts w:hint="eastAsia"/>
        </w:rPr>
        <w:t>）项规定的施工组织设计基本内容。编制具体要求是：编制时应采用文字并结合图表阐述说明各分部分项工程的施工方法；主要材料、施工机械设备、劳动力采购、运输、使用、计划安排；结合招标工程特点提出切实可行的工程质量、安全生产、文明施工、工程进度技术组织措施，同时应对关键工序、复杂环节重点提出相应技术措施，如冬、雨季施工技术措施、减少扰民噪音、降低环境污染技术措施、地下管线及其它地下设施的保护加固措施等。</w:t>
      </w:r>
    </w:p>
    <w:p w:rsidR="00101524" w:rsidRDefault="00505310">
      <w:pPr>
        <w:spacing w:line="360" w:lineRule="auto"/>
        <w:ind w:left="560"/>
      </w:pPr>
      <w:r>
        <w:rPr>
          <w:rFonts w:hint="eastAsia"/>
        </w:rPr>
        <w:t>2</w:t>
      </w:r>
      <w:r>
        <w:rPr>
          <w:rFonts w:hint="eastAsia"/>
        </w:rPr>
        <w:t>、施工组织设计除采用文字表应附下列图表，图表及格式要求附后。</w:t>
      </w:r>
    </w:p>
    <w:p w:rsidR="00101524" w:rsidRDefault="00505310">
      <w:pPr>
        <w:spacing w:line="360" w:lineRule="auto"/>
        <w:ind w:left="840"/>
      </w:pPr>
      <w:r>
        <w:rPr>
          <w:rFonts w:hint="eastAsia"/>
        </w:rPr>
        <w:t>（</w:t>
      </w:r>
      <w:r>
        <w:rPr>
          <w:rFonts w:hint="eastAsia"/>
        </w:rPr>
        <w:t>1</w:t>
      </w:r>
      <w:r>
        <w:rPr>
          <w:rFonts w:hint="eastAsia"/>
        </w:rPr>
        <w:t>）</w:t>
      </w:r>
      <w:r>
        <w:rPr>
          <w:rFonts w:hint="eastAsia"/>
        </w:rPr>
        <w:t xml:space="preserve"> </w:t>
      </w:r>
      <w:r>
        <w:rPr>
          <w:rFonts w:hint="eastAsia"/>
        </w:rPr>
        <w:t>表</w:t>
      </w:r>
      <w:r>
        <w:rPr>
          <w:rFonts w:hint="eastAsia"/>
        </w:rPr>
        <w:t>1</w:t>
      </w:r>
      <w:r>
        <w:rPr>
          <w:rFonts w:hint="eastAsia"/>
        </w:rPr>
        <w:t>拟投入的主要施工机械设备表；</w:t>
      </w:r>
    </w:p>
    <w:p w:rsidR="00101524" w:rsidRDefault="00505310">
      <w:pPr>
        <w:spacing w:line="360" w:lineRule="auto"/>
        <w:ind w:left="840"/>
      </w:pPr>
      <w:r>
        <w:rPr>
          <w:rFonts w:hint="eastAsia"/>
        </w:rPr>
        <w:t>（</w:t>
      </w:r>
      <w:r>
        <w:rPr>
          <w:rFonts w:hint="eastAsia"/>
        </w:rPr>
        <w:t>2</w:t>
      </w:r>
      <w:r>
        <w:rPr>
          <w:rFonts w:hint="eastAsia"/>
        </w:rPr>
        <w:t>）</w:t>
      </w:r>
      <w:r>
        <w:rPr>
          <w:rFonts w:hint="eastAsia"/>
        </w:rPr>
        <w:t xml:space="preserve"> </w:t>
      </w:r>
      <w:r>
        <w:rPr>
          <w:rFonts w:hint="eastAsia"/>
        </w:rPr>
        <w:t>表</w:t>
      </w:r>
      <w:r>
        <w:rPr>
          <w:rFonts w:hint="eastAsia"/>
        </w:rPr>
        <w:t>2</w:t>
      </w:r>
      <w:r>
        <w:rPr>
          <w:rFonts w:hint="eastAsia"/>
        </w:rPr>
        <w:t>劳动力计划表；</w:t>
      </w:r>
    </w:p>
    <w:p w:rsidR="00101524" w:rsidRDefault="00505310">
      <w:pPr>
        <w:spacing w:line="360" w:lineRule="auto"/>
        <w:ind w:left="840"/>
      </w:pPr>
      <w:r>
        <w:rPr>
          <w:rFonts w:hint="eastAsia"/>
        </w:rPr>
        <w:t>（</w:t>
      </w:r>
      <w:r>
        <w:rPr>
          <w:rFonts w:hint="eastAsia"/>
        </w:rPr>
        <w:t>3</w:t>
      </w:r>
      <w:r>
        <w:rPr>
          <w:rFonts w:hint="eastAsia"/>
        </w:rPr>
        <w:t>）</w:t>
      </w:r>
      <w:r>
        <w:rPr>
          <w:rFonts w:hint="eastAsia"/>
        </w:rPr>
        <w:t xml:space="preserve"> </w:t>
      </w:r>
      <w:r>
        <w:rPr>
          <w:rFonts w:hint="eastAsia"/>
        </w:rPr>
        <w:t>表</w:t>
      </w:r>
      <w:r>
        <w:rPr>
          <w:rFonts w:hint="eastAsia"/>
        </w:rPr>
        <w:t>3</w:t>
      </w:r>
      <w:r>
        <w:rPr>
          <w:rFonts w:hint="eastAsia"/>
        </w:rPr>
        <w:t>计划开、竣工日期和施工进度网络图；</w:t>
      </w:r>
    </w:p>
    <w:p w:rsidR="00101524" w:rsidRDefault="00505310">
      <w:pPr>
        <w:spacing w:line="360" w:lineRule="auto"/>
        <w:ind w:left="840"/>
      </w:pPr>
      <w:r>
        <w:rPr>
          <w:rFonts w:hint="eastAsia"/>
        </w:rPr>
        <w:t>（</w:t>
      </w:r>
      <w:r>
        <w:rPr>
          <w:rFonts w:hint="eastAsia"/>
        </w:rPr>
        <w:t>4</w:t>
      </w:r>
      <w:r>
        <w:rPr>
          <w:rFonts w:hint="eastAsia"/>
        </w:rPr>
        <w:t>）</w:t>
      </w:r>
      <w:r>
        <w:rPr>
          <w:rFonts w:hint="eastAsia"/>
        </w:rPr>
        <w:t xml:space="preserve"> </w:t>
      </w:r>
      <w:r>
        <w:rPr>
          <w:rFonts w:hint="eastAsia"/>
        </w:rPr>
        <w:t>表</w:t>
      </w:r>
      <w:r>
        <w:rPr>
          <w:rFonts w:hint="eastAsia"/>
        </w:rPr>
        <w:t>4</w:t>
      </w:r>
      <w:r>
        <w:rPr>
          <w:rFonts w:hint="eastAsia"/>
        </w:rPr>
        <w:t>施工总平面布置图及临时用地表。</w:t>
      </w:r>
    </w:p>
    <w:p w:rsidR="00101524" w:rsidRDefault="00101524">
      <w:pPr>
        <w:spacing w:line="360" w:lineRule="auto"/>
      </w:pPr>
    </w:p>
    <w:p w:rsidR="00101524" w:rsidRDefault="00505310">
      <w:pPr>
        <w:spacing w:line="360" w:lineRule="auto"/>
      </w:pPr>
      <w:r>
        <w:br w:type="page"/>
      </w:r>
    </w:p>
    <w:p w:rsidR="00101524" w:rsidRDefault="00505310">
      <w:pPr>
        <w:spacing w:line="360" w:lineRule="auto"/>
        <w:jc w:val="center"/>
        <w:rPr>
          <w:b/>
          <w:bCs/>
          <w:sz w:val="24"/>
        </w:rPr>
      </w:pPr>
      <w:r>
        <w:rPr>
          <w:rFonts w:hint="eastAsia"/>
          <w:b/>
          <w:bCs/>
          <w:sz w:val="24"/>
        </w:rPr>
        <w:lastRenderedPageBreak/>
        <w:t>表</w:t>
      </w:r>
      <w:r>
        <w:rPr>
          <w:rFonts w:hint="eastAsia"/>
          <w:b/>
          <w:bCs/>
          <w:sz w:val="24"/>
        </w:rPr>
        <w:t xml:space="preserve">1  </w:t>
      </w:r>
      <w:r>
        <w:rPr>
          <w:rFonts w:hint="eastAsia"/>
          <w:b/>
          <w:bCs/>
          <w:sz w:val="24"/>
        </w:rPr>
        <w:t>拟投入的主要施工机械设备表</w:t>
      </w:r>
    </w:p>
    <w:p w:rsidR="00101524" w:rsidRDefault="00101524">
      <w:pPr>
        <w:spacing w:line="360" w:lineRule="auto"/>
        <w:jc w:val="center"/>
        <w:rPr>
          <w:b/>
          <w:bCs/>
        </w:rPr>
      </w:pPr>
    </w:p>
    <w:tbl>
      <w:tblPr>
        <w:tblW w:w="928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67"/>
        <w:gridCol w:w="1801"/>
        <w:gridCol w:w="1080"/>
        <w:gridCol w:w="771"/>
        <w:gridCol w:w="1031"/>
        <w:gridCol w:w="898"/>
        <w:gridCol w:w="1176"/>
        <w:gridCol w:w="1031"/>
        <w:gridCol w:w="1031"/>
      </w:tblGrid>
      <w:tr w:rsidR="00101524">
        <w:tc>
          <w:tcPr>
            <w:tcW w:w="467" w:type="dxa"/>
            <w:vAlign w:val="center"/>
          </w:tcPr>
          <w:p w:rsidR="00101524" w:rsidRDefault="00505310">
            <w:pPr>
              <w:spacing w:line="360" w:lineRule="auto"/>
              <w:jc w:val="center"/>
            </w:pPr>
            <w:r>
              <w:rPr>
                <w:rFonts w:hint="eastAsia"/>
              </w:rPr>
              <w:t>序号</w:t>
            </w:r>
          </w:p>
        </w:tc>
        <w:tc>
          <w:tcPr>
            <w:tcW w:w="1801" w:type="dxa"/>
            <w:vAlign w:val="center"/>
          </w:tcPr>
          <w:p w:rsidR="00101524" w:rsidRDefault="00505310">
            <w:pPr>
              <w:spacing w:line="360" w:lineRule="auto"/>
              <w:jc w:val="center"/>
            </w:pPr>
            <w:r>
              <w:rPr>
                <w:rFonts w:hint="eastAsia"/>
              </w:rPr>
              <w:t>机</w:t>
            </w:r>
            <w:r>
              <w:rPr>
                <w:rFonts w:hint="eastAsia"/>
              </w:rPr>
              <w:t xml:space="preserve">  </w:t>
            </w:r>
            <w:r>
              <w:rPr>
                <w:rFonts w:hint="eastAsia"/>
              </w:rPr>
              <w:t>械</w:t>
            </w:r>
            <w:r>
              <w:rPr>
                <w:rFonts w:hint="eastAsia"/>
              </w:rPr>
              <w:t xml:space="preserve">  </w:t>
            </w:r>
            <w:r>
              <w:rPr>
                <w:rFonts w:hint="eastAsia"/>
              </w:rPr>
              <w:t>或</w:t>
            </w:r>
          </w:p>
          <w:p w:rsidR="00101524" w:rsidRDefault="00505310">
            <w:pPr>
              <w:spacing w:line="360" w:lineRule="auto"/>
              <w:jc w:val="center"/>
            </w:pPr>
            <w:r>
              <w:rPr>
                <w:rFonts w:hint="eastAsia"/>
              </w:rPr>
              <w:t>设</w:t>
            </w:r>
            <w:r>
              <w:rPr>
                <w:rFonts w:hint="eastAsia"/>
              </w:rPr>
              <w:t xml:space="preserve"> </w:t>
            </w:r>
            <w:r>
              <w:rPr>
                <w:rFonts w:hint="eastAsia"/>
              </w:rPr>
              <w:t>备</w:t>
            </w:r>
            <w:r>
              <w:rPr>
                <w:rFonts w:hint="eastAsia"/>
              </w:rPr>
              <w:t xml:space="preserve"> </w:t>
            </w:r>
            <w:r>
              <w:rPr>
                <w:rFonts w:hint="eastAsia"/>
              </w:rPr>
              <w:t>名</w:t>
            </w:r>
            <w:r>
              <w:rPr>
                <w:rFonts w:hint="eastAsia"/>
              </w:rPr>
              <w:t xml:space="preserve"> </w:t>
            </w:r>
            <w:r>
              <w:rPr>
                <w:rFonts w:hint="eastAsia"/>
              </w:rPr>
              <w:t>称</w:t>
            </w:r>
          </w:p>
        </w:tc>
        <w:tc>
          <w:tcPr>
            <w:tcW w:w="1080" w:type="dxa"/>
            <w:vAlign w:val="center"/>
          </w:tcPr>
          <w:p w:rsidR="00101524" w:rsidRDefault="00505310">
            <w:pPr>
              <w:spacing w:line="360" w:lineRule="auto"/>
              <w:jc w:val="center"/>
            </w:pPr>
            <w:r>
              <w:rPr>
                <w:rFonts w:hint="eastAsia"/>
              </w:rPr>
              <w:t>型</w:t>
            </w:r>
            <w:r>
              <w:rPr>
                <w:rFonts w:hint="eastAsia"/>
              </w:rPr>
              <w:t xml:space="preserve"> </w:t>
            </w:r>
            <w:r>
              <w:rPr>
                <w:rFonts w:hint="eastAsia"/>
              </w:rPr>
              <w:t>号</w:t>
            </w:r>
          </w:p>
          <w:p w:rsidR="00101524" w:rsidRDefault="00505310">
            <w:pPr>
              <w:spacing w:line="360" w:lineRule="auto"/>
              <w:jc w:val="center"/>
            </w:pPr>
            <w:r>
              <w:rPr>
                <w:rFonts w:hint="eastAsia"/>
              </w:rPr>
              <w:t>规</w:t>
            </w:r>
            <w:r>
              <w:rPr>
                <w:rFonts w:hint="eastAsia"/>
              </w:rPr>
              <w:t xml:space="preserve"> </w:t>
            </w:r>
            <w:r>
              <w:rPr>
                <w:rFonts w:hint="eastAsia"/>
              </w:rPr>
              <w:t>格</w:t>
            </w:r>
          </w:p>
        </w:tc>
        <w:tc>
          <w:tcPr>
            <w:tcW w:w="771" w:type="dxa"/>
            <w:vAlign w:val="center"/>
          </w:tcPr>
          <w:p w:rsidR="00101524" w:rsidRDefault="00505310">
            <w:pPr>
              <w:spacing w:line="360" w:lineRule="auto"/>
              <w:jc w:val="center"/>
            </w:pPr>
            <w:r>
              <w:rPr>
                <w:rFonts w:hint="eastAsia"/>
              </w:rPr>
              <w:t>数量</w:t>
            </w:r>
          </w:p>
        </w:tc>
        <w:tc>
          <w:tcPr>
            <w:tcW w:w="1031" w:type="dxa"/>
            <w:vAlign w:val="center"/>
          </w:tcPr>
          <w:p w:rsidR="00101524" w:rsidRDefault="00505310">
            <w:pPr>
              <w:spacing w:line="360" w:lineRule="auto"/>
              <w:jc w:val="center"/>
            </w:pPr>
            <w:r>
              <w:rPr>
                <w:rFonts w:hint="eastAsia"/>
              </w:rPr>
              <w:t>国</w:t>
            </w:r>
            <w:r>
              <w:rPr>
                <w:rFonts w:hint="eastAsia"/>
              </w:rPr>
              <w:t xml:space="preserve"> </w:t>
            </w:r>
            <w:r>
              <w:rPr>
                <w:rFonts w:hint="eastAsia"/>
              </w:rPr>
              <w:t>别</w:t>
            </w:r>
          </w:p>
          <w:p w:rsidR="00101524" w:rsidRDefault="00505310">
            <w:pPr>
              <w:spacing w:line="360" w:lineRule="auto"/>
              <w:jc w:val="center"/>
            </w:pPr>
            <w:r>
              <w:rPr>
                <w:rFonts w:hint="eastAsia"/>
              </w:rPr>
              <w:t>产</w:t>
            </w:r>
            <w:r>
              <w:rPr>
                <w:rFonts w:hint="eastAsia"/>
              </w:rPr>
              <w:t xml:space="preserve"> </w:t>
            </w:r>
            <w:r>
              <w:rPr>
                <w:rFonts w:hint="eastAsia"/>
              </w:rPr>
              <w:t>地</w:t>
            </w:r>
          </w:p>
        </w:tc>
        <w:tc>
          <w:tcPr>
            <w:tcW w:w="898" w:type="dxa"/>
            <w:vAlign w:val="center"/>
          </w:tcPr>
          <w:p w:rsidR="00101524" w:rsidRDefault="00505310">
            <w:pPr>
              <w:spacing w:line="360" w:lineRule="auto"/>
              <w:jc w:val="center"/>
            </w:pPr>
            <w:r>
              <w:rPr>
                <w:rFonts w:hint="eastAsia"/>
              </w:rPr>
              <w:t>制</w:t>
            </w:r>
            <w:r>
              <w:rPr>
                <w:rFonts w:hint="eastAsia"/>
              </w:rPr>
              <w:t xml:space="preserve"> </w:t>
            </w:r>
            <w:r>
              <w:rPr>
                <w:rFonts w:hint="eastAsia"/>
              </w:rPr>
              <w:t>造</w:t>
            </w:r>
          </w:p>
          <w:p w:rsidR="00101524" w:rsidRDefault="00505310">
            <w:pPr>
              <w:spacing w:line="360" w:lineRule="auto"/>
              <w:jc w:val="center"/>
            </w:pPr>
            <w:r>
              <w:rPr>
                <w:rFonts w:hint="eastAsia"/>
              </w:rPr>
              <w:t>年</w:t>
            </w:r>
            <w:r>
              <w:rPr>
                <w:rFonts w:hint="eastAsia"/>
              </w:rPr>
              <w:t xml:space="preserve"> </w:t>
            </w:r>
            <w:r>
              <w:rPr>
                <w:rFonts w:hint="eastAsia"/>
              </w:rPr>
              <w:t>份</w:t>
            </w:r>
          </w:p>
        </w:tc>
        <w:tc>
          <w:tcPr>
            <w:tcW w:w="1176" w:type="dxa"/>
            <w:vAlign w:val="center"/>
          </w:tcPr>
          <w:p w:rsidR="00101524" w:rsidRDefault="00505310">
            <w:pPr>
              <w:spacing w:line="360" w:lineRule="auto"/>
              <w:jc w:val="center"/>
            </w:pPr>
            <w:r>
              <w:rPr>
                <w:rFonts w:hint="eastAsia"/>
              </w:rPr>
              <w:t>额定功率（</w:t>
            </w:r>
            <w:r>
              <w:rPr>
                <w:rFonts w:hint="eastAsia"/>
              </w:rPr>
              <w:t>KV</w:t>
            </w:r>
            <w:r>
              <w:rPr>
                <w:rFonts w:hint="eastAsia"/>
              </w:rPr>
              <w:t>）</w:t>
            </w:r>
          </w:p>
        </w:tc>
        <w:tc>
          <w:tcPr>
            <w:tcW w:w="1031" w:type="dxa"/>
            <w:vAlign w:val="center"/>
          </w:tcPr>
          <w:p w:rsidR="00101524" w:rsidRDefault="00505310">
            <w:pPr>
              <w:spacing w:line="360" w:lineRule="auto"/>
              <w:jc w:val="center"/>
            </w:pPr>
            <w:r>
              <w:rPr>
                <w:rFonts w:hint="eastAsia"/>
              </w:rPr>
              <w:t>生</w:t>
            </w:r>
            <w:r>
              <w:rPr>
                <w:rFonts w:hint="eastAsia"/>
              </w:rPr>
              <w:t xml:space="preserve"> </w:t>
            </w:r>
            <w:r>
              <w:rPr>
                <w:rFonts w:hint="eastAsia"/>
              </w:rPr>
              <w:t>产</w:t>
            </w:r>
          </w:p>
          <w:p w:rsidR="00101524" w:rsidRDefault="00505310">
            <w:pPr>
              <w:spacing w:line="360" w:lineRule="auto"/>
              <w:jc w:val="center"/>
            </w:pPr>
            <w:r>
              <w:rPr>
                <w:rFonts w:hint="eastAsia"/>
              </w:rPr>
              <w:t>能</w:t>
            </w:r>
            <w:r>
              <w:rPr>
                <w:rFonts w:hint="eastAsia"/>
              </w:rPr>
              <w:t xml:space="preserve"> </w:t>
            </w:r>
            <w:r>
              <w:rPr>
                <w:rFonts w:hint="eastAsia"/>
              </w:rPr>
              <w:t>力</w:t>
            </w:r>
          </w:p>
        </w:tc>
        <w:tc>
          <w:tcPr>
            <w:tcW w:w="1031" w:type="dxa"/>
            <w:vAlign w:val="center"/>
          </w:tcPr>
          <w:p w:rsidR="00101524" w:rsidRDefault="00505310">
            <w:pPr>
              <w:spacing w:line="360" w:lineRule="auto"/>
              <w:jc w:val="center"/>
            </w:pPr>
            <w:r>
              <w:rPr>
                <w:rFonts w:hint="eastAsia"/>
              </w:rPr>
              <w:t>备</w:t>
            </w:r>
            <w:r>
              <w:rPr>
                <w:rFonts w:hint="eastAsia"/>
              </w:rPr>
              <w:t xml:space="preserve"> </w:t>
            </w:r>
            <w:r>
              <w:rPr>
                <w:rFonts w:hint="eastAsia"/>
              </w:rPr>
              <w:t>注</w:t>
            </w:r>
          </w:p>
        </w:tc>
      </w:tr>
      <w:tr w:rsidR="00101524">
        <w:tc>
          <w:tcPr>
            <w:tcW w:w="467" w:type="dxa"/>
          </w:tcPr>
          <w:p w:rsidR="00101524" w:rsidRDefault="00101524">
            <w:pPr>
              <w:spacing w:line="360" w:lineRule="auto"/>
            </w:pPr>
          </w:p>
        </w:tc>
        <w:tc>
          <w:tcPr>
            <w:tcW w:w="1801" w:type="dxa"/>
          </w:tcPr>
          <w:p w:rsidR="00101524" w:rsidRDefault="00101524">
            <w:pPr>
              <w:spacing w:line="360" w:lineRule="auto"/>
            </w:pPr>
          </w:p>
        </w:tc>
        <w:tc>
          <w:tcPr>
            <w:tcW w:w="1080" w:type="dxa"/>
          </w:tcPr>
          <w:p w:rsidR="00101524" w:rsidRDefault="00101524">
            <w:pPr>
              <w:spacing w:line="360" w:lineRule="auto"/>
            </w:pPr>
          </w:p>
        </w:tc>
        <w:tc>
          <w:tcPr>
            <w:tcW w:w="771" w:type="dxa"/>
          </w:tcPr>
          <w:p w:rsidR="00101524" w:rsidRDefault="00101524">
            <w:pPr>
              <w:spacing w:line="360" w:lineRule="auto"/>
            </w:pPr>
          </w:p>
        </w:tc>
        <w:tc>
          <w:tcPr>
            <w:tcW w:w="1031" w:type="dxa"/>
          </w:tcPr>
          <w:p w:rsidR="00101524" w:rsidRDefault="00101524">
            <w:pPr>
              <w:spacing w:line="360" w:lineRule="auto"/>
            </w:pPr>
          </w:p>
        </w:tc>
        <w:tc>
          <w:tcPr>
            <w:tcW w:w="898" w:type="dxa"/>
          </w:tcPr>
          <w:p w:rsidR="00101524" w:rsidRDefault="00101524">
            <w:pPr>
              <w:spacing w:line="360" w:lineRule="auto"/>
            </w:pPr>
          </w:p>
        </w:tc>
        <w:tc>
          <w:tcPr>
            <w:tcW w:w="1176" w:type="dxa"/>
          </w:tcPr>
          <w:p w:rsidR="00101524" w:rsidRDefault="00101524">
            <w:pPr>
              <w:spacing w:line="360" w:lineRule="auto"/>
            </w:pPr>
          </w:p>
        </w:tc>
        <w:tc>
          <w:tcPr>
            <w:tcW w:w="1031" w:type="dxa"/>
          </w:tcPr>
          <w:p w:rsidR="00101524" w:rsidRDefault="00101524">
            <w:pPr>
              <w:spacing w:line="360" w:lineRule="auto"/>
            </w:pPr>
          </w:p>
        </w:tc>
        <w:tc>
          <w:tcPr>
            <w:tcW w:w="1031" w:type="dxa"/>
          </w:tcPr>
          <w:p w:rsidR="00101524" w:rsidRDefault="00101524">
            <w:pPr>
              <w:spacing w:line="360" w:lineRule="auto"/>
            </w:pPr>
          </w:p>
        </w:tc>
      </w:tr>
      <w:tr w:rsidR="00101524">
        <w:tc>
          <w:tcPr>
            <w:tcW w:w="467" w:type="dxa"/>
          </w:tcPr>
          <w:p w:rsidR="00101524" w:rsidRDefault="00101524">
            <w:pPr>
              <w:spacing w:line="360" w:lineRule="auto"/>
            </w:pPr>
          </w:p>
        </w:tc>
        <w:tc>
          <w:tcPr>
            <w:tcW w:w="1801" w:type="dxa"/>
          </w:tcPr>
          <w:p w:rsidR="00101524" w:rsidRDefault="00101524">
            <w:pPr>
              <w:spacing w:line="360" w:lineRule="auto"/>
            </w:pPr>
          </w:p>
        </w:tc>
        <w:tc>
          <w:tcPr>
            <w:tcW w:w="1080" w:type="dxa"/>
          </w:tcPr>
          <w:p w:rsidR="00101524" w:rsidRDefault="00101524">
            <w:pPr>
              <w:spacing w:line="360" w:lineRule="auto"/>
            </w:pPr>
          </w:p>
        </w:tc>
        <w:tc>
          <w:tcPr>
            <w:tcW w:w="771" w:type="dxa"/>
          </w:tcPr>
          <w:p w:rsidR="00101524" w:rsidRDefault="00101524">
            <w:pPr>
              <w:spacing w:line="360" w:lineRule="auto"/>
            </w:pPr>
          </w:p>
        </w:tc>
        <w:tc>
          <w:tcPr>
            <w:tcW w:w="1031" w:type="dxa"/>
          </w:tcPr>
          <w:p w:rsidR="00101524" w:rsidRDefault="00101524">
            <w:pPr>
              <w:spacing w:line="360" w:lineRule="auto"/>
            </w:pPr>
          </w:p>
        </w:tc>
        <w:tc>
          <w:tcPr>
            <w:tcW w:w="898" w:type="dxa"/>
          </w:tcPr>
          <w:p w:rsidR="00101524" w:rsidRDefault="00101524">
            <w:pPr>
              <w:spacing w:line="360" w:lineRule="auto"/>
            </w:pPr>
          </w:p>
        </w:tc>
        <w:tc>
          <w:tcPr>
            <w:tcW w:w="1176" w:type="dxa"/>
          </w:tcPr>
          <w:p w:rsidR="00101524" w:rsidRDefault="00101524">
            <w:pPr>
              <w:spacing w:line="360" w:lineRule="auto"/>
            </w:pPr>
          </w:p>
        </w:tc>
        <w:tc>
          <w:tcPr>
            <w:tcW w:w="1031" w:type="dxa"/>
          </w:tcPr>
          <w:p w:rsidR="00101524" w:rsidRDefault="00101524">
            <w:pPr>
              <w:spacing w:line="360" w:lineRule="auto"/>
            </w:pPr>
          </w:p>
        </w:tc>
        <w:tc>
          <w:tcPr>
            <w:tcW w:w="1031" w:type="dxa"/>
          </w:tcPr>
          <w:p w:rsidR="00101524" w:rsidRDefault="00101524">
            <w:pPr>
              <w:spacing w:line="360" w:lineRule="auto"/>
            </w:pPr>
          </w:p>
        </w:tc>
      </w:tr>
      <w:tr w:rsidR="00101524">
        <w:tc>
          <w:tcPr>
            <w:tcW w:w="467" w:type="dxa"/>
          </w:tcPr>
          <w:p w:rsidR="00101524" w:rsidRDefault="00101524">
            <w:pPr>
              <w:spacing w:line="360" w:lineRule="auto"/>
            </w:pPr>
          </w:p>
        </w:tc>
        <w:tc>
          <w:tcPr>
            <w:tcW w:w="1801" w:type="dxa"/>
          </w:tcPr>
          <w:p w:rsidR="00101524" w:rsidRDefault="00101524">
            <w:pPr>
              <w:spacing w:line="360" w:lineRule="auto"/>
            </w:pPr>
          </w:p>
        </w:tc>
        <w:tc>
          <w:tcPr>
            <w:tcW w:w="1080" w:type="dxa"/>
          </w:tcPr>
          <w:p w:rsidR="00101524" w:rsidRDefault="00101524">
            <w:pPr>
              <w:spacing w:line="360" w:lineRule="auto"/>
            </w:pPr>
          </w:p>
        </w:tc>
        <w:tc>
          <w:tcPr>
            <w:tcW w:w="771" w:type="dxa"/>
          </w:tcPr>
          <w:p w:rsidR="00101524" w:rsidRDefault="00101524">
            <w:pPr>
              <w:spacing w:line="360" w:lineRule="auto"/>
            </w:pPr>
          </w:p>
        </w:tc>
        <w:tc>
          <w:tcPr>
            <w:tcW w:w="1031" w:type="dxa"/>
          </w:tcPr>
          <w:p w:rsidR="00101524" w:rsidRDefault="00101524">
            <w:pPr>
              <w:spacing w:line="360" w:lineRule="auto"/>
            </w:pPr>
          </w:p>
        </w:tc>
        <w:tc>
          <w:tcPr>
            <w:tcW w:w="898" w:type="dxa"/>
          </w:tcPr>
          <w:p w:rsidR="00101524" w:rsidRDefault="00101524">
            <w:pPr>
              <w:spacing w:line="360" w:lineRule="auto"/>
            </w:pPr>
          </w:p>
        </w:tc>
        <w:tc>
          <w:tcPr>
            <w:tcW w:w="1176" w:type="dxa"/>
          </w:tcPr>
          <w:p w:rsidR="00101524" w:rsidRDefault="00101524">
            <w:pPr>
              <w:spacing w:line="360" w:lineRule="auto"/>
            </w:pPr>
          </w:p>
        </w:tc>
        <w:tc>
          <w:tcPr>
            <w:tcW w:w="1031" w:type="dxa"/>
          </w:tcPr>
          <w:p w:rsidR="00101524" w:rsidRDefault="00101524">
            <w:pPr>
              <w:spacing w:line="360" w:lineRule="auto"/>
            </w:pPr>
          </w:p>
        </w:tc>
        <w:tc>
          <w:tcPr>
            <w:tcW w:w="1031" w:type="dxa"/>
          </w:tcPr>
          <w:p w:rsidR="00101524" w:rsidRDefault="00101524">
            <w:pPr>
              <w:spacing w:line="360" w:lineRule="auto"/>
            </w:pPr>
          </w:p>
        </w:tc>
      </w:tr>
      <w:tr w:rsidR="00101524">
        <w:tc>
          <w:tcPr>
            <w:tcW w:w="467" w:type="dxa"/>
          </w:tcPr>
          <w:p w:rsidR="00101524" w:rsidRDefault="00101524">
            <w:pPr>
              <w:spacing w:line="360" w:lineRule="auto"/>
            </w:pPr>
          </w:p>
        </w:tc>
        <w:tc>
          <w:tcPr>
            <w:tcW w:w="1801" w:type="dxa"/>
          </w:tcPr>
          <w:p w:rsidR="00101524" w:rsidRDefault="00101524">
            <w:pPr>
              <w:spacing w:line="360" w:lineRule="auto"/>
            </w:pPr>
          </w:p>
        </w:tc>
        <w:tc>
          <w:tcPr>
            <w:tcW w:w="1080" w:type="dxa"/>
          </w:tcPr>
          <w:p w:rsidR="00101524" w:rsidRDefault="00101524">
            <w:pPr>
              <w:spacing w:line="360" w:lineRule="auto"/>
            </w:pPr>
          </w:p>
        </w:tc>
        <w:tc>
          <w:tcPr>
            <w:tcW w:w="771" w:type="dxa"/>
          </w:tcPr>
          <w:p w:rsidR="00101524" w:rsidRDefault="00101524">
            <w:pPr>
              <w:spacing w:line="360" w:lineRule="auto"/>
            </w:pPr>
          </w:p>
        </w:tc>
        <w:tc>
          <w:tcPr>
            <w:tcW w:w="1031" w:type="dxa"/>
          </w:tcPr>
          <w:p w:rsidR="00101524" w:rsidRDefault="00101524">
            <w:pPr>
              <w:spacing w:line="360" w:lineRule="auto"/>
            </w:pPr>
          </w:p>
        </w:tc>
        <w:tc>
          <w:tcPr>
            <w:tcW w:w="898" w:type="dxa"/>
          </w:tcPr>
          <w:p w:rsidR="00101524" w:rsidRDefault="00101524">
            <w:pPr>
              <w:spacing w:line="360" w:lineRule="auto"/>
            </w:pPr>
          </w:p>
        </w:tc>
        <w:tc>
          <w:tcPr>
            <w:tcW w:w="1176" w:type="dxa"/>
          </w:tcPr>
          <w:p w:rsidR="00101524" w:rsidRDefault="00101524">
            <w:pPr>
              <w:spacing w:line="360" w:lineRule="auto"/>
            </w:pPr>
          </w:p>
        </w:tc>
        <w:tc>
          <w:tcPr>
            <w:tcW w:w="1031" w:type="dxa"/>
          </w:tcPr>
          <w:p w:rsidR="00101524" w:rsidRDefault="00101524">
            <w:pPr>
              <w:spacing w:line="360" w:lineRule="auto"/>
            </w:pPr>
          </w:p>
        </w:tc>
        <w:tc>
          <w:tcPr>
            <w:tcW w:w="1031" w:type="dxa"/>
          </w:tcPr>
          <w:p w:rsidR="00101524" w:rsidRDefault="00101524">
            <w:pPr>
              <w:spacing w:line="360" w:lineRule="auto"/>
            </w:pPr>
          </w:p>
        </w:tc>
      </w:tr>
      <w:tr w:rsidR="00101524">
        <w:tc>
          <w:tcPr>
            <w:tcW w:w="467" w:type="dxa"/>
          </w:tcPr>
          <w:p w:rsidR="00101524" w:rsidRDefault="00101524">
            <w:pPr>
              <w:spacing w:line="360" w:lineRule="auto"/>
            </w:pPr>
          </w:p>
        </w:tc>
        <w:tc>
          <w:tcPr>
            <w:tcW w:w="1801" w:type="dxa"/>
          </w:tcPr>
          <w:p w:rsidR="00101524" w:rsidRDefault="00101524">
            <w:pPr>
              <w:spacing w:line="360" w:lineRule="auto"/>
            </w:pPr>
          </w:p>
        </w:tc>
        <w:tc>
          <w:tcPr>
            <w:tcW w:w="1080" w:type="dxa"/>
          </w:tcPr>
          <w:p w:rsidR="00101524" w:rsidRDefault="00101524">
            <w:pPr>
              <w:spacing w:line="360" w:lineRule="auto"/>
            </w:pPr>
          </w:p>
        </w:tc>
        <w:tc>
          <w:tcPr>
            <w:tcW w:w="771" w:type="dxa"/>
          </w:tcPr>
          <w:p w:rsidR="00101524" w:rsidRDefault="00101524">
            <w:pPr>
              <w:spacing w:line="360" w:lineRule="auto"/>
            </w:pPr>
          </w:p>
        </w:tc>
        <w:tc>
          <w:tcPr>
            <w:tcW w:w="1031" w:type="dxa"/>
          </w:tcPr>
          <w:p w:rsidR="00101524" w:rsidRDefault="00101524">
            <w:pPr>
              <w:spacing w:line="360" w:lineRule="auto"/>
            </w:pPr>
          </w:p>
        </w:tc>
        <w:tc>
          <w:tcPr>
            <w:tcW w:w="898" w:type="dxa"/>
          </w:tcPr>
          <w:p w:rsidR="00101524" w:rsidRDefault="00101524">
            <w:pPr>
              <w:spacing w:line="360" w:lineRule="auto"/>
            </w:pPr>
          </w:p>
        </w:tc>
        <w:tc>
          <w:tcPr>
            <w:tcW w:w="1176" w:type="dxa"/>
          </w:tcPr>
          <w:p w:rsidR="00101524" w:rsidRDefault="00101524">
            <w:pPr>
              <w:spacing w:line="360" w:lineRule="auto"/>
            </w:pPr>
          </w:p>
        </w:tc>
        <w:tc>
          <w:tcPr>
            <w:tcW w:w="1031" w:type="dxa"/>
          </w:tcPr>
          <w:p w:rsidR="00101524" w:rsidRDefault="00101524">
            <w:pPr>
              <w:spacing w:line="360" w:lineRule="auto"/>
            </w:pPr>
          </w:p>
        </w:tc>
        <w:tc>
          <w:tcPr>
            <w:tcW w:w="1031" w:type="dxa"/>
          </w:tcPr>
          <w:p w:rsidR="00101524" w:rsidRDefault="00101524">
            <w:pPr>
              <w:spacing w:line="360" w:lineRule="auto"/>
            </w:pPr>
          </w:p>
        </w:tc>
      </w:tr>
      <w:tr w:rsidR="00101524">
        <w:tc>
          <w:tcPr>
            <w:tcW w:w="467" w:type="dxa"/>
          </w:tcPr>
          <w:p w:rsidR="00101524" w:rsidRDefault="00101524">
            <w:pPr>
              <w:spacing w:line="360" w:lineRule="auto"/>
            </w:pPr>
          </w:p>
        </w:tc>
        <w:tc>
          <w:tcPr>
            <w:tcW w:w="1801" w:type="dxa"/>
          </w:tcPr>
          <w:p w:rsidR="00101524" w:rsidRDefault="00101524">
            <w:pPr>
              <w:spacing w:line="360" w:lineRule="auto"/>
            </w:pPr>
          </w:p>
        </w:tc>
        <w:tc>
          <w:tcPr>
            <w:tcW w:w="1080" w:type="dxa"/>
          </w:tcPr>
          <w:p w:rsidR="00101524" w:rsidRDefault="00101524">
            <w:pPr>
              <w:spacing w:line="360" w:lineRule="auto"/>
            </w:pPr>
          </w:p>
        </w:tc>
        <w:tc>
          <w:tcPr>
            <w:tcW w:w="771" w:type="dxa"/>
          </w:tcPr>
          <w:p w:rsidR="00101524" w:rsidRDefault="00101524">
            <w:pPr>
              <w:spacing w:line="360" w:lineRule="auto"/>
            </w:pPr>
          </w:p>
        </w:tc>
        <w:tc>
          <w:tcPr>
            <w:tcW w:w="1031" w:type="dxa"/>
          </w:tcPr>
          <w:p w:rsidR="00101524" w:rsidRDefault="00101524">
            <w:pPr>
              <w:spacing w:line="360" w:lineRule="auto"/>
            </w:pPr>
          </w:p>
        </w:tc>
        <w:tc>
          <w:tcPr>
            <w:tcW w:w="898" w:type="dxa"/>
          </w:tcPr>
          <w:p w:rsidR="00101524" w:rsidRDefault="00101524">
            <w:pPr>
              <w:spacing w:line="360" w:lineRule="auto"/>
            </w:pPr>
          </w:p>
        </w:tc>
        <w:tc>
          <w:tcPr>
            <w:tcW w:w="1176" w:type="dxa"/>
          </w:tcPr>
          <w:p w:rsidR="00101524" w:rsidRDefault="00101524">
            <w:pPr>
              <w:spacing w:line="360" w:lineRule="auto"/>
            </w:pPr>
          </w:p>
        </w:tc>
        <w:tc>
          <w:tcPr>
            <w:tcW w:w="1031" w:type="dxa"/>
          </w:tcPr>
          <w:p w:rsidR="00101524" w:rsidRDefault="00101524">
            <w:pPr>
              <w:spacing w:line="360" w:lineRule="auto"/>
            </w:pPr>
          </w:p>
        </w:tc>
        <w:tc>
          <w:tcPr>
            <w:tcW w:w="1031" w:type="dxa"/>
          </w:tcPr>
          <w:p w:rsidR="00101524" w:rsidRDefault="00101524">
            <w:pPr>
              <w:spacing w:line="360" w:lineRule="auto"/>
            </w:pPr>
          </w:p>
        </w:tc>
      </w:tr>
      <w:tr w:rsidR="00101524">
        <w:tc>
          <w:tcPr>
            <w:tcW w:w="467" w:type="dxa"/>
          </w:tcPr>
          <w:p w:rsidR="00101524" w:rsidRDefault="00101524">
            <w:pPr>
              <w:spacing w:line="360" w:lineRule="auto"/>
            </w:pPr>
          </w:p>
        </w:tc>
        <w:tc>
          <w:tcPr>
            <w:tcW w:w="1801" w:type="dxa"/>
          </w:tcPr>
          <w:p w:rsidR="00101524" w:rsidRDefault="00101524">
            <w:pPr>
              <w:spacing w:line="360" w:lineRule="auto"/>
            </w:pPr>
          </w:p>
        </w:tc>
        <w:tc>
          <w:tcPr>
            <w:tcW w:w="1080" w:type="dxa"/>
          </w:tcPr>
          <w:p w:rsidR="00101524" w:rsidRDefault="00101524">
            <w:pPr>
              <w:spacing w:line="360" w:lineRule="auto"/>
            </w:pPr>
          </w:p>
        </w:tc>
        <w:tc>
          <w:tcPr>
            <w:tcW w:w="771" w:type="dxa"/>
          </w:tcPr>
          <w:p w:rsidR="00101524" w:rsidRDefault="00101524">
            <w:pPr>
              <w:spacing w:line="360" w:lineRule="auto"/>
            </w:pPr>
          </w:p>
        </w:tc>
        <w:tc>
          <w:tcPr>
            <w:tcW w:w="1031" w:type="dxa"/>
          </w:tcPr>
          <w:p w:rsidR="00101524" w:rsidRDefault="00101524">
            <w:pPr>
              <w:spacing w:line="360" w:lineRule="auto"/>
            </w:pPr>
          </w:p>
        </w:tc>
        <w:tc>
          <w:tcPr>
            <w:tcW w:w="898" w:type="dxa"/>
          </w:tcPr>
          <w:p w:rsidR="00101524" w:rsidRDefault="00101524">
            <w:pPr>
              <w:spacing w:line="360" w:lineRule="auto"/>
            </w:pPr>
          </w:p>
        </w:tc>
        <w:tc>
          <w:tcPr>
            <w:tcW w:w="1176" w:type="dxa"/>
          </w:tcPr>
          <w:p w:rsidR="00101524" w:rsidRDefault="00101524">
            <w:pPr>
              <w:spacing w:line="360" w:lineRule="auto"/>
            </w:pPr>
          </w:p>
        </w:tc>
        <w:tc>
          <w:tcPr>
            <w:tcW w:w="1031" w:type="dxa"/>
          </w:tcPr>
          <w:p w:rsidR="00101524" w:rsidRDefault="00101524">
            <w:pPr>
              <w:spacing w:line="360" w:lineRule="auto"/>
            </w:pPr>
          </w:p>
        </w:tc>
        <w:tc>
          <w:tcPr>
            <w:tcW w:w="1031" w:type="dxa"/>
          </w:tcPr>
          <w:p w:rsidR="00101524" w:rsidRDefault="00101524">
            <w:pPr>
              <w:spacing w:line="360" w:lineRule="auto"/>
            </w:pPr>
          </w:p>
        </w:tc>
      </w:tr>
      <w:tr w:rsidR="00101524">
        <w:tc>
          <w:tcPr>
            <w:tcW w:w="467" w:type="dxa"/>
          </w:tcPr>
          <w:p w:rsidR="00101524" w:rsidRDefault="00101524">
            <w:pPr>
              <w:spacing w:line="360" w:lineRule="auto"/>
            </w:pPr>
          </w:p>
        </w:tc>
        <w:tc>
          <w:tcPr>
            <w:tcW w:w="1801" w:type="dxa"/>
          </w:tcPr>
          <w:p w:rsidR="00101524" w:rsidRDefault="00101524">
            <w:pPr>
              <w:spacing w:line="360" w:lineRule="auto"/>
            </w:pPr>
          </w:p>
        </w:tc>
        <w:tc>
          <w:tcPr>
            <w:tcW w:w="1080" w:type="dxa"/>
          </w:tcPr>
          <w:p w:rsidR="00101524" w:rsidRDefault="00101524">
            <w:pPr>
              <w:spacing w:line="360" w:lineRule="auto"/>
            </w:pPr>
          </w:p>
        </w:tc>
        <w:tc>
          <w:tcPr>
            <w:tcW w:w="771" w:type="dxa"/>
          </w:tcPr>
          <w:p w:rsidR="00101524" w:rsidRDefault="00101524">
            <w:pPr>
              <w:spacing w:line="360" w:lineRule="auto"/>
            </w:pPr>
          </w:p>
        </w:tc>
        <w:tc>
          <w:tcPr>
            <w:tcW w:w="1031" w:type="dxa"/>
          </w:tcPr>
          <w:p w:rsidR="00101524" w:rsidRDefault="00101524">
            <w:pPr>
              <w:spacing w:line="360" w:lineRule="auto"/>
            </w:pPr>
          </w:p>
        </w:tc>
        <w:tc>
          <w:tcPr>
            <w:tcW w:w="898" w:type="dxa"/>
          </w:tcPr>
          <w:p w:rsidR="00101524" w:rsidRDefault="00101524">
            <w:pPr>
              <w:spacing w:line="360" w:lineRule="auto"/>
            </w:pPr>
          </w:p>
        </w:tc>
        <w:tc>
          <w:tcPr>
            <w:tcW w:w="1176" w:type="dxa"/>
          </w:tcPr>
          <w:p w:rsidR="00101524" w:rsidRDefault="00101524">
            <w:pPr>
              <w:spacing w:line="360" w:lineRule="auto"/>
            </w:pPr>
          </w:p>
        </w:tc>
        <w:tc>
          <w:tcPr>
            <w:tcW w:w="1031" w:type="dxa"/>
          </w:tcPr>
          <w:p w:rsidR="00101524" w:rsidRDefault="00101524">
            <w:pPr>
              <w:spacing w:line="360" w:lineRule="auto"/>
            </w:pPr>
          </w:p>
        </w:tc>
        <w:tc>
          <w:tcPr>
            <w:tcW w:w="1031" w:type="dxa"/>
          </w:tcPr>
          <w:p w:rsidR="00101524" w:rsidRDefault="00101524">
            <w:pPr>
              <w:spacing w:line="360" w:lineRule="auto"/>
            </w:pPr>
          </w:p>
        </w:tc>
      </w:tr>
      <w:tr w:rsidR="00101524">
        <w:tc>
          <w:tcPr>
            <w:tcW w:w="467" w:type="dxa"/>
          </w:tcPr>
          <w:p w:rsidR="00101524" w:rsidRDefault="00101524">
            <w:pPr>
              <w:spacing w:line="360" w:lineRule="auto"/>
            </w:pPr>
          </w:p>
        </w:tc>
        <w:tc>
          <w:tcPr>
            <w:tcW w:w="1801" w:type="dxa"/>
          </w:tcPr>
          <w:p w:rsidR="00101524" w:rsidRDefault="00101524">
            <w:pPr>
              <w:spacing w:line="360" w:lineRule="auto"/>
            </w:pPr>
          </w:p>
        </w:tc>
        <w:tc>
          <w:tcPr>
            <w:tcW w:w="1080" w:type="dxa"/>
          </w:tcPr>
          <w:p w:rsidR="00101524" w:rsidRDefault="00101524">
            <w:pPr>
              <w:spacing w:line="360" w:lineRule="auto"/>
            </w:pPr>
          </w:p>
        </w:tc>
        <w:tc>
          <w:tcPr>
            <w:tcW w:w="771" w:type="dxa"/>
          </w:tcPr>
          <w:p w:rsidR="00101524" w:rsidRDefault="00101524">
            <w:pPr>
              <w:spacing w:line="360" w:lineRule="auto"/>
            </w:pPr>
          </w:p>
        </w:tc>
        <w:tc>
          <w:tcPr>
            <w:tcW w:w="1031" w:type="dxa"/>
          </w:tcPr>
          <w:p w:rsidR="00101524" w:rsidRDefault="00101524">
            <w:pPr>
              <w:spacing w:line="360" w:lineRule="auto"/>
            </w:pPr>
          </w:p>
        </w:tc>
        <w:tc>
          <w:tcPr>
            <w:tcW w:w="898" w:type="dxa"/>
          </w:tcPr>
          <w:p w:rsidR="00101524" w:rsidRDefault="00101524">
            <w:pPr>
              <w:spacing w:line="360" w:lineRule="auto"/>
            </w:pPr>
          </w:p>
        </w:tc>
        <w:tc>
          <w:tcPr>
            <w:tcW w:w="1176" w:type="dxa"/>
          </w:tcPr>
          <w:p w:rsidR="00101524" w:rsidRDefault="00101524">
            <w:pPr>
              <w:spacing w:line="360" w:lineRule="auto"/>
            </w:pPr>
          </w:p>
        </w:tc>
        <w:tc>
          <w:tcPr>
            <w:tcW w:w="1031" w:type="dxa"/>
          </w:tcPr>
          <w:p w:rsidR="00101524" w:rsidRDefault="00101524">
            <w:pPr>
              <w:spacing w:line="360" w:lineRule="auto"/>
            </w:pPr>
          </w:p>
        </w:tc>
        <w:tc>
          <w:tcPr>
            <w:tcW w:w="1031" w:type="dxa"/>
          </w:tcPr>
          <w:p w:rsidR="00101524" w:rsidRDefault="00101524">
            <w:pPr>
              <w:spacing w:line="360" w:lineRule="auto"/>
            </w:pPr>
          </w:p>
        </w:tc>
      </w:tr>
      <w:tr w:rsidR="00101524">
        <w:tc>
          <w:tcPr>
            <w:tcW w:w="467" w:type="dxa"/>
          </w:tcPr>
          <w:p w:rsidR="00101524" w:rsidRDefault="00101524">
            <w:pPr>
              <w:spacing w:line="360" w:lineRule="auto"/>
            </w:pPr>
          </w:p>
        </w:tc>
        <w:tc>
          <w:tcPr>
            <w:tcW w:w="1801" w:type="dxa"/>
          </w:tcPr>
          <w:p w:rsidR="00101524" w:rsidRDefault="00101524">
            <w:pPr>
              <w:spacing w:line="360" w:lineRule="auto"/>
            </w:pPr>
          </w:p>
        </w:tc>
        <w:tc>
          <w:tcPr>
            <w:tcW w:w="1080" w:type="dxa"/>
          </w:tcPr>
          <w:p w:rsidR="00101524" w:rsidRDefault="00101524">
            <w:pPr>
              <w:spacing w:line="360" w:lineRule="auto"/>
            </w:pPr>
          </w:p>
        </w:tc>
        <w:tc>
          <w:tcPr>
            <w:tcW w:w="771" w:type="dxa"/>
          </w:tcPr>
          <w:p w:rsidR="00101524" w:rsidRDefault="00101524">
            <w:pPr>
              <w:spacing w:line="360" w:lineRule="auto"/>
            </w:pPr>
          </w:p>
        </w:tc>
        <w:tc>
          <w:tcPr>
            <w:tcW w:w="1031" w:type="dxa"/>
          </w:tcPr>
          <w:p w:rsidR="00101524" w:rsidRDefault="00101524">
            <w:pPr>
              <w:spacing w:line="360" w:lineRule="auto"/>
            </w:pPr>
          </w:p>
        </w:tc>
        <w:tc>
          <w:tcPr>
            <w:tcW w:w="898" w:type="dxa"/>
          </w:tcPr>
          <w:p w:rsidR="00101524" w:rsidRDefault="00101524">
            <w:pPr>
              <w:spacing w:line="360" w:lineRule="auto"/>
            </w:pPr>
          </w:p>
        </w:tc>
        <w:tc>
          <w:tcPr>
            <w:tcW w:w="1176" w:type="dxa"/>
          </w:tcPr>
          <w:p w:rsidR="00101524" w:rsidRDefault="00101524">
            <w:pPr>
              <w:spacing w:line="360" w:lineRule="auto"/>
            </w:pPr>
          </w:p>
        </w:tc>
        <w:tc>
          <w:tcPr>
            <w:tcW w:w="1031" w:type="dxa"/>
          </w:tcPr>
          <w:p w:rsidR="00101524" w:rsidRDefault="00101524">
            <w:pPr>
              <w:spacing w:line="360" w:lineRule="auto"/>
            </w:pPr>
          </w:p>
        </w:tc>
        <w:tc>
          <w:tcPr>
            <w:tcW w:w="1031" w:type="dxa"/>
          </w:tcPr>
          <w:p w:rsidR="00101524" w:rsidRDefault="00101524">
            <w:pPr>
              <w:spacing w:line="360" w:lineRule="auto"/>
            </w:pPr>
          </w:p>
        </w:tc>
      </w:tr>
      <w:tr w:rsidR="00101524">
        <w:tc>
          <w:tcPr>
            <w:tcW w:w="467" w:type="dxa"/>
          </w:tcPr>
          <w:p w:rsidR="00101524" w:rsidRDefault="00101524">
            <w:pPr>
              <w:spacing w:line="360" w:lineRule="auto"/>
            </w:pPr>
          </w:p>
        </w:tc>
        <w:tc>
          <w:tcPr>
            <w:tcW w:w="1801" w:type="dxa"/>
          </w:tcPr>
          <w:p w:rsidR="00101524" w:rsidRDefault="00101524">
            <w:pPr>
              <w:spacing w:line="360" w:lineRule="auto"/>
            </w:pPr>
          </w:p>
        </w:tc>
        <w:tc>
          <w:tcPr>
            <w:tcW w:w="1080" w:type="dxa"/>
          </w:tcPr>
          <w:p w:rsidR="00101524" w:rsidRDefault="00101524">
            <w:pPr>
              <w:spacing w:line="360" w:lineRule="auto"/>
            </w:pPr>
          </w:p>
        </w:tc>
        <w:tc>
          <w:tcPr>
            <w:tcW w:w="771" w:type="dxa"/>
          </w:tcPr>
          <w:p w:rsidR="00101524" w:rsidRDefault="00101524">
            <w:pPr>
              <w:spacing w:line="360" w:lineRule="auto"/>
            </w:pPr>
          </w:p>
        </w:tc>
        <w:tc>
          <w:tcPr>
            <w:tcW w:w="1031" w:type="dxa"/>
          </w:tcPr>
          <w:p w:rsidR="00101524" w:rsidRDefault="00101524">
            <w:pPr>
              <w:spacing w:line="360" w:lineRule="auto"/>
            </w:pPr>
          </w:p>
        </w:tc>
        <w:tc>
          <w:tcPr>
            <w:tcW w:w="898" w:type="dxa"/>
          </w:tcPr>
          <w:p w:rsidR="00101524" w:rsidRDefault="00101524">
            <w:pPr>
              <w:spacing w:line="360" w:lineRule="auto"/>
            </w:pPr>
          </w:p>
        </w:tc>
        <w:tc>
          <w:tcPr>
            <w:tcW w:w="1176" w:type="dxa"/>
          </w:tcPr>
          <w:p w:rsidR="00101524" w:rsidRDefault="00101524">
            <w:pPr>
              <w:spacing w:line="360" w:lineRule="auto"/>
            </w:pPr>
          </w:p>
        </w:tc>
        <w:tc>
          <w:tcPr>
            <w:tcW w:w="1031" w:type="dxa"/>
          </w:tcPr>
          <w:p w:rsidR="00101524" w:rsidRDefault="00101524">
            <w:pPr>
              <w:spacing w:line="360" w:lineRule="auto"/>
            </w:pPr>
          </w:p>
        </w:tc>
        <w:tc>
          <w:tcPr>
            <w:tcW w:w="1031" w:type="dxa"/>
          </w:tcPr>
          <w:p w:rsidR="00101524" w:rsidRDefault="00101524">
            <w:pPr>
              <w:spacing w:line="360" w:lineRule="auto"/>
            </w:pPr>
          </w:p>
        </w:tc>
      </w:tr>
      <w:tr w:rsidR="00101524">
        <w:tc>
          <w:tcPr>
            <w:tcW w:w="467" w:type="dxa"/>
          </w:tcPr>
          <w:p w:rsidR="00101524" w:rsidRDefault="00101524">
            <w:pPr>
              <w:spacing w:line="360" w:lineRule="auto"/>
            </w:pPr>
          </w:p>
        </w:tc>
        <w:tc>
          <w:tcPr>
            <w:tcW w:w="1801" w:type="dxa"/>
          </w:tcPr>
          <w:p w:rsidR="00101524" w:rsidRDefault="00101524">
            <w:pPr>
              <w:spacing w:line="360" w:lineRule="auto"/>
            </w:pPr>
          </w:p>
        </w:tc>
        <w:tc>
          <w:tcPr>
            <w:tcW w:w="1080" w:type="dxa"/>
          </w:tcPr>
          <w:p w:rsidR="00101524" w:rsidRDefault="00101524">
            <w:pPr>
              <w:spacing w:line="360" w:lineRule="auto"/>
            </w:pPr>
          </w:p>
        </w:tc>
        <w:tc>
          <w:tcPr>
            <w:tcW w:w="771" w:type="dxa"/>
          </w:tcPr>
          <w:p w:rsidR="00101524" w:rsidRDefault="00101524">
            <w:pPr>
              <w:spacing w:line="360" w:lineRule="auto"/>
            </w:pPr>
          </w:p>
        </w:tc>
        <w:tc>
          <w:tcPr>
            <w:tcW w:w="1031" w:type="dxa"/>
          </w:tcPr>
          <w:p w:rsidR="00101524" w:rsidRDefault="00101524">
            <w:pPr>
              <w:spacing w:line="360" w:lineRule="auto"/>
            </w:pPr>
          </w:p>
        </w:tc>
        <w:tc>
          <w:tcPr>
            <w:tcW w:w="898" w:type="dxa"/>
          </w:tcPr>
          <w:p w:rsidR="00101524" w:rsidRDefault="00101524">
            <w:pPr>
              <w:spacing w:line="360" w:lineRule="auto"/>
            </w:pPr>
          </w:p>
        </w:tc>
        <w:tc>
          <w:tcPr>
            <w:tcW w:w="1176" w:type="dxa"/>
          </w:tcPr>
          <w:p w:rsidR="00101524" w:rsidRDefault="00101524">
            <w:pPr>
              <w:spacing w:line="360" w:lineRule="auto"/>
            </w:pPr>
          </w:p>
        </w:tc>
        <w:tc>
          <w:tcPr>
            <w:tcW w:w="1031" w:type="dxa"/>
          </w:tcPr>
          <w:p w:rsidR="00101524" w:rsidRDefault="00101524">
            <w:pPr>
              <w:spacing w:line="360" w:lineRule="auto"/>
            </w:pPr>
          </w:p>
        </w:tc>
        <w:tc>
          <w:tcPr>
            <w:tcW w:w="1031" w:type="dxa"/>
          </w:tcPr>
          <w:p w:rsidR="00101524" w:rsidRDefault="00101524">
            <w:pPr>
              <w:spacing w:line="360" w:lineRule="auto"/>
            </w:pPr>
          </w:p>
        </w:tc>
      </w:tr>
      <w:tr w:rsidR="00101524">
        <w:tc>
          <w:tcPr>
            <w:tcW w:w="467" w:type="dxa"/>
          </w:tcPr>
          <w:p w:rsidR="00101524" w:rsidRDefault="00101524">
            <w:pPr>
              <w:spacing w:line="360" w:lineRule="auto"/>
            </w:pPr>
          </w:p>
        </w:tc>
        <w:tc>
          <w:tcPr>
            <w:tcW w:w="1801" w:type="dxa"/>
          </w:tcPr>
          <w:p w:rsidR="00101524" w:rsidRDefault="00101524">
            <w:pPr>
              <w:spacing w:line="360" w:lineRule="auto"/>
            </w:pPr>
          </w:p>
        </w:tc>
        <w:tc>
          <w:tcPr>
            <w:tcW w:w="1080" w:type="dxa"/>
          </w:tcPr>
          <w:p w:rsidR="00101524" w:rsidRDefault="00101524">
            <w:pPr>
              <w:spacing w:line="360" w:lineRule="auto"/>
            </w:pPr>
          </w:p>
        </w:tc>
        <w:tc>
          <w:tcPr>
            <w:tcW w:w="771" w:type="dxa"/>
          </w:tcPr>
          <w:p w:rsidR="00101524" w:rsidRDefault="00101524">
            <w:pPr>
              <w:spacing w:line="360" w:lineRule="auto"/>
            </w:pPr>
          </w:p>
        </w:tc>
        <w:tc>
          <w:tcPr>
            <w:tcW w:w="1031" w:type="dxa"/>
          </w:tcPr>
          <w:p w:rsidR="00101524" w:rsidRDefault="00101524">
            <w:pPr>
              <w:spacing w:line="360" w:lineRule="auto"/>
            </w:pPr>
          </w:p>
        </w:tc>
        <w:tc>
          <w:tcPr>
            <w:tcW w:w="898" w:type="dxa"/>
          </w:tcPr>
          <w:p w:rsidR="00101524" w:rsidRDefault="00101524">
            <w:pPr>
              <w:spacing w:line="360" w:lineRule="auto"/>
            </w:pPr>
          </w:p>
        </w:tc>
        <w:tc>
          <w:tcPr>
            <w:tcW w:w="1176" w:type="dxa"/>
          </w:tcPr>
          <w:p w:rsidR="00101524" w:rsidRDefault="00101524">
            <w:pPr>
              <w:spacing w:line="360" w:lineRule="auto"/>
            </w:pPr>
          </w:p>
        </w:tc>
        <w:tc>
          <w:tcPr>
            <w:tcW w:w="1031" w:type="dxa"/>
          </w:tcPr>
          <w:p w:rsidR="00101524" w:rsidRDefault="00101524">
            <w:pPr>
              <w:spacing w:line="360" w:lineRule="auto"/>
            </w:pPr>
          </w:p>
        </w:tc>
        <w:tc>
          <w:tcPr>
            <w:tcW w:w="1031" w:type="dxa"/>
          </w:tcPr>
          <w:p w:rsidR="00101524" w:rsidRDefault="00101524">
            <w:pPr>
              <w:spacing w:line="360" w:lineRule="auto"/>
            </w:pPr>
          </w:p>
        </w:tc>
      </w:tr>
      <w:tr w:rsidR="00101524">
        <w:tc>
          <w:tcPr>
            <w:tcW w:w="467" w:type="dxa"/>
          </w:tcPr>
          <w:p w:rsidR="00101524" w:rsidRDefault="00101524">
            <w:pPr>
              <w:spacing w:line="360" w:lineRule="auto"/>
            </w:pPr>
          </w:p>
        </w:tc>
        <w:tc>
          <w:tcPr>
            <w:tcW w:w="1801" w:type="dxa"/>
          </w:tcPr>
          <w:p w:rsidR="00101524" w:rsidRDefault="00101524">
            <w:pPr>
              <w:spacing w:line="360" w:lineRule="auto"/>
            </w:pPr>
          </w:p>
        </w:tc>
        <w:tc>
          <w:tcPr>
            <w:tcW w:w="1080" w:type="dxa"/>
          </w:tcPr>
          <w:p w:rsidR="00101524" w:rsidRDefault="00101524">
            <w:pPr>
              <w:spacing w:line="360" w:lineRule="auto"/>
            </w:pPr>
          </w:p>
        </w:tc>
        <w:tc>
          <w:tcPr>
            <w:tcW w:w="771" w:type="dxa"/>
          </w:tcPr>
          <w:p w:rsidR="00101524" w:rsidRDefault="00101524">
            <w:pPr>
              <w:spacing w:line="360" w:lineRule="auto"/>
            </w:pPr>
          </w:p>
        </w:tc>
        <w:tc>
          <w:tcPr>
            <w:tcW w:w="1031" w:type="dxa"/>
          </w:tcPr>
          <w:p w:rsidR="00101524" w:rsidRDefault="00101524">
            <w:pPr>
              <w:spacing w:line="360" w:lineRule="auto"/>
            </w:pPr>
          </w:p>
        </w:tc>
        <w:tc>
          <w:tcPr>
            <w:tcW w:w="898" w:type="dxa"/>
          </w:tcPr>
          <w:p w:rsidR="00101524" w:rsidRDefault="00101524">
            <w:pPr>
              <w:spacing w:line="360" w:lineRule="auto"/>
            </w:pPr>
          </w:p>
        </w:tc>
        <w:tc>
          <w:tcPr>
            <w:tcW w:w="1176" w:type="dxa"/>
          </w:tcPr>
          <w:p w:rsidR="00101524" w:rsidRDefault="00101524">
            <w:pPr>
              <w:spacing w:line="360" w:lineRule="auto"/>
            </w:pPr>
          </w:p>
        </w:tc>
        <w:tc>
          <w:tcPr>
            <w:tcW w:w="1031" w:type="dxa"/>
          </w:tcPr>
          <w:p w:rsidR="00101524" w:rsidRDefault="00101524">
            <w:pPr>
              <w:spacing w:line="360" w:lineRule="auto"/>
            </w:pPr>
          </w:p>
        </w:tc>
        <w:tc>
          <w:tcPr>
            <w:tcW w:w="1031" w:type="dxa"/>
          </w:tcPr>
          <w:p w:rsidR="00101524" w:rsidRDefault="00101524">
            <w:pPr>
              <w:spacing w:line="360" w:lineRule="auto"/>
            </w:pPr>
          </w:p>
        </w:tc>
      </w:tr>
      <w:tr w:rsidR="00101524">
        <w:tc>
          <w:tcPr>
            <w:tcW w:w="467" w:type="dxa"/>
          </w:tcPr>
          <w:p w:rsidR="00101524" w:rsidRDefault="00101524">
            <w:pPr>
              <w:spacing w:line="360" w:lineRule="auto"/>
            </w:pPr>
          </w:p>
        </w:tc>
        <w:tc>
          <w:tcPr>
            <w:tcW w:w="1801" w:type="dxa"/>
          </w:tcPr>
          <w:p w:rsidR="00101524" w:rsidRDefault="00101524">
            <w:pPr>
              <w:spacing w:line="360" w:lineRule="auto"/>
            </w:pPr>
          </w:p>
        </w:tc>
        <w:tc>
          <w:tcPr>
            <w:tcW w:w="1080" w:type="dxa"/>
          </w:tcPr>
          <w:p w:rsidR="00101524" w:rsidRDefault="00101524">
            <w:pPr>
              <w:spacing w:line="360" w:lineRule="auto"/>
            </w:pPr>
          </w:p>
        </w:tc>
        <w:tc>
          <w:tcPr>
            <w:tcW w:w="771" w:type="dxa"/>
          </w:tcPr>
          <w:p w:rsidR="00101524" w:rsidRDefault="00101524">
            <w:pPr>
              <w:spacing w:line="360" w:lineRule="auto"/>
            </w:pPr>
          </w:p>
        </w:tc>
        <w:tc>
          <w:tcPr>
            <w:tcW w:w="1031" w:type="dxa"/>
          </w:tcPr>
          <w:p w:rsidR="00101524" w:rsidRDefault="00101524">
            <w:pPr>
              <w:spacing w:line="360" w:lineRule="auto"/>
            </w:pPr>
          </w:p>
        </w:tc>
        <w:tc>
          <w:tcPr>
            <w:tcW w:w="898" w:type="dxa"/>
          </w:tcPr>
          <w:p w:rsidR="00101524" w:rsidRDefault="00101524">
            <w:pPr>
              <w:spacing w:line="360" w:lineRule="auto"/>
            </w:pPr>
          </w:p>
        </w:tc>
        <w:tc>
          <w:tcPr>
            <w:tcW w:w="1176" w:type="dxa"/>
          </w:tcPr>
          <w:p w:rsidR="00101524" w:rsidRDefault="00101524">
            <w:pPr>
              <w:spacing w:line="360" w:lineRule="auto"/>
            </w:pPr>
          </w:p>
        </w:tc>
        <w:tc>
          <w:tcPr>
            <w:tcW w:w="1031" w:type="dxa"/>
          </w:tcPr>
          <w:p w:rsidR="00101524" w:rsidRDefault="00101524">
            <w:pPr>
              <w:spacing w:line="360" w:lineRule="auto"/>
            </w:pPr>
          </w:p>
        </w:tc>
        <w:tc>
          <w:tcPr>
            <w:tcW w:w="1031" w:type="dxa"/>
          </w:tcPr>
          <w:p w:rsidR="00101524" w:rsidRDefault="00101524">
            <w:pPr>
              <w:spacing w:line="360" w:lineRule="auto"/>
            </w:pPr>
          </w:p>
        </w:tc>
      </w:tr>
      <w:tr w:rsidR="00101524">
        <w:tc>
          <w:tcPr>
            <w:tcW w:w="467" w:type="dxa"/>
          </w:tcPr>
          <w:p w:rsidR="00101524" w:rsidRDefault="00101524">
            <w:pPr>
              <w:spacing w:line="360" w:lineRule="auto"/>
            </w:pPr>
          </w:p>
        </w:tc>
        <w:tc>
          <w:tcPr>
            <w:tcW w:w="1801" w:type="dxa"/>
          </w:tcPr>
          <w:p w:rsidR="00101524" w:rsidRDefault="00101524">
            <w:pPr>
              <w:spacing w:line="360" w:lineRule="auto"/>
            </w:pPr>
          </w:p>
        </w:tc>
        <w:tc>
          <w:tcPr>
            <w:tcW w:w="1080" w:type="dxa"/>
          </w:tcPr>
          <w:p w:rsidR="00101524" w:rsidRDefault="00101524">
            <w:pPr>
              <w:spacing w:line="360" w:lineRule="auto"/>
            </w:pPr>
          </w:p>
        </w:tc>
        <w:tc>
          <w:tcPr>
            <w:tcW w:w="771" w:type="dxa"/>
          </w:tcPr>
          <w:p w:rsidR="00101524" w:rsidRDefault="00101524">
            <w:pPr>
              <w:spacing w:line="360" w:lineRule="auto"/>
            </w:pPr>
          </w:p>
        </w:tc>
        <w:tc>
          <w:tcPr>
            <w:tcW w:w="1031" w:type="dxa"/>
          </w:tcPr>
          <w:p w:rsidR="00101524" w:rsidRDefault="00101524">
            <w:pPr>
              <w:spacing w:line="360" w:lineRule="auto"/>
            </w:pPr>
          </w:p>
        </w:tc>
        <w:tc>
          <w:tcPr>
            <w:tcW w:w="898" w:type="dxa"/>
          </w:tcPr>
          <w:p w:rsidR="00101524" w:rsidRDefault="00101524">
            <w:pPr>
              <w:spacing w:line="360" w:lineRule="auto"/>
            </w:pPr>
          </w:p>
        </w:tc>
        <w:tc>
          <w:tcPr>
            <w:tcW w:w="1176" w:type="dxa"/>
          </w:tcPr>
          <w:p w:rsidR="00101524" w:rsidRDefault="00101524">
            <w:pPr>
              <w:spacing w:line="360" w:lineRule="auto"/>
            </w:pPr>
          </w:p>
        </w:tc>
        <w:tc>
          <w:tcPr>
            <w:tcW w:w="1031" w:type="dxa"/>
          </w:tcPr>
          <w:p w:rsidR="00101524" w:rsidRDefault="00101524">
            <w:pPr>
              <w:spacing w:line="360" w:lineRule="auto"/>
            </w:pPr>
          </w:p>
        </w:tc>
        <w:tc>
          <w:tcPr>
            <w:tcW w:w="1031" w:type="dxa"/>
          </w:tcPr>
          <w:p w:rsidR="00101524" w:rsidRDefault="00101524">
            <w:pPr>
              <w:spacing w:line="360" w:lineRule="auto"/>
            </w:pPr>
          </w:p>
        </w:tc>
      </w:tr>
      <w:tr w:rsidR="00101524">
        <w:tc>
          <w:tcPr>
            <w:tcW w:w="467" w:type="dxa"/>
          </w:tcPr>
          <w:p w:rsidR="00101524" w:rsidRDefault="00101524">
            <w:pPr>
              <w:spacing w:line="360" w:lineRule="auto"/>
            </w:pPr>
          </w:p>
        </w:tc>
        <w:tc>
          <w:tcPr>
            <w:tcW w:w="1801" w:type="dxa"/>
          </w:tcPr>
          <w:p w:rsidR="00101524" w:rsidRDefault="00101524">
            <w:pPr>
              <w:spacing w:line="360" w:lineRule="auto"/>
            </w:pPr>
          </w:p>
        </w:tc>
        <w:tc>
          <w:tcPr>
            <w:tcW w:w="1080" w:type="dxa"/>
          </w:tcPr>
          <w:p w:rsidR="00101524" w:rsidRDefault="00101524">
            <w:pPr>
              <w:spacing w:line="360" w:lineRule="auto"/>
            </w:pPr>
          </w:p>
        </w:tc>
        <w:tc>
          <w:tcPr>
            <w:tcW w:w="771" w:type="dxa"/>
          </w:tcPr>
          <w:p w:rsidR="00101524" w:rsidRDefault="00101524">
            <w:pPr>
              <w:spacing w:line="360" w:lineRule="auto"/>
            </w:pPr>
          </w:p>
        </w:tc>
        <w:tc>
          <w:tcPr>
            <w:tcW w:w="1031" w:type="dxa"/>
          </w:tcPr>
          <w:p w:rsidR="00101524" w:rsidRDefault="00101524">
            <w:pPr>
              <w:spacing w:line="360" w:lineRule="auto"/>
            </w:pPr>
          </w:p>
        </w:tc>
        <w:tc>
          <w:tcPr>
            <w:tcW w:w="898" w:type="dxa"/>
          </w:tcPr>
          <w:p w:rsidR="00101524" w:rsidRDefault="00101524">
            <w:pPr>
              <w:spacing w:line="360" w:lineRule="auto"/>
            </w:pPr>
          </w:p>
        </w:tc>
        <w:tc>
          <w:tcPr>
            <w:tcW w:w="1176" w:type="dxa"/>
          </w:tcPr>
          <w:p w:rsidR="00101524" w:rsidRDefault="00101524">
            <w:pPr>
              <w:spacing w:line="360" w:lineRule="auto"/>
            </w:pPr>
          </w:p>
        </w:tc>
        <w:tc>
          <w:tcPr>
            <w:tcW w:w="1031" w:type="dxa"/>
          </w:tcPr>
          <w:p w:rsidR="00101524" w:rsidRDefault="00101524">
            <w:pPr>
              <w:spacing w:line="360" w:lineRule="auto"/>
            </w:pPr>
          </w:p>
        </w:tc>
        <w:tc>
          <w:tcPr>
            <w:tcW w:w="1031" w:type="dxa"/>
          </w:tcPr>
          <w:p w:rsidR="00101524" w:rsidRDefault="00101524">
            <w:pPr>
              <w:spacing w:line="360" w:lineRule="auto"/>
            </w:pPr>
          </w:p>
        </w:tc>
      </w:tr>
    </w:tbl>
    <w:p w:rsidR="00101524" w:rsidRDefault="00101524">
      <w:pPr>
        <w:spacing w:line="360" w:lineRule="auto"/>
      </w:pPr>
    </w:p>
    <w:p w:rsidR="00101524" w:rsidRDefault="00505310">
      <w:pPr>
        <w:jc w:val="center"/>
        <w:rPr>
          <w:b/>
          <w:bCs/>
        </w:rPr>
      </w:pPr>
      <w:r>
        <w:rPr>
          <w:b/>
          <w:bCs/>
        </w:rPr>
        <w:br w:type="page"/>
      </w:r>
    </w:p>
    <w:p w:rsidR="00101524" w:rsidRDefault="00505310">
      <w:pPr>
        <w:jc w:val="center"/>
        <w:rPr>
          <w:b/>
          <w:bCs/>
          <w:sz w:val="24"/>
        </w:rPr>
      </w:pPr>
      <w:r>
        <w:rPr>
          <w:rFonts w:hint="eastAsia"/>
          <w:b/>
          <w:bCs/>
          <w:sz w:val="24"/>
        </w:rPr>
        <w:lastRenderedPageBreak/>
        <w:t>表</w:t>
      </w:r>
      <w:r>
        <w:rPr>
          <w:rFonts w:hint="eastAsia"/>
          <w:b/>
          <w:bCs/>
          <w:sz w:val="24"/>
        </w:rPr>
        <w:t xml:space="preserve">2  </w:t>
      </w:r>
      <w:r>
        <w:rPr>
          <w:rFonts w:hint="eastAsia"/>
          <w:b/>
          <w:bCs/>
          <w:sz w:val="24"/>
        </w:rPr>
        <w:t>劳动力计划表</w:t>
      </w:r>
    </w:p>
    <w:p w:rsidR="00101524" w:rsidRDefault="00505310">
      <w:pPr>
        <w:spacing w:line="360" w:lineRule="auto"/>
        <w:jc w:val="center"/>
      </w:pPr>
      <w:r>
        <w:rPr>
          <w:rFonts w:hint="eastAsia"/>
        </w:rPr>
        <w:t xml:space="preserve">                                                                              </w:t>
      </w:r>
      <w:r>
        <w:rPr>
          <w:rFonts w:hint="eastAsia"/>
        </w:rPr>
        <w:t>单位：人</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8"/>
        <w:gridCol w:w="1158"/>
        <w:gridCol w:w="1160"/>
        <w:gridCol w:w="1160"/>
        <w:gridCol w:w="1160"/>
        <w:gridCol w:w="1160"/>
        <w:gridCol w:w="1160"/>
        <w:gridCol w:w="1172"/>
      </w:tblGrid>
      <w:tr w:rsidR="00101524">
        <w:trPr>
          <w:cantSplit/>
          <w:trHeight w:val="465"/>
        </w:trPr>
        <w:tc>
          <w:tcPr>
            <w:tcW w:w="1158" w:type="dxa"/>
            <w:vMerge w:val="restart"/>
            <w:tcBorders>
              <w:top w:val="double" w:sz="4" w:space="0" w:color="auto"/>
              <w:left w:val="double" w:sz="4" w:space="0" w:color="auto"/>
            </w:tcBorders>
            <w:vAlign w:val="center"/>
          </w:tcPr>
          <w:p w:rsidR="00101524" w:rsidRDefault="00505310">
            <w:pPr>
              <w:spacing w:line="360" w:lineRule="auto"/>
              <w:jc w:val="center"/>
            </w:pPr>
            <w:r>
              <w:rPr>
                <w:rFonts w:hint="eastAsia"/>
              </w:rPr>
              <w:t>工</w:t>
            </w:r>
            <w:r>
              <w:rPr>
                <w:rFonts w:hint="eastAsia"/>
              </w:rPr>
              <w:t xml:space="preserve"> </w:t>
            </w:r>
            <w:r>
              <w:rPr>
                <w:rFonts w:hint="eastAsia"/>
              </w:rPr>
              <w:t>种</w:t>
            </w:r>
          </w:p>
          <w:p w:rsidR="00101524" w:rsidRDefault="00505310">
            <w:pPr>
              <w:spacing w:line="360" w:lineRule="auto"/>
              <w:jc w:val="center"/>
            </w:pPr>
            <w:r>
              <w:rPr>
                <w:rFonts w:hint="eastAsia"/>
              </w:rPr>
              <w:t>级</w:t>
            </w:r>
            <w:r>
              <w:rPr>
                <w:rFonts w:hint="eastAsia"/>
              </w:rPr>
              <w:t xml:space="preserve"> </w:t>
            </w:r>
            <w:r>
              <w:rPr>
                <w:rFonts w:hint="eastAsia"/>
              </w:rPr>
              <w:t>别</w:t>
            </w:r>
          </w:p>
        </w:tc>
        <w:tc>
          <w:tcPr>
            <w:tcW w:w="8130" w:type="dxa"/>
            <w:gridSpan w:val="7"/>
            <w:tcBorders>
              <w:top w:val="double" w:sz="4" w:space="0" w:color="auto"/>
              <w:right w:val="double" w:sz="4" w:space="0" w:color="auto"/>
            </w:tcBorders>
            <w:vAlign w:val="center"/>
          </w:tcPr>
          <w:p w:rsidR="00101524" w:rsidRDefault="00505310">
            <w:pPr>
              <w:spacing w:line="360" w:lineRule="auto"/>
              <w:jc w:val="center"/>
            </w:pPr>
            <w:r>
              <w:rPr>
                <w:rFonts w:hint="eastAsia"/>
              </w:rPr>
              <w:t>按工程施工阶段投入劳动力情况</w:t>
            </w:r>
          </w:p>
        </w:tc>
      </w:tr>
      <w:tr w:rsidR="00101524">
        <w:trPr>
          <w:cantSplit/>
          <w:trHeight w:val="465"/>
        </w:trPr>
        <w:tc>
          <w:tcPr>
            <w:tcW w:w="1158" w:type="dxa"/>
            <w:vMerge/>
            <w:tcBorders>
              <w:left w:val="double" w:sz="4" w:space="0" w:color="auto"/>
            </w:tcBorders>
            <w:vAlign w:val="center"/>
          </w:tcPr>
          <w:p w:rsidR="00101524" w:rsidRDefault="00101524">
            <w:pPr>
              <w:spacing w:line="360" w:lineRule="auto"/>
              <w:jc w:val="center"/>
            </w:pPr>
          </w:p>
        </w:tc>
        <w:tc>
          <w:tcPr>
            <w:tcW w:w="1158"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72" w:type="dxa"/>
            <w:tcBorders>
              <w:right w:val="double" w:sz="4" w:space="0" w:color="auto"/>
            </w:tcBorders>
          </w:tcPr>
          <w:p w:rsidR="00101524" w:rsidRDefault="00101524">
            <w:pPr>
              <w:spacing w:line="360" w:lineRule="auto"/>
            </w:pPr>
          </w:p>
        </w:tc>
      </w:tr>
      <w:tr w:rsidR="00101524">
        <w:tc>
          <w:tcPr>
            <w:tcW w:w="1158" w:type="dxa"/>
            <w:tcBorders>
              <w:left w:val="double" w:sz="4" w:space="0" w:color="auto"/>
            </w:tcBorders>
            <w:vAlign w:val="center"/>
          </w:tcPr>
          <w:p w:rsidR="00101524" w:rsidRDefault="00101524">
            <w:pPr>
              <w:spacing w:line="360" w:lineRule="auto"/>
              <w:jc w:val="center"/>
            </w:pPr>
          </w:p>
        </w:tc>
        <w:tc>
          <w:tcPr>
            <w:tcW w:w="1158"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72" w:type="dxa"/>
            <w:tcBorders>
              <w:right w:val="double" w:sz="4" w:space="0" w:color="auto"/>
            </w:tcBorders>
          </w:tcPr>
          <w:p w:rsidR="00101524" w:rsidRDefault="00101524">
            <w:pPr>
              <w:spacing w:line="360" w:lineRule="auto"/>
            </w:pPr>
          </w:p>
        </w:tc>
      </w:tr>
      <w:tr w:rsidR="00101524">
        <w:tc>
          <w:tcPr>
            <w:tcW w:w="1158" w:type="dxa"/>
            <w:tcBorders>
              <w:left w:val="double" w:sz="4" w:space="0" w:color="auto"/>
            </w:tcBorders>
            <w:vAlign w:val="center"/>
          </w:tcPr>
          <w:p w:rsidR="00101524" w:rsidRDefault="00101524">
            <w:pPr>
              <w:spacing w:line="360" w:lineRule="auto"/>
              <w:jc w:val="center"/>
            </w:pPr>
          </w:p>
        </w:tc>
        <w:tc>
          <w:tcPr>
            <w:tcW w:w="1158"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72" w:type="dxa"/>
            <w:tcBorders>
              <w:right w:val="double" w:sz="4" w:space="0" w:color="auto"/>
            </w:tcBorders>
          </w:tcPr>
          <w:p w:rsidR="00101524" w:rsidRDefault="00101524">
            <w:pPr>
              <w:spacing w:line="360" w:lineRule="auto"/>
            </w:pPr>
          </w:p>
        </w:tc>
      </w:tr>
      <w:tr w:rsidR="00101524">
        <w:tc>
          <w:tcPr>
            <w:tcW w:w="1158" w:type="dxa"/>
            <w:tcBorders>
              <w:left w:val="double" w:sz="4" w:space="0" w:color="auto"/>
            </w:tcBorders>
            <w:vAlign w:val="center"/>
          </w:tcPr>
          <w:p w:rsidR="00101524" w:rsidRDefault="00101524">
            <w:pPr>
              <w:spacing w:line="360" w:lineRule="auto"/>
              <w:jc w:val="center"/>
            </w:pPr>
          </w:p>
        </w:tc>
        <w:tc>
          <w:tcPr>
            <w:tcW w:w="1158"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72" w:type="dxa"/>
            <w:tcBorders>
              <w:right w:val="double" w:sz="4" w:space="0" w:color="auto"/>
            </w:tcBorders>
          </w:tcPr>
          <w:p w:rsidR="00101524" w:rsidRDefault="00101524">
            <w:pPr>
              <w:spacing w:line="360" w:lineRule="auto"/>
            </w:pPr>
          </w:p>
        </w:tc>
      </w:tr>
      <w:tr w:rsidR="00101524">
        <w:tc>
          <w:tcPr>
            <w:tcW w:w="1158" w:type="dxa"/>
            <w:tcBorders>
              <w:left w:val="double" w:sz="4" w:space="0" w:color="auto"/>
            </w:tcBorders>
            <w:vAlign w:val="center"/>
          </w:tcPr>
          <w:p w:rsidR="00101524" w:rsidRDefault="00101524">
            <w:pPr>
              <w:spacing w:line="360" w:lineRule="auto"/>
              <w:jc w:val="center"/>
            </w:pPr>
          </w:p>
        </w:tc>
        <w:tc>
          <w:tcPr>
            <w:tcW w:w="1158"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72" w:type="dxa"/>
            <w:tcBorders>
              <w:right w:val="double" w:sz="4" w:space="0" w:color="auto"/>
            </w:tcBorders>
          </w:tcPr>
          <w:p w:rsidR="00101524" w:rsidRDefault="00101524">
            <w:pPr>
              <w:spacing w:line="360" w:lineRule="auto"/>
            </w:pPr>
          </w:p>
        </w:tc>
      </w:tr>
      <w:tr w:rsidR="00101524">
        <w:tc>
          <w:tcPr>
            <w:tcW w:w="1158" w:type="dxa"/>
            <w:tcBorders>
              <w:left w:val="double" w:sz="4" w:space="0" w:color="auto"/>
            </w:tcBorders>
            <w:vAlign w:val="center"/>
          </w:tcPr>
          <w:p w:rsidR="00101524" w:rsidRDefault="00101524">
            <w:pPr>
              <w:spacing w:line="360" w:lineRule="auto"/>
              <w:jc w:val="center"/>
            </w:pPr>
          </w:p>
        </w:tc>
        <w:tc>
          <w:tcPr>
            <w:tcW w:w="1158"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72" w:type="dxa"/>
            <w:tcBorders>
              <w:right w:val="double" w:sz="4" w:space="0" w:color="auto"/>
            </w:tcBorders>
          </w:tcPr>
          <w:p w:rsidR="00101524" w:rsidRDefault="00101524">
            <w:pPr>
              <w:spacing w:line="360" w:lineRule="auto"/>
            </w:pPr>
          </w:p>
        </w:tc>
      </w:tr>
      <w:tr w:rsidR="00101524">
        <w:tc>
          <w:tcPr>
            <w:tcW w:w="1158" w:type="dxa"/>
            <w:tcBorders>
              <w:left w:val="double" w:sz="4" w:space="0" w:color="auto"/>
            </w:tcBorders>
            <w:vAlign w:val="center"/>
          </w:tcPr>
          <w:p w:rsidR="00101524" w:rsidRDefault="00101524">
            <w:pPr>
              <w:spacing w:line="360" w:lineRule="auto"/>
              <w:jc w:val="center"/>
            </w:pPr>
          </w:p>
        </w:tc>
        <w:tc>
          <w:tcPr>
            <w:tcW w:w="1158"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72" w:type="dxa"/>
            <w:tcBorders>
              <w:right w:val="double" w:sz="4" w:space="0" w:color="auto"/>
            </w:tcBorders>
          </w:tcPr>
          <w:p w:rsidR="00101524" w:rsidRDefault="00101524">
            <w:pPr>
              <w:spacing w:line="360" w:lineRule="auto"/>
            </w:pPr>
          </w:p>
        </w:tc>
      </w:tr>
      <w:tr w:rsidR="00101524">
        <w:tc>
          <w:tcPr>
            <w:tcW w:w="1158" w:type="dxa"/>
            <w:tcBorders>
              <w:left w:val="double" w:sz="4" w:space="0" w:color="auto"/>
            </w:tcBorders>
            <w:vAlign w:val="center"/>
          </w:tcPr>
          <w:p w:rsidR="00101524" w:rsidRDefault="00101524">
            <w:pPr>
              <w:spacing w:line="360" w:lineRule="auto"/>
              <w:jc w:val="center"/>
            </w:pPr>
          </w:p>
        </w:tc>
        <w:tc>
          <w:tcPr>
            <w:tcW w:w="1158"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72" w:type="dxa"/>
            <w:tcBorders>
              <w:right w:val="double" w:sz="4" w:space="0" w:color="auto"/>
            </w:tcBorders>
          </w:tcPr>
          <w:p w:rsidR="00101524" w:rsidRDefault="00101524">
            <w:pPr>
              <w:spacing w:line="360" w:lineRule="auto"/>
            </w:pPr>
          </w:p>
        </w:tc>
      </w:tr>
      <w:tr w:rsidR="00101524">
        <w:tc>
          <w:tcPr>
            <w:tcW w:w="1158" w:type="dxa"/>
            <w:tcBorders>
              <w:left w:val="double" w:sz="4" w:space="0" w:color="auto"/>
            </w:tcBorders>
            <w:vAlign w:val="center"/>
          </w:tcPr>
          <w:p w:rsidR="00101524" w:rsidRDefault="00101524">
            <w:pPr>
              <w:spacing w:line="360" w:lineRule="auto"/>
              <w:jc w:val="center"/>
            </w:pPr>
          </w:p>
        </w:tc>
        <w:tc>
          <w:tcPr>
            <w:tcW w:w="1158"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72" w:type="dxa"/>
            <w:tcBorders>
              <w:right w:val="double" w:sz="4" w:space="0" w:color="auto"/>
            </w:tcBorders>
          </w:tcPr>
          <w:p w:rsidR="00101524" w:rsidRDefault="00101524">
            <w:pPr>
              <w:spacing w:line="360" w:lineRule="auto"/>
            </w:pPr>
          </w:p>
        </w:tc>
      </w:tr>
      <w:tr w:rsidR="00101524">
        <w:tc>
          <w:tcPr>
            <w:tcW w:w="1158" w:type="dxa"/>
            <w:tcBorders>
              <w:left w:val="double" w:sz="4" w:space="0" w:color="auto"/>
            </w:tcBorders>
            <w:vAlign w:val="center"/>
          </w:tcPr>
          <w:p w:rsidR="00101524" w:rsidRDefault="00101524">
            <w:pPr>
              <w:spacing w:line="360" w:lineRule="auto"/>
              <w:jc w:val="center"/>
            </w:pPr>
          </w:p>
        </w:tc>
        <w:tc>
          <w:tcPr>
            <w:tcW w:w="1158"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72" w:type="dxa"/>
            <w:tcBorders>
              <w:right w:val="double" w:sz="4" w:space="0" w:color="auto"/>
            </w:tcBorders>
          </w:tcPr>
          <w:p w:rsidR="00101524" w:rsidRDefault="00101524">
            <w:pPr>
              <w:spacing w:line="360" w:lineRule="auto"/>
            </w:pPr>
          </w:p>
        </w:tc>
      </w:tr>
      <w:tr w:rsidR="00101524">
        <w:tc>
          <w:tcPr>
            <w:tcW w:w="1158" w:type="dxa"/>
            <w:tcBorders>
              <w:left w:val="double" w:sz="4" w:space="0" w:color="auto"/>
            </w:tcBorders>
            <w:vAlign w:val="center"/>
          </w:tcPr>
          <w:p w:rsidR="00101524" w:rsidRDefault="00101524">
            <w:pPr>
              <w:spacing w:line="360" w:lineRule="auto"/>
              <w:jc w:val="center"/>
            </w:pPr>
          </w:p>
        </w:tc>
        <w:tc>
          <w:tcPr>
            <w:tcW w:w="1158"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72" w:type="dxa"/>
            <w:tcBorders>
              <w:right w:val="double" w:sz="4" w:space="0" w:color="auto"/>
            </w:tcBorders>
          </w:tcPr>
          <w:p w:rsidR="00101524" w:rsidRDefault="00101524">
            <w:pPr>
              <w:spacing w:line="360" w:lineRule="auto"/>
            </w:pPr>
          </w:p>
        </w:tc>
      </w:tr>
      <w:tr w:rsidR="00101524">
        <w:tc>
          <w:tcPr>
            <w:tcW w:w="1158" w:type="dxa"/>
            <w:tcBorders>
              <w:left w:val="double" w:sz="4" w:space="0" w:color="auto"/>
            </w:tcBorders>
            <w:vAlign w:val="center"/>
          </w:tcPr>
          <w:p w:rsidR="00101524" w:rsidRDefault="00101524">
            <w:pPr>
              <w:spacing w:line="360" w:lineRule="auto"/>
              <w:jc w:val="center"/>
            </w:pPr>
          </w:p>
        </w:tc>
        <w:tc>
          <w:tcPr>
            <w:tcW w:w="1158"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72" w:type="dxa"/>
            <w:tcBorders>
              <w:right w:val="double" w:sz="4" w:space="0" w:color="auto"/>
            </w:tcBorders>
          </w:tcPr>
          <w:p w:rsidR="00101524" w:rsidRDefault="00101524">
            <w:pPr>
              <w:spacing w:line="360" w:lineRule="auto"/>
            </w:pPr>
          </w:p>
        </w:tc>
      </w:tr>
      <w:tr w:rsidR="00101524">
        <w:tc>
          <w:tcPr>
            <w:tcW w:w="1158" w:type="dxa"/>
            <w:tcBorders>
              <w:left w:val="double" w:sz="4" w:space="0" w:color="auto"/>
            </w:tcBorders>
            <w:vAlign w:val="center"/>
          </w:tcPr>
          <w:p w:rsidR="00101524" w:rsidRDefault="00101524">
            <w:pPr>
              <w:spacing w:line="360" w:lineRule="auto"/>
              <w:jc w:val="center"/>
            </w:pPr>
          </w:p>
        </w:tc>
        <w:tc>
          <w:tcPr>
            <w:tcW w:w="1158"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72" w:type="dxa"/>
            <w:tcBorders>
              <w:right w:val="double" w:sz="4" w:space="0" w:color="auto"/>
            </w:tcBorders>
          </w:tcPr>
          <w:p w:rsidR="00101524" w:rsidRDefault="00101524">
            <w:pPr>
              <w:spacing w:line="360" w:lineRule="auto"/>
            </w:pPr>
          </w:p>
        </w:tc>
      </w:tr>
      <w:tr w:rsidR="00101524">
        <w:tc>
          <w:tcPr>
            <w:tcW w:w="1158" w:type="dxa"/>
            <w:tcBorders>
              <w:left w:val="double" w:sz="4" w:space="0" w:color="auto"/>
            </w:tcBorders>
            <w:vAlign w:val="center"/>
          </w:tcPr>
          <w:p w:rsidR="00101524" w:rsidRDefault="00101524">
            <w:pPr>
              <w:spacing w:line="360" w:lineRule="auto"/>
              <w:jc w:val="center"/>
            </w:pPr>
          </w:p>
        </w:tc>
        <w:tc>
          <w:tcPr>
            <w:tcW w:w="1158"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72" w:type="dxa"/>
            <w:tcBorders>
              <w:right w:val="double" w:sz="4" w:space="0" w:color="auto"/>
            </w:tcBorders>
          </w:tcPr>
          <w:p w:rsidR="00101524" w:rsidRDefault="00101524">
            <w:pPr>
              <w:spacing w:line="360" w:lineRule="auto"/>
            </w:pPr>
          </w:p>
        </w:tc>
      </w:tr>
      <w:tr w:rsidR="00101524">
        <w:tc>
          <w:tcPr>
            <w:tcW w:w="1158" w:type="dxa"/>
            <w:tcBorders>
              <w:left w:val="double" w:sz="4" w:space="0" w:color="auto"/>
            </w:tcBorders>
            <w:vAlign w:val="center"/>
          </w:tcPr>
          <w:p w:rsidR="00101524" w:rsidRDefault="00101524">
            <w:pPr>
              <w:spacing w:line="360" w:lineRule="auto"/>
              <w:jc w:val="center"/>
            </w:pPr>
          </w:p>
        </w:tc>
        <w:tc>
          <w:tcPr>
            <w:tcW w:w="1158"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72" w:type="dxa"/>
            <w:tcBorders>
              <w:right w:val="double" w:sz="4" w:space="0" w:color="auto"/>
            </w:tcBorders>
          </w:tcPr>
          <w:p w:rsidR="00101524" w:rsidRDefault="00101524">
            <w:pPr>
              <w:spacing w:line="360" w:lineRule="auto"/>
            </w:pPr>
          </w:p>
        </w:tc>
      </w:tr>
      <w:tr w:rsidR="00101524">
        <w:tc>
          <w:tcPr>
            <w:tcW w:w="1158" w:type="dxa"/>
            <w:tcBorders>
              <w:left w:val="double" w:sz="4" w:space="0" w:color="auto"/>
            </w:tcBorders>
            <w:vAlign w:val="center"/>
          </w:tcPr>
          <w:p w:rsidR="00101524" w:rsidRDefault="00101524">
            <w:pPr>
              <w:spacing w:line="360" w:lineRule="auto"/>
              <w:jc w:val="center"/>
            </w:pPr>
          </w:p>
        </w:tc>
        <w:tc>
          <w:tcPr>
            <w:tcW w:w="1158"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60" w:type="dxa"/>
          </w:tcPr>
          <w:p w:rsidR="00101524" w:rsidRDefault="00101524">
            <w:pPr>
              <w:spacing w:line="360" w:lineRule="auto"/>
            </w:pPr>
          </w:p>
        </w:tc>
        <w:tc>
          <w:tcPr>
            <w:tcW w:w="1172" w:type="dxa"/>
            <w:tcBorders>
              <w:right w:val="double" w:sz="4" w:space="0" w:color="auto"/>
            </w:tcBorders>
          </w:tcPr>
          <w:p w:rsidR="00101524" w:rsidRDefault="00101524">
            <w:pPr>
              <w:spacing w:line="360" w:lineRule="auto"/>
            </w:pPr>
          </w:p>
        </w:tc>
      </w:tr>
      <w:tr w:rsidR="00101524">
        <w:tc>
          <w:tcPr>
            <w:tcW w:w="1158" w:type="dxa"/>
            <w:tcBorders>
              <w:left w:val="double" w:sz="4" w:space="0" w:color="auto"/>
              <w:bottom w:val="double" w:sz="4" w:space="0" w:color="auto"/>
            </w:tcBorders>
            <w:vAlign w:val="center"/>
          </w:tcPr>
          <w:p w:rsidR="00101524" w:rsidRDefault="00101524">
            <w:pPr>
              <w:spacing w:line="360" w:lineRule="auto"/>
              <w:jc w:val="center"/>
            </w:pPr>
          </w:p>
        </w:tc>
        <w:tc>
          <w:tcPr>
            <w:tcW w:w="1158" w:type="dxa"/>
            <w:tcBorders>
              <w:bottom w:val="double" w:sz="4" w:space="0" w:color="auto"/>
            </w:tcBorders>
          </w:tcPr>
          <w:p w:rsidR="00101524" w:rsidRDefault="00101524">
            <w:pPr>
              <w:spacing w:line="360" w:lineRule="auto"/>
            </w:pPr>
          </w:p>
        </w:tc>
        <w:tc>
          <w:tcPr>
            <w:tcW w:w="1160" w:type="dxa"/>
            <w:tcBorders>
              <w:bottom w:val="double" w:sz="4" w:space="0" w:color="auto"/>
            </w:tcBorders>
          </w:tcPr>
          <w:p w:rsidR="00101524" w:rsidRDefault="00101524">
            <w:pPr>
              <w:spacing w:line="360" w:lineRule="auto"/>
            </w:pPr>
          </w:p>
        </w:tc>
        <w:tc>
          <w:tcPr>
            <w:tcW w:w="1160" w:type="dxa"/>
            <w:tcBorders>
              <w:bottom w:val="double" w:sz="4" w:space="0" w:color="auto"/>
            </w:tcBorders>
          </w:tcPr>
          <w:p w:rsidR="00101524" w:rsidRDefault="00101524">
            <w:pPr>
              <w:spacing w:line="360" w:lineRule="auto"/>
            </w:pPr>
          </w:p>
        </w:tc>
        <w:tc>
          <w:tcPr>
            <w:tcW w:w="1160" w:type="dxa"/>
            <w:tcBorders>
              <w:bottom w:val="double" w:sz="4" w:space="0" w:color="auto"/>
            </w:tcBorders>
          </w:tcPr>
          <w:p w:rsidR="00101524" w:rsidRDefault="00101524">
            <w:pPr>
              <w:spacing w:line="360" w:lineRule="auto"/>
            </w:pPr>
          </w:p>
        </w:tc>
        <w:tc>
          <w:tcPr>
            <w:tcW w:w="1160" w:type="dxa"/>
            <w:tcBorders>
              <w:bottom w:val="double" w:sz="4" w:space="0" w:color="auto"/>
            </w:tcBorders>
          </w:tcPr>
          <w:p w:rsidR="00101524" w:rsidRDefault="00101524">
            <w:pPr>
              <w:spacing w:line="360" w:lineRule="auto"/>
            </w:pPr>
          </w:p>
        </w:tc>
        <w:tc>
          <w:tcPr>
            <w:tcW w:w="1160" w:type="dxa"/>
            <w:tcBorders>
              <w:bottom w:val="double" w:sz="4" w:space="0" w:color="auto"/>
            </w:tcBorders>
          </w:tcPr>
          <w:p w:rsidR="00101524" w:rsidRDefault="00101524">
            <w:pPr>
              <w:spacing w:line="360" w:lineRule="auto"/>
            </w:pPr>
          </w:p>
        </w:tc>
        <w:tc>
          <w:tcPr>
            <w:tcW w:w="1172" w:type="dxa"/>
            <w:tcBorders>
              <w:bottom w:val="double" w:sz="4" w:space="0" w:color="auto"/>
              <w:right w:val="double" w:sz="4" w:space="0" w:color="auto"/>
            </w:tcBorders>
          </w:tcPr>
          <w:p w:rsidR="00101524" w:rsidRDefault="00101524">
            <w:pPr>
              <w:spacing w:line="360" w:lineRule="auto"/>
            </w:pPr>
          </w:p>
        </w:tc>
      </w:tr>
    </w:tbl>
    <w:p w:rsidR="00101524" w:rsidRDefault="00505310">
      <w:pPr>
        <w:spacing w:line="360" w:lineRule="auto"/>
        <w:rPr>
          <w:rFonts w:eastAsia="楷体_GB2312"/>
          <w:b/>
          <w:bCs/>
        </w:rPr>
      </w:pPr>
      <w:r>
        <w:rPr>
          <w:rFonts w:eastAsia="楷体_GB2312" w:hint="eastAsia"/>
          <w:b/>
          <w:bCs/>
        </w:rPr>
        <w:t>注：投标人应接所列格式提交包括分包人在内的估计的劳动力计划表。</w:t>
      </w:r>
    </w:p>
    <w:p w:rsidR="00101524" w:rsidRDefault="00505310">
      <w:pPr>
        <w:spacing w:line="360" w:lineRule="auto"/>
        <w:ind w:firstLineChars="200" w:firstLine="422"/>
        <w:rPr>
          <w:rFonts w:eastAsia="楷体_GB2312"/>
          <w:b/>
          <w:bCs/>
        </w:rPr>
      </w:pPr>
      <w:r>
        <w:rPr>
          <w:rFonts w:eastAsia="楷体_GB2312" w:hint="eastAsia"/>
          <w:b/>
          <w:bCs/>
        </w:rPr>
        <w:t>本计划表是以每班八小时工作制为基础的。</w:t>
      </w:r>
    </w:p>
    <w:p w:rsidR="00101524" w:rsidRDefault="00101524">
      <w:pPr>
        <w:spacing w:line="360" w:lineRule="auto"/>
      </w:pPr>
    </w:p>
    <w:p w:rsidR="00101524" w:rsidRDefault="00505310">
      <w:pPr>
        <w:jc w:val="center"/>
        <w:rPr>
          <w:b/>
          <w:bCs/>
        </w:rPr>
      </w:pPr>
      <w:r>
        <w:rPr>
          <w:b/>
          <w:bCs/>
        </w:rPr>
        <w:br w:type="page"/>
      </w:r>
    </w:p>
    <w:p w:rsidR="00101524" w:rsidRDefault="00505310">
      <w:pPr>
        <w:jc w:val="center"/>
        <w:rPr>
          <w:b/>
          <w:bCs/>
          <w:sz w:val="24"/>
        </w:rPr>
      </w:pPr>
      <w:r>
        <w:rPr>
          <w:rFonts w:hint="eastAsia"/>
          <w:b/>
          <w:bCs/>
          <w:sz w:val="24"/>
        </w:rPr>
        <w:lastRenderedPageBreak/>
        <w:t>表</w:t>
      </w:r>
      <w:r>
        <w:rPr>
          <w:rFonts w:hint="eastAsia"/>
          <w:b/>
          <w:bCs/>
          <w:sz w:val="24"/>
        </w:rPr>
        <w:t xml:space="preserve">3  </w:t>
      </w:r>
      <w:r>
        <w:rPr>
          <w:rFonts w:hint="eastAsia"/>
          <w:b/>
          <w:bCs/>
          <w:sz w:val="24"/>
        </w:rPr>
        <w:t>计划开、竣工日期和施工进度网络图</w:t>
      </w:r>
    </w:p>
    <w:p w:rsidR="00101524" w:rsidRDefault="00101524">
      <w:pPr>
        <w:spacing w:line="360" w:lineRule="auto"/>
      </w:pPr>
    </w:p>
    <w:p w:rsidR="00101524" w:rsidRDefault="00505310">
      <w:pPr>
        <w:spacing w:line="360" w:lineRule="auto"/>
        <w:ind w:firstLineChars="200" w:firstLine="420"/>
      </w:pPr>
      <w:r>
        <w:rPr>
          <w:rFonts w:hint="eastAsia"/>
        </w:rPr>
        <w:t>投标人应提交的施工进度网络或施工进度表，说明按招标文件要求的工期进行施工的各个关键日期。中标的投标人还要按合同条件有关条款的要求提交详细的施工进度计划。</w:t>
      </w:r>
    </w:p>
    <w:p w:rsidR="00101524" w:rsidRDefault="00505310">
      <w:pPr>
        <w:pStyle w:val="a8"/>
        <w:ind w:firstLine="420"/>
        <w:rPr>
          <w:sz w:val="21"/>
        </w:rPr>
      </w:pPr>
      <w:r>
        <w:rPr>
          <w:rFonts w:hint="eastAsia"/>
          <w:sz w:val="21"/>
        </w:rPr>
        <w:t>施工进度表可采用关键线路网络图（或横道图）表示，说明计划开工日期和各分项工程各阶段的完工日期和分包合同签订的日期。</w:t>
      </w:r>
    </w:p>
    <w:p w:rsidR="00101524" w:rsidRDefault="00505310">
      <w:pPr>
        <w:spacing w:line="360" w:lineRule="auto"/>
        <w:ind w:firstLineChars="200" w:firstLine="420"/>
      </w:pPr>
      <w:r>
        <w:rPr>
          <w:rFonts w:hint="eastAsia"/>
        </w:rPr>
        <w:t>施工进度计划应与施工组织设计或施工方案相适应。</w:t>
      </w:r>
    </w:p>
    <w:p w:rsidR="00101524" w:rsidRDefault="00101524">
      <w:pPr>
        <w:spacing w:line="360" w:lineRule="auto"/>
      </w:pPr>
    </w:p>
    <w:p w:rsidR="00101524" w:rsidRDefault="00101524">
      <w:pPr>
        <w:spacing w:line="360" w:lineRule="auto"/>
      </w:pPr>
    </w:p>
    <w:p w:rsidR="00101524" w:rsidRDefault="00101524">
      <w:pPr>
        <w:spacing w:line="360" w:lineRule="auto"/>
      </w:pPr>
    </w:p>
    <w:p w:rsidR="00101524" w:rsidRDefault="00101524">
      <w:pPr>
        <w:spacing w:line="360" w:lineRule="auto"/>
      </w:pPr>
    </w:p>
    <w:p w:rsidR="00101524" w:rsidRDefault="00101524">
      <w:pPr>
        <w:spacing w:line="360" w:lineRule="auto"/>
      </w:pPr>
    </w:p>
    <w:p w:rsidR="00101524" w:rsidRDefault="00101524">
      <w:pPr>
        <w:spacing w:line="360" w:lineRule="auto"/>
      </w:pPr>
    </w:p>
    <w:p w:rsidR="00101524" w:rsidRDefault="00101524">
      <w:pPr>
        <w:spacing w:line="360" w:lineRule="auto"/>
      </w:pPr>
    </w:p>
    <w:p w:rsidR="00101524" w:rsidRDefault="00101524">
      <w:pPr>
        <w:spacing w:line="360" w:lineRule="auto"/>
      </w:pPr>
    </w:p>
    <w:p w:rsidR="00101524" w:rsidRDefault="00101524">
      <w:pPr>
        <w:spacing w:line="360" w:lineRule="auto"/>
      </w:pPr>
    </w:p>
    <w:p w:rsidR="00101524" w:rsidRDefault="00101524">
      <w:pPr>
        <w:spacing w:line="360" w:lineRule="auto"/>
      </w:pPr>
    </w:p>
    <w:p w:rsidR="00101524" w:rsidRDefault="00101524">
      <w:pPr>
        <w:spacing w:line="360" w:lineRule="auto"/>
      </w:pPr>
    </w:p>
    <w:p w:rsidR="00101524" w:rsidRDefault="00101524">
      <w:pPr>
        <w:spacing w:line="360" w:lineRule="auto"/>
      </w:pPr>
    </w:p>
    <w:p w:rsidR="00101524" w:rsidRDefault="00101524">
      <w:pPr>
        <w:spacing w:line="360" w:lineRule="auto"/>
      </w:pPr>
    </w:p>
    <w:p w:rsidR="00101524" w:rsidRDefault="00101524">
      <w:pPr>
        <w:spacing w:line="360" w:lineRule="auto"/>
      </w:pPr>
    </w:p>
    <w:p w:rsidR="00101524" w:rsidRDefault="00101524">
      <w:pPr>
        <w:spacing w:line="360" w:lineRule="auto"/>
      </w:pPr>
    </w:p>
    <w:p w:rsidR="00101524" w:rsidRDefault="00101524">
      <w:pPr>
        <w:spacing w:line="360" w:lineRule="auto"/>
      </w:pPr>
    </w:p>
    <w:p w:rsidR="00101524" w:rsidRDefault="00101524">
      <w:pPr>
        <w:spacing w:line="360" w:lineRule="auto"/>
      </w:pPr>
    </w:p>
    <w:p w:rsidR="00101524" w:rsidRDefault="00505310">
      <w:r>
        <w:br w:type="page"/>
      </w:r>
    </w:p>
    <w:p w:rsidR="00101524" w:rsidRDefault="00505310">
      <w:pPr>
        <w:jc w:val="center"/>
        <w:rPr>
          <w:b/>
          <w:bCs/>
          <w:sz w:val="24"/>
        </w:rPr>
      </w:pPr>
      <w:r>
        <w:rPr>
          <w:rFonts w:hint="eastAsia"/>
          <w:b/>
          <w:bCs/>
          <w:sz w:val="24"/>
        </w:rPr>
        <w:lastRenderedPageBreak/>
        <w:t>表</w:t>
      </w:r>
      <w:r>
        <w:rPr>
          <w:rFonts w:hint="eastAsia"/>
          <w:b/>
          <w:bCs/>
          <w:sz w:val="24"/>
        </w:rPr>
        <w:t xml:space="preserve">4  </w:t>
      </w:r>
      <w:r>
        <w:rPr>
          <w:rFonts w:hint="eastAsia"/>
          <w:b/>
          <w:bCs/>
          <w:sz w:val="24"/>
        </w:rPr>
        <w:t>施工总平面布置图及临时用地表</w:t>
      </w:r>
    </w:p>
    <w:p w:rsidR="00101524" w:rsidRDefault="00101524">
      <w:pPr>
        <w:spacing w:line="360" w:lineRule="auto"/>
        <w:ind w:left="420"/>
      </w:pPr>
    </w:p>
    <w:p w:rsidR="00101524" w:rsidRDefault="00505310">
      <w:pPr>
        <w:numPr>
          <w:ilvl w:val="1"/>
          <w:numId w:val="10"/>
        </w:numPr>
        <w:spacing w:line="360" w:lineRule="auto"/>
      </w:pPr>
      <w:r>
        <w:rPr>
          <w:rFonts w:hint="eastAsia"/>
        </w:rPr>
        <w:t>施工总平面布置图</w:t>
      </w:r>
    </w:p>
    <w:p w:rsidR="00101524" w:rsidRDefault="00505310">
      <w:pPr>
        <w:pStyle w:val="32"/>
        <w:spacing w:line="360" w:lineRule="auto"/>
      </w:pPr>
      <w:r>
        <w:rPr>
          <w:rFonts w:hint="eastAsia"/>
        </w:rPr>
        <w:t>投标人应提交一份施工总平面图，给出现场临时设施布置图表并附文字说明，说明临设施、加工车间、现场办公、设备及仓储、供电、供水、卫生、生活等设施的情况和布置。</w:t>
      </w:r>
    </w:p>
    <w:p w:rsidR="00101524" w:rsidRDefault="00505310">
      <w:pPr>
        <w:numPr>
          <w:ilvl w:val="1"/>
          <w:numId w:val="10"/>
        </w:numPr>
        <w:spacing w:line="360" w:lineRule="auto"/>
      </w:pPr>
      <w:r>
        <w:rPr>
          <w:rFonts w:hint="eastAsia"/>
        </w:rPr>
        <w:t>临时用地表</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596"/>
        <w:gridCol w:w="2289"/>
        <w:gridCol w:w="2286"/>
        <w:gridCol w:w="2009"/>
      </w:tblGrid>
      <w:tr w:rsidR="00101524">
        <w:tc>
          <w:tcPr>
            <w:tcW w:w="2596" w:type="dxa"/>
          </w:tcPr>
          <w:p w:rsidR="00101524" w:rsidRDefault="00505310">
            <w:pPr>
              <w:spacing w:line="360" w:lineRule="auto"/>
              <w:jc w:val="center"/>
            </w:pPr>
            <w:r>
              <w:rPr>
                <w:rFonts w:hint="eastAsia"/>
              </w:rPr>
              <w:t>用</w:t>
            </w:r>
            <w:r>
              <w:rPr>
                <w:rFonts w:hint="eastAsia"/>
              </w:rPr>
              <w:t xml:space="preserve">  </w:t>
            </w:r>
            <w:r>
              <w:rPr>
                <w:rFonts w:hint="eastAsia"/>
              </w:rPr>
              <w:t>途</w:t>
            </w:r>
          </w:p>
        </w:tc>
        <w:tc>
          <w:tcPr>
            <w:tcW w:w="2289" w:type="dxa"/>
          </w:tcPr>
          <w:p w:rsidR="00101524" w:rsidRDefault="00505310">
            <w:pPr>
              <w:spacing w:line="360" w:lineRule="auto"/>
              <w:jc w:val="center"/>
            </w:pPr>
            <w:r>
              <w:rPr>
                <w:rFonts w:hint="eastAsia"/>
              </w:rPr>
              <w:t>面积（平方米）</w:t>
            </w:r>
          </w:p>
        </w:tc>
        <w:tc>
          <w:tcPr>
            <w:tcW w:w="2286" w:type="dxa"/>
          </w:tcPr>
          <w:p w:rsidR="00101524" w:rsidRDefault="00505310">
            <w:pPr>
              <w:spacing w:line="360" w:lineRule="auto"/>
              <w:jc w:val="center"/>
            </w:pPr>
            <w:r>
              <w:rPr>
                <w:rFonts w:hint="eastAsia"/>
              </w:rPr>
              <w:t>位</w:t>
            </w:r>
            <w:r>
              <w:rPr>
                <w:rFonts w:hint="eastAsia"/>
              </w:rPr>
              <w:t xml:space="preserve">  </w:t>
            </w:r>
            <w:r>
              <w:rPr>
                <w:rFonts w:hint="eastAsia"/>
              </w:rPr>
              <w:t>置</w:t>
            </w:r>
          </w:p>
        </w:tc>
        <w:tc>
          <w:tcPr>
            <w:tcW w:w="2009" w:type="dxa"/>
          </w:tcPr>
          <w:p w:rsidR="00101524" w:rsidRDefault="00505310">
            <w:pPr>
              <w:spacing w:line="360" w:lineRule="auto"/>
              <w:jc w:val="center"/>
            </w:pPr>
            <w:r>
              <w:rPr>
                <w:rFonts w:hint="eastAsia"/>
              </w:rPr>
              <w:t>需用时间</w:t>
            </w:r>
          </w:p>
        </w:tc>
      </w:tr>
      <w:tr w:rsidR="00101524">
        <w:tc>
          <w:tcPr>
            <w:tcW w:w="2596" w:type="dxa"/>
          </w:tcPr>
          <w:p w:rsidR="00101524" w:rsidRDefault="00101524">
            <w:pPr>
              <w:spacing w:line="360" w:lineRule="auto"/>
            </w:pPr>
          </w:p>
        </w:tc>
        <w:tc>
          <w:tcPr>
            <w:tcW w:w="2289" w:type="dxa"/>
          </w:tcPr>
          <w:p w:rsidR="00101524" w:rsidRDefault="00101524">
            <w:pPr>
              <w:spacing w:line="360" w:lineRule="auto"/>
            </w:pPr>
          </w:p>
        </w:tc>
        <w:tc>
          <w:tcPr>
            <w:tcW w:w="2286" w:type="dxa"/>
          </w:tcPr>
          <w:p w:rsidR="00101524" w:rsidRDefault="00101524">
            <w:pPr>
              <w:spacing w:line="360" w:lineRule="auto"/>
            </w:pPr>
          </w:p>
        </w:tc>
        <w:tc>
          <w:tcPr>
            <w:tcW w:w="2009" w:type="dxa"/>
          </w:tcPr>
          <w:p w:rsidR="00101524" w:rsidRDefault="00101524">
            <w:pPr>
              <w:spacing w:line="360" w:lineRule="auto"/>
            </w:pPr>
          </w:p>
        </w:tc>
      </w:tr>
      <w:tr w:rsidR="00101524">
        <w:tc>
          <w:tcPr>
            <w:tcW w:w="2596" w:type="dxa"/>
          </w:tcPr>
          <w:p w:rsidR="00101524" w:rsidRDefault="00101524">
            <w:pPr>
              <w:spacing w:line="360" w:lineRule="auto"/>
            </w:pPr>
          </w:p>
        </w:tc>
        <w:tc>
          <w:tcPr>
            <w:tcW w:w="2289" w:type="dxa"/>
          </w:tcPr>
          <w:p w:rsidR="00101524" w:rsidRDefault="00101524">
            <w:pPr>
              <w:spacing w:line="360" w:lineRule="auto"/>
            </w:pPr>
          </w:p>
        </w:tc>
        <w:tc>
          <w:tcPr>
            <w:tcW w:w="2286" w:type="dxa"/>
          </w:tcPr>
          <w:p w:rsidR="00101524" w:rsidRDefault="00101524">
            <w:pPr>
              <w:spacing w:line="360" w:lineRule="auto"/>
            </w:pPr>
          </w:p>
        </w:tc>
        <w:tc>
          <w:tcPr>
            <w:tcW w:w="2009" w:type="dxa"/>
          </w:tcPr>
          <w:p w:rsidR="00101524" w:rsidRDefault="00101524">
            <w:pPr>
              <w:spacing w:line="360" w:lineRule="auto"/>
            </w:pPr>
          </w:p>
        </w:tc>
      </w:tr>
      <w:tr w:rsidR="00101524">
        <w:tc>
          <w:tcPr>
            <w:tcW w:w="2596" w:type="dxa"/>
          </w:tcPr>
          <w:p w:rsidR="00101524" w:rsidRDefault="00101524">
            <w:pPr>
              <w:spacing w:line="360" w:lineRule="auto"/>
            </w:pPr>
          </w:p>
        </w:tc>
        <w:tc>
          <w:tcPr>
            <w:tcW w:w="2289" w:type="dxa"/>
          </w:tcPr>
          <w:p w:rsidR="00101524" w:rsidRDefault="00101524">
            <w:pPr>
              <w:spacing w:line="360" w:lineRule="auto"/>
            </w:pPr>
          </w:p>
        </w:tc>
        <w:tc>
          <w:tcPr>
            <w:tcW w:w="2286" w:type="dxa"/>
          </w:tcPr>
          <w:p w:rsidR="00101524" w:rsidRDefault="00101524">
            <w:pPr>
              <w:spacing w:line="360" w:lineRule="auto"/>
            </w:pPr>
          </w:p>
        </w:tc>
        <w:tc>
          <w:tcPr>
            <w:tcW w:w="2009" w:type="dxa"/>
          </w:tcPr>
          <w:p w:rsidR="00101524" w:rsidRDefault="00101524">
            <w:pPr>
              <w:spacing w:line="360" w:lineRule="auto"/>
            </w:pPr>
          </w:p>
        </w:tc>
      </w:tr>
      <w:tr w:rsidR="00101524">
        <w:tc>
          <w:tcPr>
            <w:tcW w:w="2596" w:type="dxa"/>
          </w:tcPr>
          <w:p w:rsidR="00101524" w:rsidRDefault="00101524">
            <w:pPr>
              <w:spacing w:line="360" w:lineRule="auto"/>
            </w:pPr>
          </w:p>
        </w:tc>
        <w:tc>
          <w:tcPr>
            <w:tcW w:w="2289" w:type="dxa"/>
          </w:tcPr>
          <w:p w:rsidR="00101524" w:rsidRDefault="00101524">
            <w:pPr>
              <w:spacing w:line="360" w:lineRule="auto"/>
            </w:pPr>
          </w:p>
        </w:tc>
        <w:tc>
          <w:tcPr>
            <w:tcW w:w="2286" w:type="dxa"/>
          </w:tcPr>
          <w:p w:rsidR="00101524" w:rsidRDefault="00101524">
            <w:pPr>
              <w:spacing w:line="360" w:lineRule="auto"/>
            </w:pPr>
          </w:p>
        </w:tc>
        <w:tc>
          <w:tcPr>
            <w:tcW w:w="2009" w:type="dxa"/>
          </w:tcPr>
          <w:p w:rsidR="00101524" w:rsidRDefault="00101524">
            <w:pPr>
              <w:spacing w:line="360" w:lineRule="auto"/>
            </w:pPr>
          </w:p>
        </w:tc>
      </w:tr>
      <w:tr w:rsidR="00101524">
        <w:tc>
          <w:tcPr>
            <w:tcW w:w="2596" w:type="dxa"/>
          </w:tcPr>
          <w:p w:rsidR="00101524" w:rsidRDefault="00101524">
            <w:pPr>
              <w:spacing w:line="360" w:lineRule="auto"/>
            </w:pPr>
          </w:p>
        </w:tc>
        <w:tc>
          <w:tcPr>
            <w:tcW w:w="2289" w:type="dxa"/>
          </w:tcPr>
          <w:p w:rsidR="00101524" w:rsidRDefault="00101524">
            <w:pPr>
              <w:spacing w:line="360" w:lineRule="auto"/>
            </w:pPr>
          </w:p>
        </w:tc>
        <w:tc>
          <w:tcPr>
            <w:tcW w:w="2286" w:type="dxa"/>
          </w:tcPr>
          <w:p w:rsidR="00101524" w:rsidRDefault="00101524">
            <w:pPr>
              <w:spacing w:line="360" w:lineRule="auto"/>
            </w:pPr>
          </w:p>
        </w:tc>
        <w:tc>
          <w:tcPr>
            <w:tcW w:w="2009" w:type="dxa"/>
          </w:tcPr>
          <w:p w:rsidR="00101524" w:rsidRDefault="00101524">
            <w:pPr>
              <w:spacing w:line="360" w:lineRule="auto"/>
            </w:pPr>
          </w:p>
        </w:tc>
      </w:tr>
      <w:tr w:rsidR="00101524">
        <w:tc>
          <w:tcPr>
            <w:tcW w:w="2596" w:type="dxa"/>
          </w:tcPr>
          <w:p w:rsidR="00101524" w:rsidRDefault="00101524">
            <w:pPr>
              <w:spacing w:line="360" w:lineRule="auto"/>
            </w:pPr>
          </w:p>
        </w:tc>
        <w:tc>
          <w:tcPr>
            <w:tcW w:w="2289" w:type="dxa"/>
          </w:tcPr>
          <w:p w:rsidR="00101524" w:rsidRDefault="00101524">
            <w:pPr>
              <w:spacing w:line="360" w:lineRule="auto"/>
            </w:pPr>
          </w:p>
        </w:tc>
        <w:tc>
          <w:tcPr>
            <w:tcW w:w="2286" w:type="dxa"/>
          </w:tcPr>
          <w:p w:rsidR="00101524" w:rsidRDefault="00101524">
            <w:pPr>
              <w:spacing w:line="360" w:lineRule="auto"/>
            </w:pPr>
          </w:p>
        </w:tc>
        <w:tc>
          <w:tcPr>
            <w:tcW w:w="2009" w:type="dxa"/>
          </w:tcPr>
          <w:p w:rsidR="00101524" w:rsidRDefault="00101524">
            <w:pPr>
              <w:spacing w:line="360" w:lineRule="auto"/>
            </w:pPr>
          </w:p>
        </w:tc>
      </w:tr>
      <w:tr w:rsidR="00101524">
        <w:tc>
          <w:tcPr>
            <w:tcW w:w="2596" w:type="dxa"/>
          </w:tcPr>
          <w:p w:rsidR="00101524" w:rsidRDefault="00101524">
            <w:pPr>
              <w:spacing w:line="360" w:lineRule="auto"/>
            </w:pPr>
          </w:p>
        </w:tc>
        <w:tc>
          <w:tcPr>
            <w:tcW w:w="2289" w:type="dxa"/>
          </w:tcPr>
          <w:p w:rsidR="00101524" w:rsidRDefault="00101524">
            <w:pPr>
              <w:spacing w:line="360" w:lineRule="auto"/>
            </w:pPr>
          </w:p>
        </w:tc>
        <w:tc>
          <w:tcPr>
            <w:tcW w:w="2286" w:type="dxa"/>
          </w:tcPr>
          <w:p w:rsidR="00101524" w:rsidRDefault="00101524">
            <w:pPr>
              <w:spacing w:line="360" w:lineRule="auto"/>
            </w:pPr>
          </w:p>
        </w:tc>
        <w:tc>
          <w:tcPr>
            <w:tcW w:w="2009" w:type="dxa"/>
          </w:tcPr>
          <w:p w:rsidR="00101524" w:rsidRDefault="00101524">
            <w:pPr>
              <w:spacing w:line="360" w:lineRule="auto"/>
            </w:pPr>
          </w:p>
        </w:tc>
      </w:tr>
      <w:tr w:rsidR="00101524">
        <w:tc>
          <w:tcPr>
            <w:tcW w:w="2596" w:type="dxa"/>
          </w:tcPr>
          <w:p w:rsidR="00101524" w:rsidRDefault="00101524">
            <w:pPr>
              <w:spacing w:line="360" w:lineRule="auto"/>
            </w:pPr>
          </w:p>
        </w:tc>
        <w:tc>
          <w:tcPr>
            <w:tcW w:w="2289" w:type="dxa"/>
          </w:tcPr>
          <w:p w:rsidR="00101524" w:rsidRDefault="00101524">
            <w:pPr>
              <w:spacing w:line="360" w:lineRule="auto"/>
            </w:pPr>
          </w:p>
        </w:tc>
        <w:tc>
          <w:tcPr>
            <w:tcW w:w="2286" w:type="dxa"/>
          </w:tcPr>
          <w:p w:rsidR="00101524" w:rsidRDefault="00101524">
            <w:pPr>
              <w:spacing w:line="360" w:lineRule="auto"/>
            </w:pPr>
          </w:p>
        </w:tc>
        <w:tc>
          <w:tcPr>
            <w:tcW w:w="2009" w:type="dxa"/>
          </w:tcPr>
          <w:p w:rsidR="00101524" w:rsidRDefault="00101524">
            <w:pPr>
              <w:spacing w:line="360" w:lineRule="auto"/>
            </w:pPr>
          </w:p>
        </w:tc>
      </w:tr>
      <w:tr w:rsidR="00101524">
        <w:tc>
          <w:tcPr>
            <w:tcW w:w="2596" w:type="dxa"/>
          </w:tcPr>
          <w:p w:rsidR="00101524" w:rsidRDefault="00101524">
            <w:pPr>
              <w:spacing w:line="360" w:lineRule="auto"/>
            </w:pPr>
          </w:p>
        </w:tc>
        <w:tc>
          <w:tcPr>
            <w:tcW w:w="2289" w:type="dxa"/>
          </w:tcPr>
          <w:p w:rsidR="00101524" w:rsidRDefault="00101524">
            <w:pPr>
              <w:spacing w:line="360" w:lineRule="auto"/>
            </w:pPr>
          </w:p>
        </w:tc>
        <w:tc>
          <w:tcPr>
            <w:tcW w:w="2286" w:type="dxa"/>
          </w:tcPr>
          <w:p w:rsidR="00101524" w:rsidRDefault="00101524">
            <w:pPr>
              <w:spacing w:line="360" w:lineRule="auto"/>
            </w:pPr>
          </w:p>
        </w:tc>
        <w:tc>
          <w:tcPr>
            <w:tcW w:w="2009" w:type="dxa"/>
          </w:tcPr>
          <w:p w:rsidR="00101524" w:rsidRDefault="00101524">
            <w:pPr>
              <w:spacing w:line="360" w:lineRule="auto"/>
            </w:pPr>
          </w:p>
        </w:tc>
      </w:tr>
      <w:tr w:rsidR="00101524">
        <w:tc>
          <w:tcPr>
            <w:tcW w:w="2596" w:type="dxa"/>
          </w:tcPr>
          <w:p w:rsidR="00101524" w:rsidRDefault="00101524">
            <w:pPr>
              <w:spacing w:line="360" w:lineRule="auto"/>
            </w:pPr>
          </w:p>
        </w:tc>
        <w:tc>
          <w:tcPr>
            <w:tcW w:w="2289" w:type="dxa"/>
          </w:tcPr>
          <w:p w:rsidR="00101524" w:rsidRDefault="00101524">
            <w:pPr>
              <w:spacing w:line="360" w:lineRule="auto"/>
            </w:pPr>
          </w:p>
        </w:tc>
        <w:tc>
          <w:tcPr>
            <w:tcW w:w="2286" w:type="dxa"/>
          </w:tcPr>
          <w:p w:rsidR="00101524" w:rsidRDefault="00101524">
            <w:pPr>
              <w:spacing w:line="360" w:lineRule="auto"/>
            </w:pPr>
          </w:p>
        </w:tc>
        <w:tc>
          <w:tcPr>
            <w:tcW w:w="2009" w:type="dxa"/>
          </w:tcPr>
          <w:p w:rsidR="00101524" w:rsidRDefault="00101524">
            <w:pPr>
              <w:spacing w:line="360" w:lineRule="auto"/>
            </w:pPr>
          </w:p>
        </w:tc>
      </w:tr>
      <w:tr w:rsidR="00101524">
        <w:tc>
          <w:tcPr>
            <w:tcW w:w="2596" w:type="dxa"/>
          </w:tcPr>
          <w:p w:rsidR="00101524" w:rsidRDefault="00101524">
            <w:pPr>
              <w:spacing w:line="360" w:lineRule="auto"/>
            </w:pPr>
          </w:p>
        </w:tc>
        <w:tc>
          <w:tcPr>
            <w:tcW w:w="2289" w:type="dxa"/>
          </w:tcPr>
          <w:p w:rsidR="00101524" w:rsidRDefault="00101524">
            <w:pPr>
              <w:spacing w:line="360" w:lineRule="auto"/>
            </w:pPr>
          </w:p>
        </w:tc>
        <w:tc>
          <w:tcPr>
            <w:tcW w:w="2286" w:type="dxa"/>
          </w:tcPr>
          <w:p w:rsidR="00101524" w:rsidRDefault="00101524">
            <w:pPr>
              <w:spacing w:line="360" w:lineRule="auto"/>
            </w:pPr>
          </w:p>
        </w:tc>
        <w:tc>
          <w:tcPr>
            <w:tcW w:w="2009" w:type="dxa"/>
          </w:tcPr>
          <w:p w:rsidR="00101524" w:rsidRDefault="00101524">
            <w:pPr>
              <w:spacing w:line="360" w:lineRule="auto"/>
            </w:pPr>
          </w:p>
        </w:tc>
      </w:tr>
      <w:tr w:rsidR="00101524">
        <w:tc>
          <w:tcPr>
            <w:tcW w:w="2596" w:type="dxa"/>
          </w:tcPr>
          <w:p w:rsidR="00101524" w:rsidRDefault="00505310">
            <w:pPr>
              <w:spacing w:line="360" w:lineRule="auto"/>
              <w:jc w:val="center"/>
            </w:pPr>
            <w:r>
              <w:rPr>
                <w:rFonts w:hint="eastAsia"/>
              </w:rPr>
              <w:t>合</w:t>
            </w:r>
            <w:r>
              <w:rPr>
                <w:rFonts w:hint="eastAsia"/>
              </w:rPr>
              <w:t xml:space="preserve">  </w:t>
            </w:r>
            <w:r>
              <w:rPr>
                <w:rFonts w:hint="eastAsia"/>
              </w:rPr>
              <w:t>计</w:t>
            </w:r>
          </w:p>
        </w:tc>
        <w:tc>
          <w:tcPr>
            <w:tcW w:w="2289" w:type="dxa"/>
          </w:tcPr>
          <w:p w:rsidR="00101524" w:rsidRDefault="00101524">
            <w:pPr>
              <w:spacing w:line="360" w:lineRule="auto"/>
              <w:jc w:val="center"/>
            </w:pPr>
          </w:p>
        </w:tc>
        <w:tc>
          <w:tcPr>
            <w:tcW w:w="2286" w:type="dxa"/>
          </w:tcPr>
          <w:p w:rsidR="00101524" w:rsidRDefault="00101524">
            <w:pPr>
              <w:spacing w:line="360" w:lineRule="auto"/>
              <w:jc w:val="center"/>
            </w:pPr>
          </w:p>
        </w:tc>
        <w:tc>
          <w:tcPr>
            <w:tcW w:w="2009" w:type="dxa"/>
          </w:tcPr>
          <w:p w:rsidR="00101524" w:rsidRDefault="00101524">
            <w:pPr>
              <w:spacing w:line="360" w:lineRule="auto"/>
              <w:jc w:val="center"/>
            </w:pPr>
          </w:p>
        </w:tc>
      </w:tr>
    </w:tbl>
    <w:p w:rsidR="00101524" w:rsidRDefault="00505310">
      <w:pPr>
        <w:spacing w:line="360" w:lineRule="auto"/>
        <w:ind w:left="420"/>
        <w:rPr>
          <w:rFonts w:ascii="楷体_GB2312" w:eastAsia="楷体_GB2312"/>
          <w:b/>
          <w:bCs/>
        </w:rPr>
      </w:pPr>
      <w:r>
        <w:rPr>
          <w:rFonts w:ascii="楷体_GB2312" w:eastAsia="楷体_GB2312" w:hint="eastAsia"/>
          <w:b/>
          <w:bCs/>
        </w:rPr>
        <w:t>注：（1）投标人应逐项填写本表，指出全部临时设施用地面积以及详细用途。</w:t>
      </w:r>
    </w:p>
    <w:p w:rsidR="00101524" w:rsidRDefault="00505310">
      <w:pPr>
        <w:spacing w:line="360" w:lineRule="auto"/>
        <w:ind w:left="420"/>
        <w:rPr>
          <w:rFonts w:ascii="楷体_GB2312" w:eastAsia="楷体_GB2312"/>
          <w:b/>
          <w:bCs/>
        </w:rPr>
      </w:pPr>
      <w:r>
        <w:rPr>
          <w:rFonts w:ascii="楷体_GB2312" w:eastAsia="楷体_GB2312" w:hint="eastAsia"/>
          <w:b/>
          <w:bCs/>
        </w:rPr>
        <w:t xml:space="preserve">   （2）若本表不够，可加附页。</w:t>
      </w:r>
    </w:p>
    <w:p w:rsidR="00101524" w:rsidRDefault="00505310">
      <w:pPr>
        <w:pStyle w:val="3"/>
        <w:jc w:val="center"/>
        <w:rPr>
          <w:rFonts w:ascii="宋体" w:hAnsi="宋体"/>
          <w:sz w:val="28"/>
        </w:rPr>
      </w:pPr>
      <w:r>
        <w:br w:type="page"/>
      </w:r>
      <w:bookmarkStart w:id="73" w:name="_Toc437335982"/>
      <w:r>
        <w:rPr>
          <w:rFonts w:ascii="宋体" w:hAnsi="宋体" w:hint="eastAsia"/>
          <w:sz w:val="28"/>
        </w:rPr>
        <w:lastRenderedPageBreak/>
        <w:t xml:space="preserve">格式7  </w:t>
      </w:r>
      <w:bookmarkEnd w:id="73"/>
      <w:r>
        <w:rPr>
          <w:rFonts w:ascii="宋体" w:hAnsi="宋体" w:hint="eastAsia"/>
          <w:snapToGrid w:val="0"/>
          <w:kern w:val="0"/>
          <w:sz w:val="28"/>
        </w:rPr>
        <w:t>项目管理班子配备情况</w:t>
      </w:r>
    </w:p>
    <w:p w:rsidR="00101524" w:rsidRDefault="00505310">
      <w:pPr>
        <w:spacing w:line="360" w:lineRule="auto"/>
        <w:ind w:firstLineChars="280" w:firstLine="588"/>
      </w:pPr>
      <w:r>
        <w:rPr>
          <w:rFonts w:hint="eastAsia"/>
        </w:rPr>
        <w:t>表</w:t>
      </w:r>
      <w:r>
        <w:rPr>
          <w:rFonts w:hint="eastAsia"/>
        </w:rPr>
        <w:t xml:space="preserve">5  </w:t>
      </w:r>
      <w:r>
        <w:rPr>
          <w:rFonts w:hint="eastAsia"/>
        </w:rPr>
        <w:t>项目管理班子配备情况表</w:t>
      </w:r>
    </w:p>
    <w:p w:rsidR="00101524" w:rsidRDefault="00505310">
      <w:pPr>
        <w:spacing w:line="360" w:lineRule="auto"/>
        <w:ind w:firstLineChars="280" w:firstLine="588"/>
      </w:pPr>
      <w:r>
        <w:rPr>
          <w:rFonts w:hint="eastAsia"/>
        </w:rPr>
        <w:t>表</w:t>
      </w:r>
      <w:r>
        <w:rPr>
          <w:rFonts w:hint="eastAsia"/>
        </w:rPr>
        <w:t xml:space="preserve">6  </w:t>
      </w:r>
      <w:r>
        <w:rPr>
          <w:rFonts w:hint="eastAsia"/>
        </w:rPr>
        <w:t>项目经理（建造师）简历表</w:t>
      </w:r>
    </w:p>
    <w:p w:rsidR="00101524" w:rsidRDefault="00505310">
      <w:pPr>
        <w:spacing w:line="360" w:lineRule="auto"/>
        <w:ind w:firstLineChars="280" w:firstLine="588"/>
      </w:pPr>
      <w:r>
        <w:rPr>
          <w:rFonts w:hint="eastAsia"/>
        </w:rPr>
        <w:t>表</w:t>
      </w:r>
      <w:r>
        <w:rPr>
          <w:rFonts w:hint="eastAsia"/>
        </w:rPr>
        <w:t xml:space="preserve">7  </w:t>
      </w:r>
      <w:r>
        <w:rPr>
          <w:rFonts w:hint="eastAsia"/>
        </w:rPr>
        <w:t>项目技术负责人简历表</w:t>
      </w:r>
    </w:p>
    <w:p w:rsidR="00101524" w:rsidRDefault="00505310">
      <w:pPr>
        <w:spacing w:line="360" w:lineRule="auto"/>
        <w:ind w:firstLineChars="280" w:firstLine="588"/>
      </w:pPr>
      <w:r>
        <w:rPr>
          <w:rFonts w:hint="eastAsia"/>
        </w:rPr>
        <w:t>表</w:t>
      </w:r>
      <w:r>
        <w:rPr>
          <w:rFonts w:hint="eastAsia"/>
        </w:rPr>
        <w:t xml:space="preserve">8  </w:t>
      </w:r>
      <w:r>
        <w:rPr>
          <w:rFonts w:hint="eastAsia"/>
        </w:rPr>
        <w:t>项目管理班子配备情况辅助说明资料</w:t>
      </w:r>
    </w:p>
    <w:p w:rsidR="00101524" w:rsidRDefault="00101524">
      <w:pPr>
        <w:spacing w:line="360" w:lineRule="auto"/>
        <w:ind w:firstLineChars="280" w:firstLine="588"/>
      </w:pPr>
    </w:p>
    <w:p w:rsidR="00101524" w:rsidRDefault="00101524">
      <w:pPr>
        <w:spacing w:line="360" w:lineRule="auto"/>
        <w:ind w:firstLineChars="280" w:firstLine="588"/>
      </w:pPr>
    </w:p>
    <w:p w:rsidR="00101524" w:rsidRDefault="00101524">
      <w:pPr>
        <w:spacing w:line="360" w:lineRule="auto"/>
        <w:ind w:firstLineChars="280" w:firstLine="588"/>
      </w:pPr>
    </w:p>
    <w:p w:rsidR="00101524" w:rsidRDefault="00101524">
      <w:pPr>
        <w:spacing w:line="360" w:lineRule="auto"/>
        <w:ind w:firstLineChars="280" w:firstLine="588"/>
      </w:pPr>
    </w:p>
    <w:p w:rsidR="00101524" w:rsidRDefault="00101524">
      <w:pPr>
        <w:spacing w:line="360" w:lineRule="auto"/>
        <w:ind w:firstLineChars="280" w:firstLine="588"/>
      </w:pPr>
    </w:p>
    <w:p w:rsidR="00101524" w:rsidRDefault="00101524">
      <w:pPr>
        <w:spacing w:line="360" w:lineRule="auto"/>
        <w:ind w:firstLineChars="280" w:firstLine="588"/>
      </w:pPr>
    </w:p>
    <w:p w:rsidR="00101524" w:rsidRDefault="00101524">
      <w:pPr>
        <w:spacing w:line="360" w:lineRule="auto"/>
        <w:ind w:firstLineChars="280" w:firstLine="588"/>
      </w:pPr>
    </w:p>
    <w:p w:rsidR="00101524" w:rsidRDefault="00101524">
      <w:pPr>
        <w:spacing w:line="360" w:lineRule="auto"/>
        <w:ind w:firstLineChars="280" w:firstLine="588"/>
      </w:pPr>
    </w:p>
    <w:p w:rsidR="00101524" w:rsidRDefault="00101524">
      <w:pPr>
        <w:spacing w:line="360" w:lineRule="auto"/>
        <w:ind w:firstLineChars="280" w:firstLine="588"/>
      </w:pPr>
    </w:p>
    <w:p w:rsidR="00101524" w:rsidRDefault="00101524">
      <w:pPr>
        <w:spacing w:line="360" w:lineRule="auto"/>
        <w:ind w:firstLineChars="280" w:firstLine="588"/>
      </w:pPr>
    </w:p>
    <w:p w:rsidR="00101524" w:rsidRDefault="00101524">
      <w:pPr>
        <w:spacing w:line="360" w:lineRule="auto"/>
        <w:ind w:firstLineChars="280" w:firstLine="588"/>
      </w:pPr>
    </w:p>
    <w:p w:rsidR="00101524" w:rsidRDefault="00101524">
      <w:pPr>
        <w:spacing w:line="360" w:lineRule="auto"/>
        <w:ind w:firstLineChars="280" w:firstLine="588"/>
      </w:pPr>
    </w:p>
    <w:p w:rsidR="00101524" w:rsidRDefault="00101524">
      <w:pPr>
        <w:spacing w:line="360" w:lineRule="auto"/>
        <w:ind w:firstLineChars="280" w:firstLine="588"/>
      </w:pPr>
    </w:p>
    <w:p w:rsidR="00101524" w:rsidRDefault="00101524">
      <w:pPr>
        <w:spacing w:line="360" w:lineRule="auto"/>
        <w:ind w:firstLineChars="280" w:firstLine="588"/>
      </w:pPr>
    </w:p>
    <w:p w:rsidR="00101524" w:rsidRDefault="00505310">
      <w:r>
        <w:br w:type="page"/>
      </w:r>
    </w:p>
    <w:p w:rsidR="00101524" w:rsidRDefault="00505310">
      <w:pPr>
        <w:jc w:val="center"/>
        <w:rPr>
          <w:b/>
          <w:bCs/>
          <w:sz w:val="24"/>
        </w:rPr>
      </w:pPr>
      <w:r>
        <w:rPr>
          <w:rFonts w:hint="eastAsia"/>
          <w:b/>
          <w:bCs/>
          <w:sz w:val="24"/>
        </w:rPr>
        <w:lastRenderedPageBreak/>
        <w:t>表</w:t>
      </w:r>
      <w:r>
        <w:rPr>
          <w:rFonts w:hint="eastAsia"/>
          <w:b/>
          <w:bCs/>
          <w:sz w:val="24"/>
        </w:rPr>
        <w:t xml:space="preserve">5  </w:t>
      </w:r>
      <w:r>
        <w:rPr>
          <w:rFonts w:hint="eastAsia"/>
          <w:b/>
          <w:bCs/>
          <w:sz w:val="24"/>
        </w:rPr>
        <w:t>项目管理班子配备情况表</w:t>
      </w:r>
    </w:p>
    <w:p w:rsidR="00101524" w:rsidRDefault="00101524">
      <w:pPr>
        <w:spacing w:line="360" w:lineRule="auto"/>
      </w:pPr>
    </w:p>
    <w:p w:rsidR="00101524" w:rsidRDefault="00505310">
      <w:pPr>
        <w:spacing w:line="360" w:lineRule="auto"/>
      </w:pPr>
      <w:r>
        <w:rPr>
          <w:rFonts w:hint="eastAsia"/>
        </w:rPr>
        <w:t>投标工程名称：</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00"/>
        <w:gridCol w:w="900"/>
        <w:gridCol w:w="1188"/>
        <w:gridCol w:w="720"/>
        <w:gridCol w:w="720"/>
        <w:gridCol w:w="900"/>
        <w:gridCol w:w="1332"/>
        <w:gridCol w:w="1044"/>
        <w:gridCol w:w="1044"/>
      </w:tblGrid>
      <w:tr w:rsidR="00101524">
        <w:trPr>
          <w:cantSplit/>
        </w:trPr>
        <w:tc>
          <w:tcPr>
            <w:tcW w:w="720" w:type="dxa"/>
            <w:vMerge w:val="restart"/>
            <w:tcBorders>
              <w:top w:val="double" w:sz="4" w:space="0" w:color="auto"/>
              <w:left w:val="double" w:sz="4" w:space="0" w:color="auto"/>
            </w:tcBorders>
            <w:vAlign w:val="center"/>
          </w:tcPr>
          <w:p w:rsidR="00101524" w:rsidRDefault="00505310">
            <w:pPr>
              <w:spacing w:line="360" w:lineRule="auto"/>
              <w:jc w:val="center"/>
            </w:pPr>
            <w:r>
              <w:rPr>
                <w:rFonts w:hint="eastAsia"/>
              </w:rPr>
              <w:t>职务</w:t>
            </w:r>
          </w:p>
        </w:tc>
        <w:tc>
          <w:tcPr>
            <w:tcW w:w="900" w:type="dxa"/>
            <w:vMerge w:val="restart"/>
            <w:tcBorders>
              <w:top w:val="double" w:sz="4" w:space="0" w:color="auto"/>
            </w:tcBorders>
            <w:vAlign w:val="center"/>
          </w:tcPr>
          <w:p w:rsidR="00101524" w:rsidRDefault="00505310">
            <w:pPr>
              <w:spacing w:line="360" w:lineRule="auto"/>
              <w:jc w:val="center"/>
            </w:pPr>
            <w:r>
              <w:rPr>
                <w:rFonts w:hint="eastAsia"/>
              </w:rPr>
              <w:t>姓名</w:t>
            </w:r>
          </w:p>
        </w:tc>
        <w:tc>
          <w:tcPr>
            <w:tcW w:w="900" w:type="dxa"/>
            <w:vMerge w:val="restart"/>
            <w:tcBorders>
              <w:top w:val="double" w:sz="4" w:space="0" w:color="auto"/>
            </w:tcBorders>
            <w:vAlign w:val="center"/>
          </w:tcPr>
          <w:p w:rsidR="00101524" w:rsidRDefault="00505310">
            <w:pPr>
              <w:spacing w:line="360" w:lineRule="auto"/>
              <w:jc w:val="center"/>
            </w:pPr>
            <w:r>
              <w:rPr>
                <w:rFonts w:hint="eastAsia"/>
              </w:rPr>
              <w:t>职称</w:t>
            </w:r>
          </w:p>
        </w:tc>
        <w:tc>
          <w:tcPr>
            <w:tcW w:w="4860" w:type="dxa"/>
            <w:gridSpan w:val="5"/>
            <w:tcBorders>
              <w:top w:val="double" w:sz="4" w:space="0" w:color="auto"/>
            </w:tcBorders>
            <w:vAlign w:val="center"/>
          </w:tcPr>
          <w:p w:rsidR="00101524" w:rsidRDefault="00505310">
            <w:pPr>
              <w:spacing w:line="360" w:lineRule="auto"/>
              <w:jc w:val="center"/>
            </w:pPr>
            <w:r>
              <w:rPr>
                <w:rFonts w:hint="eastAsia"/>
              </w:rPr>
              <w:t>上岗资格证明</w:t>
            </w:r>
          </w:p>
        </w:tc>
        <w:tc>
          <w:tcPr>
            <w:tcW w:w="2088" w:type="dxa"/>
            <w:gridSpan w:val="2"/>
            <w:tcBorders>
              <w:top w:val="double" w:sz="4" w:space="0" w:color="auto"/>
              <w:right w:val="double" w:sz="4" w:space="0" w:color="auto"/>
            </w:tcBorders>
            <w:vAlign w:val="center"/>
          </w:tcPr>
          <w:p w:rsidR="00101524" w:rsidRDefault="00505310">
            <w:pPr>
              <w:spacing w:line="360" w:lineRule="auto"/>
              <w:ind w:rightChars="-51" w:right="-107"/>
              <w:jc w:val="center"/>
            </w:pPr>
            <w:r>
              <w:rPr>
                <w:rFonts w:hint="eastAsia"/>
              </w:rPr>
              <w:t>已承担在建工程情况</w:t>
            </w:r>
          </w:p>
        </w:tc>
      </w:tr>
      <w:tr w:rsidR="00101524">
        <w:trPr>
          <w:cantSplit/>
        </w:trPr>
        <w:tc>
          <w:tcPr>
            <w:tcW w:w="720" w:type="dxa"/>
            <w:vMerge/>
            <w:tcBorders>
              <w:left w:val="double" w:sz="4" w:space="0" w:color="auto"/>
            </w:tcBorders>
            <w:vAlign w:val="center"/>
          </w:tcPr>
          <w:p w:rsidR="00101524" w:rsidRDefault="00101524">
            <w:pPr>
              <w:spacing w:line="360" w:lineRule="auto"/>
              <w:jc w:val="center"/>
            </w:pPr>
          </w:p>
        </w:tc>
        <w:tc>
          <w:tcPr>
            <w:tcW w:w="900" w:type="dxa"/>
            <w:vMerge/>
            <w:vAlign w:val="center"/>
          </w:tcPr>
          <w:p w:rsidR="00101524" w:rsidRDefault="00101524">
            <w:pPr>
              <w:spacing w:line="360" w:lineRule="auto"/>
              <w:jc w:val="center"/>
            </w:pPr>
          </w:p>
        </w:tc>
        <w:tc>
          <w:tcPr>
            <w:tcW w:w="900" w:type="dxa"/>
            <w:vMerge/>
            <w:vAlign w:val="center"/>
          </w:tcPr>
          <w:p w:rsidR="00101524" w:rsidRDefault="00101524">
            <w:pPr>
              <w:spacing w:line="360" w:lineRule="auto"/>
              <w:jc w:val="center"/>
            </w:pPr>
          </w:p>
        </w:tc>
        <w:tc>
          <w:tcPr>
            <w:tcW w:w="1188" w:type="dxa"/>
            <w:vAlign w:val="center"/>
          </w:tcPr>
          <w:p w:rsidR="00101524" w:rsidRDefault="00505310">
            <w:pPr>
              <w:spacing w:line="360" w:lineRule="auto"/>
              <w:jc w:val="center"/>
            </w:pPr>
            <w:r>
              <w:rPr>
                <w:rFonts w:hint="eastAsia"/>
              </w:rPr>
              <w:t>证书名称</w:t>
            </w:r>
          </w:p>
        </w:tc>
        <w:tc>
          <w:tcPr>
            <w:tcW w:w="720" w:type="dxa"/>
            <w:vAlign w:val="center"/>
          </w:tcPr>
          <w:p w:rsidR="00101524" w:rsidRDefault="00505310">
            <w:pPr>
              <w:spacing w:line="360" w:lineRule="auto"/>
              <w:jc w:val="center"/>
            </w:pPr>
            <w:r>
              <w:rPr>
                <w:rFonts w:hint="eastAsia"/>
              </w:rPr>
              <w:t>级别</w:t>
            </w:r>
          </w:p>
        </w:tc>
        <w:tc>
          <w:tcPr>
            <w:tcW w:w="720" w:type="dxa"/>
            <w:vAlign w:val="center"/>
          </w:tcPr>
          <w:p w:rsidR="00101524" w:rsidRDefault="00505310">
            <w:pPr>
              <w:spacing w:line="360" w:lineRule="auto"/>
              <w:jc w:val="center"/>
            </w:pPr>
            <w:r>
              <w:rPr>
                <w:rFonts w:hint="eastAsia"/>
              </w:rPr>
              <w:t>证号</w:t>
            </w:r>
          </w:p>
        </w:tc>
        <w:tc>
          <w:tcPr>
            <w:tcW w:w="900" w:type="dxa"/>
            <w:vAlign w:val="center"/>
          </w:tcPr>
          <w:p w:rsidR="00101524" w:rsidRDefault="00505310">
            <w:pPr>
              <w:spacing w:line="360" w:lineRule="auto"/>
              <w:jc w:val="center"/>
            </w:pPr>
            <w:r>
              <w:rPr>
                <w:rFonts w:hint="eastAsia"/>
              </w:rPr>
              <w:t>专业</w:t>
            </w:r>
          </w:p>
        </w:tc>
        <w:tc>
          <w:tcPr>
            <w:tcW w:w="1332" w:type="dxa"/>
            <w:vAlign w:val="center"/>
          </w:tcPr>
          <w:p w:rsidR="00101524" w:rsidRDefault="00505310">
            <w:pPr>
              <w:spacing w:line="360" w:lineRule="auto"/>
              <w:ind w:rightChars="-17" w:right="-36"/>
              <w:jc w:val="center"/>
            </w:pPr>
            <w:r>
              <w:rPr>
                <w:rFonts w:hint="eastAsia"/>
              </w:rPr>
              <w:t>原服务单位</w:t>
            </w:r>
          </w:p>
        </w:tc>
        <w:tc>
          <w:tcPr>
            <w:tcW w:w="1044" w:type="dxa"/>
            <w:vAlign w:val="center"/>
          </w:tcPr>
          <w:p w:rsidR="00101524" w:rsidRDefault="00505310">
            <w:pPr>
              <w:spacing w:line="360" w:lineRule="auto"/>
              <w:jc w:val="center"/>
            </w:pPr>
            <w:r>
              <w:rPr>
                <w:rFonts w:hint="eastAsia"/>
              </w:rPr>
              <w:t>项目数</w:t>
            </w:r>
          </w:p>
        </w:tc>
        <w:tc>
          <w:tcPr>
            <w:tcW w:w="1044" w:type="dxa"/>
            <w:tcBorders>
              <w:right w:val="double" w:sz="4" w:space="0" w:color="auto"/>
            </w:tcBorders>
            <w:vAlign w:val="center"/>
          </w:tcPr>
          <w:p w:rsidR="00101524" w:rsidRDefault="00505310">
            <w:pPr>
              <w:spacing w:line="360" w:lineRule="auto"/>
              <w:ind w:rightChars="-51" w:right="-107"/>
              <w:jc w:val="center"/>
            </w:pPr>
            <w:r>
              <w:rPr>
                <w:rFonts w:hint="eastAsia"/>
              </w:rPr>
              <w:t>项目名称</w:t>
            </w:r>
          </w:p>
        </w:tc>
      </w:tr>
      <w:tr w:rsidR="00101524">
        <w:tc>
          <w:tcPr>
            <w:tcW w:w="720" w:type="dxa"/>
            <w:tcBorders>
              <w:left w:val="double" w:sz="4" w:space="0" w:color="auto"/>
            </w:tcBorders>
          </w:tcPr>
          <w:p w:rsidR="00101524" w:rsidRDefault="00101524">
            <w:pPr>
              <w:spacing w:line="360" w:lineRule="auto"/>
            </w:pPr>
          </w:p>
        </w:tc>
        <w:tc>
          <w:tcPr>
            <w:tcW w:w="900" w:type="dxa"/>
          </w:tcPr>
          <w:p w:rsidR="00101524" w:rsidRDefault="00101524">
            <w:pPr>
              <w:spacing w:line="360" w:lineRule="auto"/>
            </w:pPr>
          </w:p>
        </w:tc>
        <w:tc>
          <w:tcPr>
            <w:tcW w:w="900" w:type="dxa"/>
          </w:tcPr>
          <w:p w:rsidR="00101524" w:rsidRDefault="00101524">
            <w:pPr>
              <w:spacing w:line="360" w:lineRule="auto"/>
            </w:pPr>
          </w:p>
        </w:tc>
        <w:tc>
          <w:tcPr>
            <w:tcW w:w="1188" w:type="dxa"/>
          </w:tcPr>
          <w:p w:rsidR="00101524" w:rsidRDefault="00101524">
            <w:pPr>
              <w:spacing w:line="360" w:lineRule="auto"/>
            </w:pPr>
          </w:p>
        </w:tc>
        <w:tc>
          <w:tcPr>
            <w:tcW w:w="720" w:type="dxa"/>
          </w:tcPr>
          <w:p w:rsidR="00101524" w:rsidRDefault="00101524">
            <w:pPr>
              <w:spacing w:line="360" w:lineRule="auto"/>
            </w:pPr>
          </w:p>
        </w:tc>
        <w:tc>
          <w:tcPr>
            <w:tcW w:w="720" w:type="dxa"/>
          </w:tcPr>
          <w:p w:rsidR="00101524" w:rsidRDefault="00101524">
            <w:pPr>
              <w:spacing w:line="360" w:lineRule="auto"/>
            </w:pPr>
          </w:p>
        </w:tc>
        <w:tc>
          <w:tcPr>
            <w:tcW w:w="900" w:type="dxa"/>
          </w:tcPr>
          <w:p w:rsidR="00101524" w:rsidRDefault="00101524">
            <w:pPr>
              <w:spacing w:line="360" w:lineRule="auto"/>
            </w:pPr>
          </w:p>
        </w:tc>
        <w:tc>
          <w:tcPr>
            <w:tcW w:w="1332" w:type="dxa"/>
          </w:tcPr>
          <w:p w:rsidR="00101524" w:rsidRDefault="00101524">
            <w:pPr>
              <w:spacing w:line="360" w:lineRule="auto"/>
            </w:pPr>
          </w:p>
        </w:tc>
        <w:tc>
          <w:tcPr>
            <w:tcW w:w="1044" w:type="dxa"/>
          </w:tcPr>
          <w:p w:rsidR="00101524" w:rsidRDefault="00101524">
            <w:pPr>
              <w:spacing w:line="360" w:lineRule="auto"/>
            </w:pPr>
          </w:p>
        </w:tc>
        <w:tc>
          <w:tcPr>
            <w:tcW w:w="1044" w:type="dxa"/>
            <w:tcBorders>
              <w:right w:val="double" w:sz="4" w:space="0" w:color="auto"/>
            </w:tcBorders>
          </w:tcPr>
          <w:p w:rsidR="00101524" w:rsidRDefault="00101524">
            <w:pPr>
              <w:spacing w:line="360" w:lineRule="auto"/>
            </w:pPr>
          </w:p>
        </w:tc>
      </w:tr>
      <w:tr w:rsidR="00101524">
        <w:tc>
          <w:tcPr>
            <w:tcW w:w="720" w:type="dxa"/>
            <w:tcBorders>
              <w:left w:val="double" w:sz="4" w:space="0" w:color="auto"/>
            </w:tcBorders>
          </w:tcPr>
          <w:p w:rsidR="00101524" w:rsidRDefault="00101524">
            <w:pPr>
              <w:spacing w:line="360" w:lineRule="auto"/>
            </w:pPr>
          </w:p>
        </w:tc>
        <w:tc>
          <w:tcPr>
            <w:tcW w:w="900" w:type="dxa"/>
          </w:tcPr>
          <w:p w:rsidR="00101524" w:rsidRDefault="00101524">
            <w:pPr>
              <w:spacing w:line="360" w:lineRule="auto"/>
            </w:pPr>
          </w:p>
        </w:tc>
        <w:tc>
          <w:tcPr>
            <w:tcW w:w="900" w:type="dxa"/>
          </w:tcPr>
          <w:p w:rsidR="00101524" w:rsidRDefault="00101524">
            <w:pPr>
              <w:spacing w:line="360" w:lineRule="auto"/>
            </w:pPr>
          </w:p>
        </w:tc>
        <w:tc>
          <w:tcPr>
            <w:tcW w:w="1188" w:type="dxa"/>
          </w:tcPr>
          <w:p w:rsidR="00101524" w:rsidRDefault="00101524">
            <w:pPr>
              <w:spacing w:line="360" w:lineRule="auto"/>
            </w:pPr>
          </w:p>
        </w:tc>
        <w:tc>
          <w:tcPr>
            <w:tcW w:w="720" w:type="dxa"/>
          </w:tcPr>
          <w:p w:rsidR="00101524" w:rsidRDefault="00101524">
            <w:pPr>
              <w:spacing w:line="360" w:lineRule="auto"/>
            </w:pPr>
          </w:p>
        </w:tc>
        <w:tc>
          <w:tcPr>
            <w:tcW w:w="720" w:type="dxa"/>
          </w:tcPr>
          <w:p w:rsidR="00101524" w:rsidRDefault="00101524">
            <w:pPr>
              <w:spacing w:line="360" w:lineRule="auto"/>
            </w:pPr>
          </w:p>
        </w:tc>
        <w:tc>
          <w:tcPr>
            <w:tcW w:w="900" w:type="dxa"/>
          </w:tcPr>
          <w:p w:rsidR="00101524" w:rsidRDefault="00101524">
            <w:pPr>
              <w:spacing w:line="360" w:lineRule="auto"/>
            </w:pPr>
          </w:p>
        </w:tc>
        <w:tc>
          <w:tcPr>
            <w:tcW w:w="1332" w:type="dxa"/>
          </w:tcPr>
          <w:p w:rsidR="00101524" w:rsidRDefault="00101524">
            <w:pPr>
              <w:spacing w:line="360" w:lineRule="auto"/>
            </w:pPr>
          </w:p>
        </w:tc>
        <w:tc>
          <w:tcPr>
            <w:tcW w:w="1044" w:type="dxa"/>
          </w:tcPr>
          <w:p w:rsidR="00101524" w:rsidRDefault="00101524">
            <w:pPr>
              <w:spacing w:line="360" w:lineRule="auto"/>
            </w:pPr>
          </w:p>
        </w:tc>
        <w:tc>
          <w:tcPr>
            <w:tcW w:w="1044" w:type="dxa"/>
            <w:tcBorders>
              <w:right w:val="double" w:sz="4" w:space="0" w:color="auto"/>
            </w:tcBorders>
          </w:tcPr>
          <w:p w:rsidR="00101524" w:rsidRDefault="00101524">
            <w:pPr>
              <w:spacing w:line="360" w:lineRule="auto"/>
            </w:pPr>
          </w:p>
        </w:tc>
      </w:tr>
      <w:tr w:rsidR="00101524">
        <w:tc>
          <w:tcPr>
            <w:tcW w:w="720" w:type="dxa"/>
            <w:tcBorders>
              <w:left w:val="double" w:sz="4" w:space="0" w:color="auto"/>
            </w:tcBorders>
          </w:tcPr>
          <w:p w:rsidR="00101524" w:rsidRDefault="00101524">
            <w:pPr>
              <w:spacing w:line="360" w:lineRule="auto"/>
            </w:pPr>
          </w:p>
        </w:tc>
        <w:tc>
          <w:tcPr>
            <w:tcW w:w="900" w:type="dxa"/>
          </w:tcPr>
          <w:p w:rsidR="00101524" w:rsidRDefault="00101524">
            <w:pPr>
              <w:spacing w:line="360" w:lineRule="auto"/>
            </w:pPr>
          </w:p>
        </w:tc>
        <w:tc>
          <w:tcPr>
            <w:tcW w:w="900" w:type="dxa"/>
          </w:tcPr>
          <w:p w:rsidR="00101524" w:rsidRDefault="00101524">
            <w:pPr>
              <w:spacing w:line="360" w:lineRule="auto"/>
            </w:pPr>
          </w:p>
        </w:tc>
        <w:tc>
          <w:tcPr>
            <w:tcW w:w="1188" w:type="dxa"/>
          </w:tcPr>
          <w:p w:rsidR="00101524" w:rsidRDefault="00101524">
            <w:pPr>
              <w:spacing w:line="360" w:lineRule="auto"/>
            </w:pPr>
          </w:p>
        </w:tc>
        <w:tc>
          <w:tcPr>
            <w:tcW w:w="720" w:type="dxa"/>
          </w:tcPr>
          <w:p w:rsidR="00101524" w:rsidRDefault="00101524">
            <w:pPr>
              <w:spacing w:line="360" w:lineRule="auto"/>
            </w:pPr>
          </w:p>
        </w:tc>
        <w:tc>
          <w:tcPr>
            <w:tcW w:w="720" w:type="dxa"/>
          </w:tcPr>
          <w:p w:rsidR="00101524" w:rsidRDefault="00101524">
            <w:pPr>
              <w:spacing w:line="360" w:lineRule="auto"/>
            </w:pPr>
          </w:p>
        </w:tc>
        <w:tc>
          <w:tcPr>
            <w:tcW w:w="900" w:type="dxa"/>
          </w:tcPr>
          <w:p w:rsidR="00101524" w:rsidRDefault="00101524">
            <w:pPr>
              <w:spacing w:line="360" w:lineRule="auto"/>
            </w:pPr>
          </w:p>
        </w:tc>
        <w:tc>
          <w:tcPr>
            <w:tcW w:w="1332" w:type="dxa"/>
          </w:tcPr>
          <w:p w:rsidR="00101524" w:rsidRDefault="00101524">
            <w:pPr>
              <w:spacing w:line="360" w:lineRule="auto"/>
            </w:pPr>
          </w:p>
        </w:tc>
        <w:tc>
          <w:tcPr>
            <w:tcW w:w="1044" w:type="dxa"/>
          </w:tcPr>
          <w:p w:rsidR="00101524" w:rsidRDefault="00101524">
            <w:pPr>
              <w:spacing w:line="360" w:lineRule="auto"/>
            </w:pPr>
          </w:p>
        </w:tc>
        <w:tc>
          <w:tcPr>
            <w:tcW w:w="1044" w:type="dxa"/>
            <w:tcBorders>
              <w:right w:val="double" w:sz="4" w:space="0" w:color="auto"/>
            </w:tcBorders>
          </w:tcPr>
          <w:p w:rsidR="00101524" w:rsidRDefault="00101524">
            <w:pPr>
              <w:spacing w:line="360" w:lineRule="auto"/>
            </w:pPr>
          </w:p>
        </w:tc>
      </w:tr>
      <w:tr w:rsidR="00101524">
        <w:tc>
          <w:tcPr>
            <w:tcW w:w="720" w:type="dxa"/>
            <w:tcBorders>
              <w:left w:val="double" w:sz="4" w:space="0" w:color="auto"/>
            </w:tcBorders>
          </w:tcPr>
          <w:p w:rsidR="00101524" w:rsidRDefault="00101524">
            <w:pPr>
              <w:spacing w:line="360" w:lineRule="auto"/>
            </w:pPr>
          </w:p>
        </w:tc>
        <w:tc>
          <w:tcPr>
            <w:tcW w:w="900" w:type="dxa"/>
          </w:tcPr>
          <w:p w:rsidR="00101524" w:rsidRDefault="00101524">
            <w:pPr>
              <w:spacing w:line="360" w:lineRule="auto"/>
            </w:pPr>
          </w:p>
        </w:tc>
        <w:tc>
          <w:tcPr>
            <w:tcW w:w="900" w:type="dxa"/>
          </w:tcPr>
          <w:p w:rsidR="00101524" w:rsidRDefault="00101524">
            <w:pPr>
              <w:spacing w:line="360" w:lineRule="auto"/>
            </w:pPr>
          </w:p>
        </w:tc>
        <w:tc>
          <w:tcPr>
            <w:tcW w:w="1188" w:type="dxa"/>
          </w:tcPr>
          <w:p w:rsidR="00101524" w:rsidRDefault="00101524">
            <w:pPr>
              <w:spacing w:line="360" w:lineRule="auto"/>
            </w:pPr>
          </w:p>
        </w:tc>
        <w:tc>
          <w:tcPr>
            <w:tcW w:w="720" w:type="dxa"/>
          </w:tcPr>
          <w:p w:rsidR="00101524" w:rsidRDefault="00101524">
            <w:pPr>
              <w:spacing w:line="360" w:lineRule="auto"/>
            </w:pPr>
          </w:p>
        </w:tc>
        <w:tc>
          <w:tcPr>
            <w:tcW w:w="720" w:type="dxa"/>
          </w:tcPr>
          <w:p w:rsidR="00101524" w:rsidRDefault="00101524">
            <w:pPr>
              <w:spacing w:line="360" w:lineRule="auto"/>
            </w:pPr>
          </w:p>
        </w:tc>
        <w:tc>
          <w:tcPr>
            <w:tcW w:w="900" w:type="dxa"/>
          </w:tcPr>
          <w:p w:rsidR="00101524" w:rsidRDefault="00101524">
            <w:pPr>
              <w:spacing w:line="360" w:lineRule="auto"/>
            </w:pPr>
          </w:p>
        </w:tc>
        <w:tc>
          <w:tcPr>
            <w:tcW w:w="1332" w:type="dxa"/>
          </w:tcPr>
          <w:p w:rsidR="00101524" w:rsidRDefault="00101524">
            <w:pPr>
              <w:spacing w:line="360" w:lineRule="auto"/>
            </w:pPr>
          </w:p>
        </w:tc>
        <w:tc>
          <w:tcPr>
            <w:tcW w:w="1044" w:type="dxa"/>
          </w:tcPr>
          <w:p w:rsidR="00101524" w:rsidRDefault="00101524">
            <w:pPr>
              <w:spacing w:line="360" w:lineRule="auto"/>
            </w:pPr>
          </w:p>
        </w:tc>
        <w:tc>
          <w:tcPr>
            <w:tcW w:w="1044" w:type="dxa"/>
            <w:tcBorders>
              <w:right w:val="double" w:sz="4" w:space="0" w:color="auto"/>
            </w:tcBorders>
          </w:tcPr>
          <w:p w:rsidR="00101524" w:rsidRDefault="00101524">
            <w:pPr>
              <w:spacing w:line="360" w:lineRule="auto"/>
            </w:pPr>
          </w:p>
        </w:tc>
      </w:tr>
      <w:tr w:rsidR="00101524">
        <w:tc>
          <w:tcPr>
            <w:tcW w:w="720" w:type="dxa"/>
            <w:tcBorders>
              <w:left w:val="double" w:sz="4" w:space="0" w:color="auto"/>
            </w:tcBorders>
          </w:tcPr>
          <w:p w:rsidR="00101524" w:rsidRDefault="00101524">
            <w:pPr>
              <w:spacing w:line="360" w:lineRule="auto"/>
            </w:pPr>
          </w:p>
        </w:tc>
        <w:tc>
          <w:tcPr>
            <w:tcW w:w="900" w:type="dxa"/>
          </w:tcPr>
          <w:p w:rsidR="00101524" w:rsidRDefault="00101524">
            <w:pPr>
              <w:spacing w:line="360" w:lineRule="auto"/>
            </w:pPr>
          </w:p>
        </w:tc>
        <w:tc>
          <w:tcPr>
            <w:tcW w:w="900" w:type="dxa"/>
          </w:tcPr>
          <w:p w:rsidR="00101524" w:rsidRDefault="00101524">
            <w:pPr>
              <w:spacing w:line="360" w:lineRule="auto"/>
            </w:pPr>
          </w:p>
        </w:tc>
        <w:tc>
          <w:tcPr>
            <w:tcW w:w="1188" w:type="dxa"/>
          </w:tcPr>
          <w:p w:rsidR="00101524" w:rsidRDefault="00101524">
            <w:pPr>
              <w:spacing w:line="360" w:lineRule="auto"/>
            </w:pPr>
          </w:p>
        </w:tc>
        <w:tc>
          <w:tcPr>
            <w:tcW w:w="720" w:type="dxa"/>
          </w:tcPr>
          <w:p w:rsidR="00101524" w:rsidRDefault="00101524">
            <w:pPr>
              <w:spacing w:line="360" w:lineRule="auto"/>
            </w:pPr>
          </w:p>
        </w:tc>
        <w:tc>
          <w:tcPr>
            <w:tcW w:w="720" w:type="dxa"/>
          </w:tcPr>
          <w:p w:rsidR="00101524" w:rsidRDefault="00101524">
            <w:pPr>
              <w:spacing w:line="360" w:lineRule="auto"/>
            </w:pPr>
          </w:p>
        </w:tc>
        <w:tc>
          <w:tcPr>
            <w:tcW w:w="900" w:type="dxa"/>
          </w:tcPr>
          <w:p w:rsidR="00101524" w:rsidRDefault="00101524">
            <w:pPr>
              <w:spacing w:line="360" w:lineRule="auto"/>
            </w:pPr>
          </w:p>
        </w:tc>
        <w:tc>
          <w:tcPr>
            <w:tcW w:w="1332" w:type="dxa"/>
          </w:tcPr>
          <w:p w:rsidR="00101524" w:rsidRDefault="00101524">
            <w:pPr>
              <w:spacing w:line="360" w:lineRule="auto"/>
            </w:pPr>
          </w:p>
        </w:tc>
        <w:tc>
          <w:tcPr>
            <w:tcW w:w="1044" w:type="dxa"/>
          </w:tcPr>
          <w:p w:rsidR="00101524" w:rsidRDefault="00101524">
            <w:pPr>
              <w:spacing w:line="360" w:lineRule="auto"/>
            </w:pPr>
          </w:p>
        </w:tc>
        <w:tc>
          <w:tcPr>
            <w:tcW w:w="1044" w:type="dxa"/>
            <w:tcBorders>
              <w:right w:val="double" w:sz="4" w:space="0" w:color="auto"/>
            </w:tcBorders>
          </w:tcPr>
          <w:p w:rsidR="00101524" w:rsidRDefault="00101524">
            <w:pPr>
              <w:spacing w:line="360" w:lineRule="auto"/>
            </w:pPr>
          </w:p>
        </w:tc>
      </w:tr>
      <w:tr w:rsidR="00101524">
        <w:tc>
          <w:tcPr>
            <w:tcW w:w="720" w:type="dxa"/>
            <w:tcBorders>
              <w:left w:val="double" w:sz="4" w:space="0" w:color="auto"/>
            </w:tcBorders>
          </w:tcPr>
          <w:p w:rsidR="00101524" w:rsidRDefault="00101524">
            <w:pPr>
              <w:spacing w:line="360" w:lineRule="auto"/>
            </w:pPr>
          </w:p>
        </w:tc>
        <w:tc>
          <w:tcPr>
            <w:tcW w:w="900" w:type="dxa"/>
          </w:tcPr>
          <w:p w:rsidR="00101524" w:rsidRDefault="00101524">
            <w:pPr>
              <w:spacing w:line="360" w:lineRule="auto"/>
            </w:pPr>
          </w:p>
        </w:tc>
        <w:tc>
          <w:tcPr>
            <w:tcW w:w="900" w:type="dxa"/>
          </w:tcPr>
          <w:p w:rsidR="00101524" w:rsidRDefault="00101524">
            <w:pPr>
              <w:spacing w:line="360" w:lineRule="auto"/>
            </w:pPr>
          </w:p>
        </w:tc>
        <w:tc>
          <w:tcPr>
            <w:tcW w:w="1188" w:type="dxa"/>
          </w:tcPr>
          <w:p w:rsidR="00101524" w:rsidRDefault="00101524">
            <w:pPr>
              <w:spacing w:line="360" w:lineRule="auto"/>
            </w:pPr>
          </w:p>
        </w:tc>
        <w:tc>
          <w:tcPr>
            <w:tcW w:w="720" w:type="dxa"/>
          </w:tcPr>
          <w:p w:rsidR="00101524" w:rsidRDefault="00101524">
            <w:pPr>
              <w:spacing w:line="360" w:lineRule="auto"/>
            </w:pPr>
          </w:p>
        </w:tc>
        <w:tc>
          <w:tcPr>
            <w:tcW w:w="720" w:type="dxa"/>
          </w:tcPr>
          <w:p w:rsidR="00101524" w:rsidRDefault="00101524">
            <w:pPr>
              <w:spacing w:line="360" w:lineRule="auto"/>
            </w:pPr>
          </w:p>
        </w:tc>
        <w:tc>
          <w:tcPr>
            <w:tcW w:w="900" w:type="dxa"/>
          </w:tcPr>
          <w:p w:rsidR="00101524" w:rsidRDefault="00101524">
            <w:pPr>
              <w:spacing w:line="360" w:lineRule="auto"/>
            </w:pPr>
          </w:p>
        </w:tc>
        <w:tc>
          <w:tcPr>
            <w:tcW w:w="1332" w:type="dxa"/>
          </w:tcPr>
          <w:p w:rsidR="00101524" w:rsidRDefault="00101524">
            <w:pPr>
              <w:spacing w:line="360" w:lineRule="auto"/>
            </w:pPr>
          </w:p>
        </w:tc>
        <w:tc>
          <w:tcPr>
            <w:tcW w:w="1044" w:type="dxa"/>
          </w:tcPr>
          <w:p w:rsidR="00101524" w:rsidRDefault="00101524">
            <w:pPr>
              <w:spacing w:line="360" w:lineRule="auto"/>
            </w:pPr>
          </w:p>
        </w:tc>
        <w:tc>
          <w:tcPr>
            <w:tcW w:w="1044" w:type="dxa"/>
            <w:tcBorders>
              <w:right w:val="double" w:sz="4" w:space="0" w:color="auto"/>
            </w:tcBorders>
          </w:tcPr>
          <w:p w:rsidR="00101524" w:rsidRDefault="00101524">
            <w:pPr>
              <w:spacing w:line="360" w:lineRule="auto"/>
            </w:pPr>
          </w:p>
        </w:tc>
      </w:tr>
      <w:tr w:rsidR="00101524">
        <w:tc>
          <w:tcPr>
            <w:tcW w:w="720" w:type="dxa"/>
            <w:tcBorders>
              <w:left w:val="double" w:sz="4" w:space="0" w:color="auto"/>
            </w:tcBorders>
          </w:tcPr>
          <w:p w:rsidR="00101524" w:rsidRDefault="00101524">
            <w:pPr>
              <w:spacing w:line="360" w:lineRule="auto"/>
            </w:pPr>
          </w:p>
        </w:tc>
        <w:tc>
          <w:tcPr>
            <w:tcW w:w="900" w:type="dxa"/>
          </w:tcPr>
          <w:p w:rsidR="00101524" w:rsidRDefault="00101524">
            <w:pPr>
              <w:spacing w:line="360" w:lineRule="auto"/>
            </w:pPr>
          </w:p>
        </w:tc>
        <w:tc>
          <w:tcPr>
            <w:tcW w:w="900" w:type="dxa"/>
          </w:tcPr>
          <w:p w:rsidR="00101524" w:rsidRDefault="00101524">
            <w:pPr>
              <w:spacing w:line="360" w:lineRule="auto"/>
            </w:pPr>
          </w:p>
        </w:tc>
        <w:tc>
          <w:tcPr>
            <w:tcW w:w="1188" w:type="dxa"/>
          </w:tcPr>
          <w:p w:rsidR="00101524" w:rsidRDefault="00101524">
            <w:pPr>
              <w:spacing w:line="360" w:lineRule="auto"/>
            </w:pPr>
          </w:p>
        </w:tc>
        <w:tc>
          <w:tcPr>
            <w:tcW w:w="720" w:type="dxa"/>
          </w:tcPr>
          <w:p w:rsidR="00101524" w:rsidRDefault="00101524">
            <w:pPr>
              <w:spacing w:line="360" w:lineRule="auto"/>
            </w:pPr>
          </w:p>
        </w:tc>
        <w:tc>
          <w:tcPr>
            <w:tcW w:w="720" w:type="dxa"/>
          </w:tcPr>
          <w:p w:rsidR="00101524" w:rsidRDefault="00101524">
            <w:pPr>
              <w:spacing w:line="360" w:lineRule="auto"/>
            </w:pPr>
          </w:p>
        </w:tc>
        <w:tc>
          <w:tcPr>
            <w:tcW w:w="900" w:type="dxa"/>
          </w:tcPr>
          <w:p w:rsidR="00101524" w:rsidRDefault="00101524">
            <w:pPr>
              <w:spacing w:line="360" w:lineRule="auto"/>
            </w:pPr>
          </w:p>
        </w:tc>
        <w:tc>
          <w:tcPr>
            <w:tcW w:w="1332" w:type="dxa"/>
          </w:tcPr>
          <w:p w:rsidR="00101524" w:rsidRDefault="00101524">
            <w:pPr>
              <w:spacing w:line="360" w:lineRule="auto"/>
            </w:pPr>
          </w:p>
        </w:tc>
        <w:tc>
          <w:tcPr>
            <w:tcW w:w="1044" w:type="dxa"/>
          </w:tcPr>
          <w:p w:rsidR="00101524" w:rsidRDefault="00101524">
            <w:pPr>
              <w:spacing w:line="360" w:lineRule="auto"/>
            </w:pPr>
          </w:p>
        </w:tc>
        <w:tc>
          <w:tcPr>
            <w:tcW w:w="1044" w:type="dxa"/>
            <w:tcBorders>
              <w:right w:val="double" w:sz="4" w:space="0" w:color="auto"/>
            </w:tcBorders>
          </w:tcPr>
          <w:p w:rsidR="00101524" w:rsidRDefault="00101524">
            <w:pPr>
              <w:spacing w:line="360" w:lineRule="auto"/>
            </w:pPr>
          </w:p>
        </w:tc>
      </w:tr>
      <w:tr w:rsidR="00101524">
        <w:tc>
          <w:tcPr>
            <w:tcW w:w="720" w:type="dxa"/>
            <w:tcBorders>
              <w:left w:val="double" w:sz="4" w:space="0" w:color="auto"/>
            </w:tcBorders>
          </w:tcPr>
          <w:p w:rsidR="00101524" w:rsidRDefault="00101524">
            <w:pPr>
              <w:spacing w:line="360" w:lineRule="auto"/>
            </w:pPr>
          </w:p>
        </w:tc>
        <w:tc>
          <w:tcPr>
            <w:tcW w:w="900" w:type="dxa"/>
          </w:tcPr>
          <w:p w:rsidR="00101524" w:rsidRDefault="00101524">
            <w:pPr>
              <w:spacing w:line="360" w:lineRule="auto"/>
            </w:pPr>
          </w:p>
        </w:tc>
        <w:tc>
          <w:tcPr>
            <w:tcW w:w="900" w:type="dxa"/>
          </w:tcPr>
          <w:p w:rsidR="00101524" w:rsidRDefault="00101524">
            <w:pPr>
              <w:spacing w:line="360" w:lineRule="auto"/>
            </w:pPr>
          </w:p>
        </w:tc>
        <w:tc>
          <w:tcPr>
            <w:tcW w:w="1188" w:type="dxa"/>
          </w:tcPr>
          <w:p w:rsidR="00101524" w:rsidRDefault="00101524">
            <w:pPr>
              <w:spacing w:line="360" w:lineRule="auto"/>
            </w:pPr>
          </w:p>
        </w:tc>
        <w:tc>
          <w:tcPr>
            <w:tcW w:w="720" w:type="dxa"/>
          </w:tcPr>
          <w:p w:rsidR="00101524" w:rsidRDefault="00101524">
            <w:pPr>
              <w:spacing w:line="360" w:lineRule="auto"/>
            </w:pPr>
          </w:p>
        </w:tc>
        <w:tc>
          <w:tcPr>
            <w:tcW w:w="720" w:type="dxa"/>
          </w:tcPr>
          <w:p w:rsidR="00101524" w:rsidRDefault="00101524">
            <w:pPr>
              <w:spacing w:line="360" w:lineRule="auto"/>
            </w:pPr>
          </w:p>
        </w:tc>
        <w:tc>
          <w:tcPr>
            <w:tcW w:w="900" w:type="dxa"/>
          </w:tcPr>
          <w:p w:rsidR="00101524" w:rsidRDefault="00101524">
            <w:pPr>
              <w:spacing w:line="360" w:lineRule="auto"/>
            </w:pPr>
          </w:p>
        </w:tc>
        <w:tc>
          <w:tcPr>
            <w:tcW w:w="1332" w:type="dxa"/>
          </w:tcPr>
          <w:p w:rsidR="00101524" w:rsidRDefault="00101524">
            <w:pPr>
              <w:spacing w:line="360" w:lineRule="auto"/>
            </w:pPr>
          </w:p>
        </w:tc>
        <w:tc>
          <w:tcPr>
            <w:tcW w:w="1044" w:type="dxa"/>
          </w:tcPr>
          <w:p w:rsidR="00101524" w:rsidRDefault="00101524">
            <w:pPr>
              <w:spacing w:line="360" w:lineRule="auto"/>
            </w:pPr>
          </w:p>
        </w:tc>
        <w:tc>
          <w:tcPr>
            <w:tcW w:w="1044" w:type="dxa"/>
            <w:tcBorders>
              <w:right w:val="double" w:sz="4" w:space="0" w:color="auto"/>
            </w:tcBorders>
          </w:tcPr>
          <w:p w:rsidR="00101524" w:rsidRDefault="00101524">
            <w:pPr>
              <w:spacing w:line="360" w:lineRule="auto"/>
            </w:pPr>
          </w:p>
        </w:tc>
      </w:tr>
      <w:tr w:rsidR="00101524">
        <w:tc>
          <w:tcPr>
            <w:tcW w:w="720" w:type="dxa"/>
            <w:tcBorders>
              <w:left w:val="double" w:sz="4" w:space="0" w:color="auto"/>
            </w:tcBorders>
          </w:tcPr>
          <w:p w:rsidR="00101524" w:rsidRDefault="00101524">
            <w:pPr>
              <w:spacing w:line="360" w:lineRule="auto"/>
            </w:pPr>
          </w:p>
        </w:tc>
        <w:tc>
          <w:tcPr>
            <w:tcW w:w="900" w:type="dxa"/>
          </w:tcPr>
          <w:p w:rsidR="00101524" w:rsidRDefault="00101524">
            <w:pPr>
              <w:spacing w:line="360" w:lineRule="auto"/>
            </w:pPr>
          </w:p>
        </w:tc>
        <w:tc>
          <w:tcPr>
            <w:tcW w:w="900" w:type="dxa"/>
          </w:tcPr>
          <w:p w:rsidR="00101524" w:rsidRDefault="00101524">
            <w:pPr>
              <w:spacing w:line="360" w:lineRule="auto"/>
            </w:pPr>
          </w:p>
        </w:tc>
        <w:tc>
          <w:tcPr>
            <w:tcW w:w="1188" w:type="dxa"/>
          </w:tcPr>
          <w:p w:rsidR="00101524" w:rsidRDefault="00101524">
            <w:pPr>
              <w:spacing w:line="360" w:lineRule="auto"/>
            </w:pPr>
          </w:p>
        </w:tc>
        <w:tc>
          <w:tcPr>
            <w:tcW w:w="720" w:type="dxa"/>
          </w:tcPr>
          <w:p w:rsidR="00101524" w:rsidRDefault="00101524">
            <w:pPr>
              <w:spacing w:line="360" w:lineRule="auto"/>
            </w:pPr>
          </w:p>
        </w:tc>
        <w:tc>
          <w:tcPr>
            <w:tcW w:w="720" w:type="dxa"/>
          </w:tcPr>
          <w:p w:rsidR="00101524" w:rsidRDefault="00101524">
            <w:pPr>
              <w:spacing w:line="360" w:lineRule="auto"/>
            </w:pPr>
          </w:p>
        </w:tc>
        <w:tc>
          <w:tcPr>
            <w:tcW w:w="900" w:type="dxa"/>
          </w:tcPr>
          <w:p w:rsidR="00101524" w:rsidRDefault="00101524">
            <w:pPr>
              <w:spacing w:line="360" w:lineRule="auto"/>
            </w:pPr>
          </w:p>
        </w:tc>
        <w:tc>
          <w:tcPr>
            <w:tcW w:w="1332" w:type="dxa"/>
          </w:tcPr>
          <w:p w:rsidR="00101524" w:rsidRDefault="00101524">
            <w:pPr>
              <w:spacing w:line="360" w:lineRule="auto"/>
            </w:pPr>
          </w:p>
        </w:tc>
        <w:tc>
          <w:tcPr>
            <w:tcW w:w="1044" w:type="dxa"/>
          </w:tcPr>
          <w:p w:rsidR="00101524" w:rsidRDefault="00101524">
            <w:pPr>
              <w:spacing w:line="360" w:lineRule="auto"/>
            </w:pPr>
          </w:p>
        </w:tc>
        <w:tc>
          <w:tcPr>
            <w:tcW w:w="1044" w:type="dxa"/>
            <w:tcBorders>
              <w:right w:val="double" w:sz="4" w:space="0" w:color="auto"/>
            </w:tcBorders>
          </w:tcPr>
          <w:p w:rsidR="00101524" w:rsidRDefault="00101524">
            <w:pPr>
              <w:spacing w:line="360" w:lineRule="auto"/>
            </w:pPr>
          </w:p>
        </w:tc>
      </w:tr>
      <w:tr w:rsidR="00101524">
        <w:tc>
          <w:tcPr>
            <w:tcW w:w="720" w:type="dxa"/>
            <w:tcBorders>
              <w:left w:val="double" w:sz="4" w:space="0" w:color="auto"/>
            </w:tcBorders>
          </w:tcPr>
          <w:p w:rsidR="00101524" w:rsidRDefault="00101524">
            <w:pPr>
              <w:spacing w:line="360" w:lineRule="auto"/>
            </w:pPr>
          </w:p>
        </w:tc>
        <w:tc>
          <w:tcPr>
            <w:tcW w:w="900" w:type="dxa"/>
          </w:tcPr>
          <w:p w:rsidR="00101524" w:rsidRDefault="00101524">
            <w:pPr>
              <w:spacing w:line="360" w:lineRule="auto"/>
            </w:pPr>
          </w:p>
        </w:tc>
        <w:tc>
          <w:tcPr>
            <w:tcW w:w="900" w:type="dxa"/>
          </w:tcPr>
          <w:p w:rsidR="00101524" w:rsidRDefault="00101524">
            <w:pPr>
              <w:spacing w:line="360" w:lineRule="auto"/>
            </w:pPr>
          </w:p>
        </w:tc>
        <w:tc>
          <w:tcPr>
            <w:tcW w:w="1188" w:type="dxa"/>
          </w:tcPr>
          <w:p w:rsidR="00101524" w:rsidRDefault="00101524">
            <w:pPr>
              <w:spacing w:line="360" w:lineRule="auto"/>
            </w:pPr>
          </w:p>
        </w:tc>
        <w:tc>
          <w:tcPr>
            <w:tcW w:w="720" w:type="dxa"/>
          </w:tcPr>
          <w:p w:rsidR="00101524" w:rsidRDefault="00101524">
            <w:pPr>
              <w:spacing w:line="360" w:lineRule="auto"/>
            </w:pPr>
          </w:p>
        </w:tc>
        <w:tc>
          <w:tcPr>
            <w:tcW w:w="720" w:type="dxa"/>
          </w:tcPr>
          <w:p w:rsidR="00101524" w:rsidRDefault="00101524">
            <w:pPr>
              <w:spacing w:line="360" w:lineRule="auto"/>
            </w:pPr>
          </w:p>
        </w:tc>
        <w:tc>
          <w:tcPr>
            <w:tcW w:w="900" w:type="dxa"/>
          </w:tcPr>
          <w:p w:rsidR="00101524" w:rsidRDefault="00101524">
            <w:pPr>
              <w:spacing w:line="360" w:lineRule="auto"/>
            </w:pPr>
          </w:p>
        </w:tc>
        <w:tc>
          <w:tcPr>
            <w:tcW w:w="1332" w:type="dxa"/>
          </w:tcPr>
          <w:p w:rsidR="00101524" w:rsidRDefault="00101524">
            <w:pPr>
              <w:spacing w:line="360" w:lineRule="auto"/>
            </w:pPr>
          </w:p>
        </w:tc>
        <w:tc>
          <w:tcPr>
            <w:tcW w:w="1044" w:type="dxa"/>
          </w:tcPr>
          <w:p w:rsidR="00101524" w:rsidRDefault="00101524">
            <w:pPr>
              <w:spacing w:line="360" w:lineRule="auto"/>
            </w:pPr>
          </w:p>
        </w:tc>
        <w:tc>
          <w:tcPr>
            <w:tcW w:w="1044" w:type="dxa"/>
            <w:tcBorders>
              <w:right w:val="double" w:sz="4" w:space="0" w:color="auto"/>
            </w:tcBorders>
          </w:tcPr>
          <w:p w:rsidR="00101524" w:rsidRDefault="00101524">
            <w:pPr>
              <w:spacing w:line="360" w:lineRule="auto"/>
            </w:pPr>
          </w:p>
        </w:tc>
      </w:tr>
      <w:tr w:rsidR="00101524">
        <w:tc>
          <w:tcPr>
            <w:tcW w:w="720" w:type="dxa"/>
            <w:tcBorders>
              <w:left w:val="double" w:sz="4" w:space="0" w:color="auto"/>
            </w:tcBorders>
          </w:tcPr>
          <w:p w:rsidR="00101524" w:rsidRDefault="00101524">
            <w:pPr>
              <w:spacing w:line="360" w:lineRule="auto"/>
            </w:pPr>
          </w:p>
        </w:tc>
        <w:tc>
          <w:tcPr>
            <w:tcW w:w="900" w:type="dxa"/>
          </w:tcPr>
          <w:p w:rsidR="00101524" w:rsidRDefault="00101524">
            <w:pPr>
              <w:spacing w:line="360" w:lineRule="auto"/>
            </w:pPr>
          </w:p>
        </w:tc>
        <w:tc>
          <w:tcPr>
            <w:tcW w:w="900" w:type="dxa"/>
          </w:tcPr>
          <w:p w:rsidR="00101524" w:rsidRDefault="00101524">
            <w:pPr>
              <w:spacing w:line="360" w:lineRule="auto"/>
            </w:pPr>
          </w:p>
        </w:tc>
        <w:tc>
          <w:tcPr>
            <w:tcW w:w="1188" w:type="dxa"/>
          </w:tcPr>
          <w:p w:rsidR="00101524" w:rsidRDefault="00101524">
            <w:pPr>
              <w:spacing w:line="360" w:lineRule="auto"/>
            </w:pPr>
          </w:p>
        </w:tc>
        <w:tc>
          <w:tcPr>
            <w:tcW w:w="720" w:type="dxa"/>
          </w:tcPr>
          <w:p w:rsidR="00101524" w:rsidRDefault="00101524">
            <w:pPr>
              <w:spacing w:line="360" w:lineRule="auto"/>
            </w:pPr>
          </w:p>
        </w:tc>
        <w:tc>
          <w:tcPr>
            <w:tcW w:w="720" w:type="dxa"/>
          </w:tcPr>
          <w:p w:rsidR="00101524" w:rsidRDefault="00101524">
            <w:pPr>
              <w:spacing w:line="360" w:lineRule="auto"/>
            </w:pPr>
          </w:p>
        </w:tc>
        <w:tc>
          <w:tcPr>
            <w:tcW w:w="900" w:type="dxa"/>
          </w:tcPr>
          <w:p w:rsidR="00101524" w:rsidRDefault="00101524">
            <w:pPr>
              <w:spacing w:line="360" w:lineRule="auto"/>
            </w:pPr>
          </w:p>
        </w:tc>
        <w:tc>
          <w:tcPr>
            <w:tcW w:w="1332" w:type="dxa"/>
          </w:tcPr>
          <w:p w:rsidR="00101524" w:rsidRDefault="00101524">
            <w:pPr>
              <w:spacing w:line="360" w:lineRule="auto"/>
            </w:pPr>
          </w:p>
        </w:tc>
        <w:tc>
          <w:tcPr>
            <w:tcW w:w="1044" w:type="dxa"/>
          </w:tcPr>
          <w:p w:rsidR="00101524" w:rsidRDefault="00101524">
            <w:pPr>
              <w:spacing w:line="360" w:lineRule="auto"/>
            </w:pPr>
          </w:p>
        </w:tc>
        <w:tc>
          <w:tcPr>
            <w:tcW w:w="1044" w:type="dxa"/>
            <w:tcBorders>
              <w:right w:val="double" w:sz="4" w:space="0" w:color="auto"/>
            </w:tcBorders>
          </w:tcPr>
          <w:p w:rsidR="00101524" w:rsidRDefault="00101524">
            <w:pPr>
              <w:spacing w:line="360" w:lineRule="auto"/>
            </w:pPr>
          </w:p>
        </w:tc>
      </w:tr>
      <w:tr w:rsidR="00101524">
        <w:tc>
          <w:tcPr>
            <w:tcW w:w="720" w:type="dxa"/>
            <w:tcBorders>
              <w:left w:val="double" w:sz="4" w:space="0" w:color="auto"/>
            </w:tcBorders>
          </w:tcPr>
          <w:p w:rsidR="00101524" w:rsidRDefault="00101524">
            <w:pPr>
              <w:spacing w:line="360" w:lineRule="auto"/>
            </w:pPr>
          </w:p>
        </w:tc>
        <w:tc>
          <w:tcPr>
            <w:tcW w:w="900" w:type="dxa"/>
          </w:tcPr>
          <w:p w:rsidR="00101524" w:rsidRDefault="00101524">
            <w:pPr>
              <w:spacing w:line="360" w:lineRule="auto"/>
            </w:pPr>
          </w:p>
        </w:tc>
        <w:tc>
          <w:tcPr>
            <w:tcW w:w="900" w:type="dxa"/>
          </w:tcPr>
          <w:p w:rsidR="00101524" w:rsidRDefault="00101524">
            <w:pPr>
              <w:spacing w:line="360" w:lineRule="auto"/>
            </w:pPr>
          </w:p>
        </w:tc>
        <w:tc>
          <w:tcPr>
            <w:tcW w:w="1188" w:type="dxa"/>
          </w:tcPr>
          <w:p w:rsidR="00101524" w:rsidRDefault="00101524">
            <w:pPr>
              <w:spacing w:line="360" w:lineRule="auto"/>
            </w:pPr>
          </w:p>
        </w:tc>
        <w:tc>
          <w:tcPr>
            <w:tcW w:w="720" w:type="dxa"/>
          </w:tcPr>
          <w:p w:rsidR="00101524" w:rsidRDefault="00101524">
            <w:pPr>
              <w:spacing w:line="360" w:lineRule="auto"/>
            </w:pPr>
          </w:p>
        </w:tc>
        <w:tc>
          <w:tcPr>
            <w:tcW w:w="720" w:type="dxa"/>
          </w:tcPr>
          <w:p w:rsidR="00101524" w:rsidRDefault="00101524">
            <w:pPr>
              <w:spacing w:line="360" w:lineRule="auto"/>
            </w:pPr>
          </w:p>
        </w:tc>
        <w:tc>
          <w:tcPr>
            <w:tcW w:w="900" w:type="dxa"/>
          </w:tcPr>
          <w:p w:rsidR="00101524" w:rsidRDefault="00101524">
            <w:pPr>
              <w:spacing w:line="360" w:lineRule="auto"/>
            </w:pPr>
          </w:p>
        </w:tc>
        <w:tc>
          <w:tcPr>
            <w:tcW w:w="1332" w:type="dxa"/>
          </w:tcPr>
          <w:p w:rsidR="00101524" w:rsidRDefault="00101524">
            <w:pPr>
              <w:spacing w:line="360" w:lineRule="auto"/>
            </w:pPr>
          </w:p>
        </w:tc>
        <w:tc>
          <w:tcPr>
            <w:tcW w:w="1044" w:type="dxa"/>
          </w:tcPr>
          <w:p w:rsidR="00101524" w:rsidRDefault="00101524">
            <w:pPr>
              <w:spacing w:line="360" w:lineRule="auto"/>
            </w:pPr>
          </w:p>
        </w:tc>
        <w:tc>
          <w:tcPr>
            <w:tcW w:w="1044" w:type="dxa"/>
            <w:tcBorders>
              <w:right w:val="double" w:sz="4" w:space="0" w:color="auto"/>
            </w:tcBorders>
          </w:tcPr>
          <w:p w:rsidR="00101524" w:rsidRDefault="00101524">
            <w:pPr>
              <w:spacing w:line="360" w:lineRule="auto"/>
            </w:pPr>
          </w:p>
        </w:tc>
      </w:tr>
      <w:tr w:rsidR="00101524">
        <w:tc>
          <w:tcPr>
            <w:tcW w:w="720" w:type="dxa"/>
            <w:tcBorders>
              <w:left w:val="double" w:sz="4" w:space="0" w:color="auto"/>
            </w:tcBorders>
          </w:tcPr>
          <w:p w:rsidR="00101524" w:rsidRDefault="00101524">
            <w:pPr>
              <w:spacing w:line="360" w:lineRule="auto"/>
            </w:pPr>
          </w:p>
        </w:tc>
        <w:tc>
          <w:tcPr>
            <w:tcW w:w="900" w:type="dxa"/>
          </w:tcPr>
          <w:p w:rsidR="00101524" w:rsidRDefault="00101524">
            <w:pPr>
              <w:spacing w:line="360" w:lineRule="auto"/>
            </w:pPr>
          </w:p>
        </w:tc>
        <w:tc>
          <w:tcPr>
            <w:tcW w:w="900" w:type="dxa"/>
          </w:tcPr>
          <w:p w:rsidR="00101524" w:rsidRDefault="00101524">
            <w:pPr>
              <w:spacing w:line="360" w:lineRule="auto"/>
            </w:pPr>
          </w:p>
        </w:tc>
        <w:tc>
          <w:tcPr>
            <w:tcW w:w="1188" w:type="dxa"/>
          </w:tcPr>
          <w:p w:rsidR="00101524" w:rsidRDefault="00101524">
            <w:pPr>
              <w:spacing w:line="360" w:lineRule="auto"/>
            </w:pPr>
          </w:p>
        </w:tc>
        <w:tc>
          <w:tcPr>
            <w:tcW w:w="720" w:type="dxa"/>
          </w:tcPr>
          <w:p w:rsidR="00101524" w:rsidRDefault="00101524">
            <w:pPr>
              <w:spacing w:line="360" w:lineRule="auto"/>
            </w:pPr>
          </w:p>
        </w:tc>
        <w:tc>
          <w:tcPr>
            <w:tcW w:w="720" w:type="dxa"/>
          </w:tcPr>
          <w:p w:rsidR="00101524" w:rsidRDefault="00101524">
            <w:pPr>
              <w:spacing w:line="360" w:lineRule="auto"/>
            </w:pPr>
          </w:p>
        </w:tc>
        <w:tc>
          <w:tcPr>
            <w:tcW w:w="900" w:type="dxa"/>
          </w:tcPr>
          <w:p w:rsidR="00101524" w:rsidRDefault="00101524">
            <w:pPr>
              <w:spacing w:line="360" w:lineRule="auto"/>
            </w:pPr>
          </w:p>
        </w:tc>
        <w:tc>
          <w:tcPr>
            <w:tcW w:w="1332" w:type="dxa"/>
          </w:tcPr>
          <w:p w:rsidR="00101524" w:rsidRDefault="00101524">
            <w:pPr>
              <w:spacing w:line="360" w:lineRule="auto"/>
            </w:pPr>
          </w:p>
        </w:tc>
        <w:tc>
          <w:tcPr>
            <w:tcW w:w="1044" w:type="dxa"/>
          </w:tcPr>
          <w:p w:rsidR="00101524" w:rsidRDefault="00101524">
            <w:pPr>
              <w:spacing w:line="360" w:lineRule="auto"/>
            </w:pPr>
          </w:p>
        </w:tc>
        <w:tc>
          <w:tcPr>
            <w:tcW w:w="1044" w:type="dxa"/>
            <w:tcBorders>
              <w:right w:val="double" w:sz="4" w:space="0" w:color="auto"/>
            </w:tcBorders>
          </w:tcPr>
          <w:p w:rsidR="00101524" w:rsidRDefault="00101524">
            <w:pPr>
              <w:spacing w:line="360" w:lineRule="auto"/>
            </w:pPr>
          </w:p>
        </w:tc>
      </w:tr>
      <w:tr w:rsidR="00101524">
        <w:tc>
          <w:tcPr>
            <w:tcW w:w="720" w:type="dxa"/>
            <w:tcBorders>
              <w:left w:val="double" w:sz="4" w:space="0" w:color="auto"/>
            </w:tcBorders>
          </w:tcPr>
          <w:p w:rsidR="00101524" w:rsidRDefault="00101524">
            <w:pPr>
              <w:spacing w:line="360" w:lineRule="auto"/>
            </w:pPr>
          </w:p>
        </w:tc>
        <w:tc>
          <w:tcPr>
            <w:tcW w:w="900" w:type="dxa"/>
          </w:tcPr>
          <w:p w:rsidR="00101524" w:rsidRDefault="00101524">
            <w:pPr>
              <w:spacing w:line="360" w:lineRule="auto"/>
            </w:pPr>
          </w:p>
        </w:tc>
        <w:tc>
          <w:tcPr>
            <w:tcW w:w="900" w:type="dxa"/>
          </w:tcPr>
          <w:p w:rsidR="00101524" w:rsidRDefault="00101524">
            <w:pPr>
              <w:spacing w:line="360" w:lineRule="auto"/>
            </w:pPr>
          </w:p>
        </w:tc>
        <w:tc>
          <w:tcPr>
            <w:tcW w:w="1188" w:type="dxa"/>
          </w:tcPr>
          <w:p w:rsidR="00101524" w:rsidRDefault="00101524">
            <w:pPr>
              <w:spacing w:line="360" w:lineRule="auto"/>
            </w:pPr>
          </w:p>
        </w:tc>
        <w:tc>
          <w:tcPr>
            <w:tcW w:w="720" w:type="dxa"/>
          </w:tcPr>
          <w:p w:rsidR="00101524" w:rsidRDefault="00101524">
            <w:pPr>
              <w:spacing w:line="360" w:lineRule="auto"/>
            </w:pPr>
          </w:p>
        </w:tc>
        <w:tc>
          <w:tcPr>
            <w:tcW w:w="720" w:type="dxa"/>
          </w:tcPr>
          <w:p w:rsidR="00101524" w:rsidRDefault="00101524">
            <w:pPr>
              <w:spacing w:line="360" w:lineRule="auto"/>
            </w:pPr>
          </w:p>
        </w:tc>
        <w:tc>
          <w:tcPr>
            <w:tcW w:w="900" w:type="dxa"/>
          </w:tcPr>
          <w:p w:rsidR="00101524" w:rsidRDefault="00101524">
            <w:pPr>
              <w:spacing w:line="360" w:lineRule="auto"/>
            </w:pPr>
          </w:p>
        </w:tc>
        <w:tc>
          <w:tcPr>
            <w:tcW w:w="1332" w:type="dxa"/>
          </w:tcPr>
          <w:p w:rsidR="00101524" w:rsidRDefault="00101524">
            <w:pPr>
              <w:spacing w:line="360" w:lineRule="auto"/>
            </w:pPr>
          </w:p>
        </w:tc>
        <w:tc>
          <w:tcPr>
            <w:tcW w:w="1044" w:type="dxa"/>
          </w:tcPr>
          <w:p w:rsidR="00101524" w:rsidRDefault="00101524">
            <w:pPr>
              <w:spacing w:line="360" w:lineRule="auto"/>
            </w:pPr>
          </w:p>
        </w:tc>
        <w:tc>
          <w:tcPr>
            <w:tcW w:w="1044" w:type="dxa"/>
            <w:tcBorders>
              <w:right w:val="double" w:sz="4" w:space="0" w:color="auto"/>
            </w:tcBorders>
          </w:tcPr>
          <w:p w:rsidR="00101524" w:rsidRDefault="00101524">
            <w:pPr>
              <w:spacing w:line="360" w:lineRule="auto"/>
            </w:pPr>
          </w:p>
        </w:tc>
      </w:tr>
      <w:tr w:rsidR="00101524">
        <w:tc>
          <w:tcPr>
            <w:tcW w:w="720" w:type="dxa"/>
            <w:tcBorders>
              <w:left w:val="double" w:sz="4" w:space="0" w:color="auto"/>
            </w:tcBorders>
          </w:tcPr>
          <w:p w:rsidR="00101524" w:rsidRDefault="00101524">
            <w:pPr>
              <w:spacing w:line="360" w:lineRule="auto"/>
            </w:pPr>
          </w:p>
        </w:tc>
        <w:tc>
          <w:tcPr>
            <w:tcW w:w="900" w:type="dxa"/>
          </w:tcPr>
          <w:p w:rsidR="00101524" w:rsidRDefault="00101524">
            <w:pPr>
              <w:spacing w:line="360" w:lineRule="auto"/>
            </w:pPr>
          </w:p>
        </w:tc>
        <w:tc>
          <w:tcPr>
            <w:tcW w:w="900" w:type="dxa"/>
          </w:tcPr>
          <w:p w:rsidR="00101524" w:rsidRDefault="00101524">
            <w:pPr>
              <w:spacing w:line="360" w:lineRule="auto"/>
            </w:pPr>
          </w:p>
        </w:tc>
        <w:tc>
          <w:tcPr>
            <w:tcW w:w="1188" w:type="dxa"/>
          </w:tcPr>
          <w:p w:rsidR="00101524" w:rsidRDefault="00101524">
            <w:pPr>
              <w:spacing w:line="360" w:lineRule="auto"/>
            </w:pPr>
          </w:p>
        </w:tc>
        <w:tc>
          <w:tcPr>
            <w:tcW w:w="720" w:type="dxa"/>
          </w:tcPr>
          <w:p w:rsidR="00101524" w:rsidRDefault="00101524">
            <w:pPr>
              <w:spacing w:line="360" w:lineRule="auto"/>
            </w:pPr>
          </w:p>
        </w:tc>
        <w:tc>
          <w:tcPr>
            <w:tcW w:w="720" w:type="dxa"/>
          </w:tcPr>
          <w:p w:rsidR="00101524" w:rsidRDefault="00101524">
            <w:pPr>
              <w:spacing w:line="360" w:lineRule="auto"/>
            </w:pPr>
          </w:p>
        </w:tc>
        <w:tc>
          <w:tcPr>
            <w:tcW w:w="900" w:type="dxa"/>
          </w:tcPr>
          <w:p w:rsidR="00101524" w:rsidRDefault="00101524">
            <w:pPr>
              <w:spacing w:line="360" w:lineRule="auto"/>
            </w:pPr>
          </w:p>
        </w:tc>
        <w:tc>
          <w:tcPr>
            <w:tcW w:w="1332" w:type="dxa"/>
          </w:tcPr>
          <w:p w:rsidR="00101524" w:rsidRDefault="00101524">
            <w:pPr>
              <w:spacing w:line="360" w:lineRule="auto"/>
            </w:pPr>
          </w:p>
        </w:tc>
        <w:tc>
          <w:tcPr>
            <w:tcW w:w="1044" w:type="dxa"/>
          </w:tcPr>
          <w:p w:rsidR="00101524" w:rsidRDefault="00101524">
            <w:pPr>
              <w:spacing w:line="360" w:lineRule="auto"/>
            </w:pPr>
          </w:p>
        </w:tc>
        <w:tc>
          <w:tcPr>
            <w:tcW w:w="1044" w:type="dxa"/>
            <w:tcBorders>
              <w:right w:val="double" w:sz="4" w:space="0" w:color="auto"/>
            </w:tcBorders>
          </w:tcPr>
          <w:p w:rsidR="00101524" w:rsidRDefault="00101524">
            <w:pPr>
              <w:spacing w:line="360" w:lineRule="auto"/>
            </w:pPr>
          </w:p>
        </w:tc>
      </w:tr>
      <w:tr w:rsidR="00101524">
        <w:trPr>
          <w:cantSplit/>
        </w:trPr>
        <w:tc>
          <w:tcPr>
            <w:tcW w:w="9468" w:type="dxa"/>
            <w:gridSpan w:val="10"/>
            <w:tcBorders>
              <w:left w:val="double" w:sz="4" w:space="0" w:color="auto"/>
              <w:bottom w:val="double" w:sz="4" w:space="0" w:color="auto"/>
              <w:right w:val="double" w:sz="4" w:space="0" w:color="auto"/>
            </w:tcBorders>
          </w:tcPr>
          <w:p w:rsidR="00101524" w:rsidRDefault="00505310">
            <w:pPr>
              <w:spacing w:line="360" w:lineRule="auto"/>
            </w:pPr>
            <w:r>
              <w:rPr>
                <w:rFonts w:hint="eastAsia"/>
              </w:rPr>
              <w:t>本工程一旦我单位中标，将实行项目经理负责制，并配备上述项目管理班子，上述所报内容真实，若不真实，愿按有关规定接受处理，项目管理班子机构处置、职责分工等情况另附资料说明。</w:t>
            </w:r>
          </w:p>
        </w:tc>
      </w:tr>
    </w:tbl>
    <w:p w:rsidR="00101524" w:rsidRDefault="00101524">
      <w:pPr>
        <w:spacing w:line="360" w:lineRule="auto"/>
      </w:pPr>
    </w:p>
    <w:p w:rsidR="00101524" w:rsidRDefault="00505310">
      <w:r>
        <w:br w:type="page"/>
      </w:r>
    </w:p>
    <w:p w:rsidR="00101524" w:rsidRDefault="00505310">
      <w:pPr>
        <w:jc w:val="center"/>
        <w:rPr>
          <w:b/>
          <w:bCs/>
          <w:sz w:val="24"/>
        </w:rPr>
      </w:pPr>
      <w:r>
        <w:rPr>
          <w:rFonts w:hint="eastAsia"/>
          <w:b/>
          <w:bCs/>
          <w:sz w:val="24"/>
        </w:rPr>
        <w:lastRenderedPageBreak/>
        <w:t>表</w:t>
      </w:r>
      <w:r>
        <w:rPr>
          <w:rFonts w:hint="eastAsia"/>
          <w:b/>
          <w:bCs/>
          <w:sz w:val="24"/>
        </w:rPr>
        <w:t xml:space="preserve">6  </w:t>
      </w:r>
      <w:r>
        <w:rPr>
          <w:rFonts w:hint="eastAsia"/>
          <w:b/>
          <w:bCs/>
          <w:sz w:val="24"/>
        </w:rPr>
        <w:t>项目经理（建造师）简历表</w:t>
      </w:r>
    </w:p>
    <w:p w:rsidR="00101524" w:rsidRDefault="00101524">
      <w:pPr>
        <w:spacing w:line="360" w:lineRule="auto"/>
        <w:jc w:val="center"/>
        <w:rPr>
          <w:b/>
          <w:bCs/>
        </w:rPr>
      </w:pPr>
    </w:p>
    <w:tbl>
      <w:tblPr>
        <w:tblW w:w="94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260"/>
        <w:gridCol w:w="360"/>
        <w:gridCol w:w="720"/>
        <w:gridCol w:w="1080"/>
        <w:gridCol w:w="180"/>
        <w:gridCol w:w="1080"/>
        <w:gridCol w:w="214"/>
        <w:gridCol w:w="1548"/>
        <w:gridCol w:w="218"/>
        <w:gridCol w:w="720"/>
        <w:gridCol w:w="180"/>
        <w:gridCol w:w="720"/>
        <w:gridCol w:w="1188"/>
      </w:tblGrid>
      <w:tr w:rsidR="00101524">
        <w:tc>
          <w:tcPr>
            <w:tcW w:w="1260" w:type="dxa"/>
            <w:vAlign w:val="center"/>
          </w:tcPr>
          <w:p w:rsidR="00101524" w:rsidRDefault="00505310">
            <w:pPr>
              <w:spacing w:line="360" w:lineRule="auto"/>
              <w:jc w:val="center"/>
            </w:pPr>
            <w:r>
              <w:rPr>
                <w:rFonts w:hint="eastAsia"/>
              </w:rPr>
              <w:t>姓</w:t>
            </w:r>
            <w:r>
              <w:rPr>
                <w:rFonts w:hint="eastAsia"/>
              </w:rPr>
              <w:t xml:space="preserve"> </w:t>
            </w:r>
            <w:r>
              <w:rPr>
                <w:rFonts w:hint="eastAsia"/>
              </w:rPr>
              <w:t>名</w:t>
            </w:r>
          </w:p>
        </w:tc>
        <w:tc>
          <w:tcPr>
            <w:tcW w:w="2340" w:type="dxa"/>
            <w:gridSpan w:val="4"/>
            <w:vAlign w:val="center"/>
          </w:tcPr>
          <w:p w:rsidR="00101524" w:rsidRDefault="00101524">
            <w:pPr>
              <w:spacing w:line="360" w:lineRule="auto"/>
              <w:jc w:val="center"/>
            </w:pPr>
          </w:p>
        </w:tc>
        <w:tc>
          <w:tcPr>
            <w:tcW w:w="1080" w:type="dxa"/>
            <w:vAlign w:val="center"/>
          </w:tcPr>
          <w:p w:rsidR="00101524" w:rsidRDefault="00505310">
            <w:pPr>
              <w:spacing w:line="360" w:lineRule="auto"/>
              <w:jc w:val="center"/>
            </w:pPr>
            <w:r>
              <w:rPr>
                <w:rFonts w:hint="eastAsia"/>
              </w:rPr>
              <w:t>性</w:t>
            </w:r>
            <w:r>
              <w:rPr>
                <w:rFonts w:hint="eastAsia"/>
              </w:rPr>
              <w:t xml:space="preserve"> </w:t>
            </w:r>
            <w:r>
              <w:rPr>
                <w:rFonts w:hint="eastAsia"/>
              </w:rPr>
              <w:t>别</w:t>
            </w:r>
          </w:p>
        </w:tc>
        <w:tc>
          <w:tcPr>
            <w:tcW w:w="1762" w:type="dxa"/>
            <w:gridSpan w:val="2"/>
            <w:vAlign w:val="center"/>
          </w:tcPr>
          <w:p w:rsidR="00101524" w:rsidRDefault="00101524">
            <w:pPr>
              <w:spacing w:line="360" w:lineRule="auto"/>
              <w:jc w:val="center"/>
            </w:pPr>
          </w:p>
        </w:tc>
        <w:tc>
          <w:tcPr>
            <w:tcW w:w="1118" w:type="dxa"/>
            <w:gridSpan w:val="3"/>
            <w:vAlign w:val="center"/>
          </w:tcPr>
          <w:p w:rsidR="00101524" w:rsidRDefault="00505310">
            <w:pPr>
              <w:spacing w:line="360" w:lineRule="auto"/>
              <w:jc w:val="center"/>
            </w:pPr>
            <w:r>
              <w:rPr>
                <w:rFonts w:hint="eastAsia"/>
              </w:rPr>
              <w:t>年</w:t>
            </w:r>
            <w:r>
              <w:rPr>
                <w:rFonts w:hint="eastAsia"/>
              </w:rPr>
              <w:t xml:space="preserve"> </w:t>
            </w:r>
            <w:r>
              <w:rPr>
                <w:rFonts w:hint="eastAsia"/>
              </w:rPr>
              <w:t>龄</w:t>
            </w:r>
          </w:p>
        </w:tc>
        <w:tc>
          <w:tcPr>
            <w:tcW w:w="1908" w:type="dxa"/>
            <w:gridSpan w:val="2"/>
            <w:vAlign w:val="center"/>
          </w:tcPr>
          <w:p w:rsidR="00101524" w:rsidRDefault="00101524">
            <w:pPr>
              <w:spacing w:line="360" w:lineRule="auto"/>
              <w:jc w:val="center"/>
            </w:pPr>
          </w:p>
        </w:tc>
      </w:tr>
      <w:tr w:rsidR="00101524">
        <w:tc>
          <w:tcPr>
            <w:tcW w:w="1260" w:type="dxa"/>
            <w:vAlign w:val="center"/>
          </w:tcPr>
          <w:p w:rsidR="00101524" w:rsidRDefault="00505310">
            <w:pPr>
              <w:spacing w:line="360" w:lineRule="auto"/>
              <w:jc w:val="center"/>
            </w:pPr>
            <w:r>
              <w:rPr>
                <w:rFonts w:hint="eastAsia"/>
              </w:rPr>
              <w:t>职</w:t>
            </w:r>
            <w:r>
              <w:rPr>
                <w:rFonts w:hint="eastAsia"/>
              </w:rPr>
              <w:t xml:space="preserve"> </w:t>
            </w:r>
            <w:r>
              <w:rPr>
                <w:rFonts w:hint="eastAsia"/>
              </w:rPr>
              <w:t>务</w:t>
            </w:r>
          </w:p>
        </w:tc>
        <w:tc>
          <w:tcPr>
            <w:tcW w:w="2340" w:type="dxa"/>
            <w:gridSpan w:val="4"/>
            <w:vAlign w:val="center"/>
          </w:tcPr>
          <w:p w:rsidR="00101524" w:rsidRDefault="00101524">
            <w:pPr>
              <w:spacing w:line="360" w:lineRule="auto"/>
              <w:jc w:val="center"/>
            </w:pPr>
          </w:p>
        </w:tc>
        <w:tc>
          <w:tcPr>
            <w:tcW w:w="1080" w:type="dxa"/>
            <w:vAlign w:val="center"/>
          </w:tcPr>
          <w:p w:rsidR="00101524" w:rsidRDefault="00505310">
            <w:pPr>
              <w:spacing w:line="360" w:lineRule="auto"/>
              <w:jc w:val="center"/>
            </w:pPr>
            <w:r>
              <w:rPr>
                <w:rFonts w:hint="eastAsia"/>
              </w:rPr>
              <w:t>职</w:t>
            </w:r>
            <w:r>
              <w:rPr>
                <w:rFonts w:hint="eastAsia"/>
              </w:rPr>
              <w:t xml:space="preserve"> </w:t>
            </w:r>
            <w:r>
              <w:rPr>
                <w:rFonts w:hint="eastAsia"/>
              </w:rPr>
              <w:t>称</w:t>
            </w:r>
          </w:p>
        </w:tc>
        <w:tc>
          <w:tcPr>
            <w:tcW w:w="1762" w:type="dxa"/>
            <w:gridSpan w:val="2"/>
            <w:vAlign w:val="center"/>
          </w:tcPr>
          <w:p w:rsidR="00101524" w:rsidRDefault="00101524">
            <w:pPr>
              <w:spacing w:line="360" w:lineRule="auto"/>
              <w:jc w:val="center"/>
            </w:pPr>
          </w:p>
        </w:tc>
        <w:tc>
          <w:tcPr>
            <w:tcW w:w="1118" w:type="dxa"/>
            <w:gridSpan w:val="3"/>
            <w:vAlign w:val="center"/>
          </w:tcPr>
          <w:p w:rsidR="00101524" w:rsidRDefault="00505310">
            <w:pPr>
              <w:spacing w:line="360" w:lineRule="auto"/>
              <w:jc w:val="center"/>
            </w:pPr>
            <w:r>
              <w:rPr>
                <w:rFonts w:hint="eastAsia"/>
              </w:rPr>
              <w:t>学</w:t>
            </w:r>
            <w:r>
              <w:rPr>
                <w:rFonts w:hint="eastAsia"/>
              </w:rPr>
              <w:t xml:space="preserve"> </w:t>
            </w:r>
            <w:r>
              <w:rPr>
                <w:rFonts w:hint="eastAsia"/>
              </w:rPr>
              <w:t>历</w:t>
            </w:r>
          </w:p>
        </w:tc>
        <w:tc>
          <w:tcPr>
            <w:tcW w:w="1908" w:type="dxa"/>
            <w:gridSpan w:val="2"/>
            <w:vAlign w:val="center"/>
          </w:tcPr>
          <w:p w:rsidR="00101524" w:rsidRDefault="00101524">
            <w:pPr>
              <w:spacing w:line="360" w:lineRule="auto"/>
              <w:jc w:val="center"/>
            </w:pPr>
          </w:p>
        </w:tc>
      </w:tr>
      <w:tr w:rsidR="00101524">
        <w:trPr>
          <w:cantSplit/>
        </w:trPr>
        <w:tc>
          <w:tcPr>
            <w:tcW w:w="2340" w:type="dxa"/>
            <w:gridSpan w:val="3"/>
            <w:vAlign w:val="center"/>
          </w:tcPr>
          <w:p w:rsidR="00101524" w:rsidRDefault="00505310">
            <w:pPr>
              <w:spacing w:line="360" w:lineRule="auto"/>
              <w:jc w:val="center"/>
            </w:pPr>
            <w:r>
              <w:rPr>
                <w:rFonts w:hint="eastAsia"/>
              </w:rPr>
              <w:t>参加工作时间</w:t>
            </w:r>
          </w:p>
        </w:tc>
        <w:tc>
          <w:tcPr>
            <w:tcW w:w="2554" w:type="dxa"/>
            <w:gridSpan w:val="4"/>
            <w:vAlign w:val="center"/>
          </w:tcPr>
          <w:p w:rsidR="00101524" w:rsidRDefault="00101524">
            <w:pPr>
              <w:spacing w:line="360" w:lineRule="auto"/>
              <w:jc w:val="center"/>
            </w:pPr>
          </w:p>
        </w:tc>
        <w:tc>
          <w:tcPr>
            <w:tcW w:w="2486" w:type="dxa"/>
            <w:gridSpan w:val="3"/>
            <w:vAlign w:val="center"/>
          </w:tcPr>
          <w:p w:rsidR="00101524" w:rsidRDefault="00505310">
            <w:pPr>
              <w:spacing w:line="360" w:lineRule="auto"/>
              <w:jc w:val="center"/>
            </w:pPr>
            <w:r>
              <w:rPr>
                <w:rFonts w:hint="eastAsia"/>
              </w:rPr>
              <w:t>从事项目经理（建造师）年限</w:t>
            </w:r>
          </w:p>
        </w:tc>
        <w:tc>
          <w:tcPr>
            <w:tcW w:w="2088" w:type="dxa"/>
            <w:gridSpan w:val="3"/>
            <w:vAlign w:val="center"/>
          </w:tcPr>
          <w:p w:rsidR="00101524" w:rsidRDefault="00101524">
            <w:pPr>
              <w:spacing w:line="360" w:lineRule="auto"/>
              <w:jc w:val="center"/>
            </w:pPr>
          </w:p>
        </w:tc>
      </w:tr>
      <w:tr w:rsidR="00101524">
        <w:trPr>
          <w:cantSplit/>
        </w:trPr>
        <w:tc>
          <w:tcPr>
            <w:tcW w:w="3600" w:type="dxa"/>
            <w:gridSpan w:val="5"/>
            <w:vAlign w:val="center"/>
          </w:tcPr>
          <w:p w:rsidR="00101524" w:rsidRDefault="00505310">
            <w:pPr>
              <w:spacing w:line="360" w:lineRule="auto"/>
              <w:jc w:val="center"/>
            </w:pPr>
            <w:r>
              <w:rPr>
                <w:rFonts w:hint="eastAsia"/>
              </w:rPr>
              <w:t>建造师资格证书编号</w:t>
            </w:r>
          </w:p>
        </w:tc>
        <w:tc>
          <w:tcPr>
            <w:tcW w:w="5868" w:type="dxa"/>
            <w:gridSpan w:val="8"/>
            <w:vAlign w:val="center"/>
          </w:tcPr>
          <w:p w:rsidR="00101524" w:rsidRDefault="00101524">
            <w:pPr>
              <w:spacing w:line="360" w:lineRule="auto"/>
              <w:jc w:val="center"/>
            </w:pPr>
          </w:p>
        </w:tc>
      </w:tr>
      <w:tr w:rsidR="00101524">
        <w:trPr>
          <w:cantSplit/>
        </w:trPr>
        <w:tc>
          <w:tcPr>
            <w:tcW w:w="9468" w:type="dxa"/>
            <w:gridSpan w:val="13"/>
            <w:vAlign w:val="center"/>
          </w:tcPr>
          <w:p w:rsidR="00101524" w:rsidRDefault="00505310">
            <w:pPr>
              <w:spacing w:line="360" w:lineRule="auto"/>
              <w:jc w:val="center"/>
            </w:pPr>
            <w:r>
              <w:rPr>
                <w:rFonts w:hint="eastAsia"/>
              </w:rPr>
              <w:t>在建和已完工程项目情况</w:t>
            </w:r>
          </w:p>
        </w:tc>
      </w:tr>
      <w:tr w:rsidR="00101524">
        <w:tc>
          <w:tcPr>
            <w:tcW w:w="1620" w:type="dxa"/>
            <w:gridSpan w:val="2"/>
            <w:vAlign w:val="center"/>
          </w:tcPr>
          <w:p w:rsidR="00101524" w:rsidRDefault="00505310">
            <w:pPr>
              <w:spacing w:line="360" w:lineRule="auto"/>
              <w:jc w:val="center"/>
            </w:pPr>
            <w:r>
              <w:rPr>
                <w:rFonts w:hint="eastAsia"/>
              </w:rPr>
              <w:t>建设单位</w:t>
            </w:r>
          </w:p>
        </w:tc>
        <w:tc>
          <w:tcPr>
            <w:tcW w:w="1800" w:type="dxa"/>
            <w:gridSpan w:val="2"/>
            <w:vAlign w:val="center"/>
          </w:tcPr>
          <w:p w:rsidR="00101524" w:rsidRDefault="00505310">
            <w:pPr>
              <w:spacing w:line="360" w:lineRule="auto"/>
              <w:jc w:val="center"/>
            </w:pPr>
            <w:r>
              <w:rPr>
                <w:rFonts w:hint="eastAsia"/>
              </w:rPr>
              <w:t>项目名称</w:t>
            </w:r>
          </w:p>
        </w:tc>
        <w:tc>
          <w:tcPr>
            <w:tcW w:w="1474" w:type="dxa"/>
            <w:gridSpan w:val="3"/>
            <w:vAlign w:val="center"/>
          </w:tcPr>
          <w:p w:rsidR="00101524" w:rsidRDefault="00505310">
            <w:pPr>
              <w:spacing w:line="360" w:lineRule="auto"/>
              <w:jc w:val="center"/>
            </w:pPr>
            <w:r>
              <w:rPr>
                <w:rFonts w:hint="eastAsia"/>
              </w:rPr>
              <w:t>建设规模</w:t>
            </w:r>
          </w:p>
        </w:tc>
        <w:tc>
          <w:tcPr>
            <w:tcW w:w="1766" w:type="dxa"/>
            <w:gridSpan w:val="2"/>
            <w:vAlign w:val="center"/>
          </w:tcPr>
          <w:p w:rsidR="00101524" w:rsidRDefault="00505310">
            <w:pPr>
              <w:spacing w:line="360" w:lineRule="auto"/>
              <w:jc w:val="center"/>
            </w:pPr>
            <w:r>
              <w:rPr>
                <w:rFonts w:hint="eastAsia"/>
              </w:rPr>
              <w:t>开、竣工日期</w:t>
            </w:r>
          </w:p>
        </w:tc>
        <w:tc>
          <w:tcPr>
            <w:tcW w:w="1620" w:type="dxa"/>
            <w:gridSpan w:val="3"/>
            <w:vAlign w:val="center"/>
          </w:tcPr>
          <w:p w:rsidR="00101524" w:rsidRDefault="00505310">
            <w:pPr>
              <w:spacing w:line="360" w:lineRule="auto"/>
              <w:jc w:val="center"/>
            </w:pPr>
            <w:r>
              <w:rPr>
                <w:rFonts w:hint="eastAsia"/>
              </w:rPr>
              <w:t>在建或已完</w:t>
            </w:r>
          </w:p>
        </w:tc>
        <w:tc>
          <w:tcPr>
            <w:tcW w:w="1188" w:type="dxa"/>
            <w:vAlign w:val="center"/>
          </w:tcPr>
          <w:p w:rsidR="00101524" w:rsidRDefault="00505310">
            <w:pPr>
              <w:spacing w:line="360" w:lineRule="auto"/>
              <w:jc w:val="center"/>
            </w:pPr>
            <w:r>
              <w:rPr>
                <w:rFonts w:hint="eastAsia"/>
              </w:rPr>
              <w:t>工程质量</w:t>
            </w:r>
          </w:p>
        </w:tc>
      </w:tr>
      <w:tr w:rsidR="00101524">
        <w:tc>
          <w:tcPr>
            <w:tcW w:w="1620" w:type="dxa"/>
            <w:gridSpan w:val="2"/>
            <w:vAlign w:val="center"/>
          </w:tcPr>
          <w:p w:rsidR="00101524" w:rsidRDefault="00101524">
            <w:pPr>
              <w:spacing w:line="360" w:lineRule="auto"/>
              <w:jc w:val="center"/>
            </w:pPr>
          </w:p>
        </w:tc>
        <w:tc>
          <w:tcPr>
            <w:tcW w:w="1800" w:type="dxa"/>
            <w:gridSpan w:val="2"/>
            <w:vAlign w:val="center"/>
          </w:tcPr>
          <w:p w:rsidR="00101524" w:rsidRDefault="00101524">
            <w:pPr>
              <w:spacing w:line="360" w:lineRule="auto"/>
              <w:jc w:val="center"/>
            </w:pPr>
          </w:p>
        </w:tc>
        <w:tc>
          <w:tcPr>
            <w:tcW w:w="1474" w:type="dxa"/>
            <w:gridSpan w:val="3"/>
            <w:vAlign w:val="center"/>
          </w:tcPr>
          <w:p w:rsidR="00101524" w:rsidRDefault="00101524">
            <w:pPr>
              <w:spacing w:line="360" w:lineRule="auto"/>
              <w:jc w:val="center"/>
            </w:pPr>
          </w:p>
        </w:tc>
        <w:tc>
          <w:tcPr>
            <w:tcW w:w="1766" w:type="dxa"/>
            <w:gridSpan w:val="2"/>
            <w:vAlign w:val="center"/>
          </w:tcPr>
          <w:p w:rsidR="00101524" w:rsidRDefault="00101524">
            <w:pPr>
              <w:spacing w:line="360" w:lineRule="auto"/>
              <w:jc w:val="center"/>
            </w:pPr>
          </w:p>
        </w:tc>
        <w:tc>
          <w:tcPr>
            <w:tcW w:w="1620" w:type="dxa"/>
            <w:gridSpan w:val="3"/>
            <w:vAlign w:val="center"/>
          </w:tcPr>
          <w:p w:rsidR="00101524" w:rsidRDefault="00101524">
            <w:pPr>
              <w:spacing w:line="360" w:lineRule="auto"/>
              <w:jc w:val="center"/>
            </w:pPr>
          </w:p>
        </w:tc>
        <w:tc>
          <w:tcPr>
            <w:tcW w:w="1188" w:type="dxa"/>
            <w:vAlign w:val="center"/>
          </w:tcPr>
          <w:p w:rsidR="00101524" w:rsidRDefault="00101524">
            <w:pPr>
              <w:spacing w:line="360" w:lineRule="auto"/>
              <w:jc w:val="center"/>
            </w:pPr>
          </w:p>
        </w:tc>
      </w:tr>
      <w:tr w:rsidR="00101524">
        <w:tc>
          <w:tcPr>
            <w:tcW w:w="1620" w:type="dxa"/>
            <w:gridSpan w:val="2"/>
            <w:vAlign w:val="center"/>
          </w:tcPr>
          <w:p w:rsidR="00101524" w:rsidRDefault="00101524">
            <w:pPr>
              <w:spacing w:line="360" w:lineRule="auto"/>
              <w:jc w:val="center"/>
            </w:pPr>
          </w:p>
        </w:tc>
        <w:tc>
          <w:tcPr>
            <w:tcW w:w="1800" w:type="dxa"/>
            <w:gridSpan w:val="2"/>
            <w:vAlign w:val="center"/>
          </w:tcPr>
          <w:p w:rsidR="00101524" w:rsidRDefault="00101524">
            <w:pPr>
              <w:spacing w:line="360" w:lineRule="auto"/>
              <w:jc w:val="center"/>
            </w:pPr>
          </w:p>
        </w:tc>
        <w:tc>
          <w:tcPr>
            <w:tcW w:w="1474" w:type="dxa"/>
            <w:gridSpan w:val="3"/>
            <w:vAlign w:val="center"/>
          </w:tcPr>
          <w:p w:rsidR="00101524" w:rsidRDefault="00101524">
            <w:pPr>
              <w:spacing w:line="360" w:lineRule="auto"/>
              <w:jc w:val="center"/>
            </w:pPr>
          </w:p>
        </w:tc>
        <w:tc>
          <w:tcPr>
            <w:tcW w:w="1766" w:type="dxa"/>
            <w:gridSpan w:val="2"/>
            <w:vAlign w:val="center"/>
          </w:tcPr>
          <w:p w:rsidR="00101524" w:rsidRDefault="00101524">
            <w:pPr>
              <w:spacing w:line="360" w:lineRule="auto"/>
              <w:jc w:val="center"/>
            </w:pPr>
          </w:p>
        </w:tc>
        <w:tc>
          <w:tcPr>
            <w:tcW w:w="1620" w:type="dxa"/>
            <w:gridSpan w:val="3"/>
            <w:vAlign w:val="center"/>
          </w:tcPr>
          <w:p w:rsidR="00101524" w:rsidRDefault="00101524">
            <w:pPr>
              <w:spacing w:line="360" w:lineRule="auto"/>
              <w:jc w:val="center"/>
            </w:pPr>
          </w:p>
        </w:tc>
        <w:tc>
          <w:tcPr>
            <w:tcW w:w="1188" w:type="dxa"/>
            <w:vAlign w:val="center"/>
          </w:tcPr>
          <w:p w:rsidR="00101524" w:rsidRDefault="00101524">
            <w:pPr>
              <w:spacing w:line="360" w:lineRule="auto"/>
              <w:jc w:val="center"/>
            </w:pPr>
          </w:p>
        </w:tc>
      </w:tr>
      <w:tr w:rsidR="00101524">
        <w:tc>
          <w:tcPr>
            <w:tcW w:w="1620" w:type="dxa"/>
            <w:gridSpan w:val="2"/>
            <w:vAlign w:val="center"/>
          </w:tcPr>
          <w:p w:rsidR="00101524" w:rsidRDefault="00101524">
            <w:pPr>
              <w:spacing w:line="360" w:lineRule="auto"/>
              <w:jc w:val="center"/>
            </w:pPr>
          </w:p>
        </w:tc>
        <w:tc>
          <w:tcPr>
            <w:tcW w:w="1800" w:type="dxa"/>
            <w:gridSpan w:val="2"/>
            <w:vAlign w:val="center"/>
          </w:tcPr>
          <w:p w:rsidR="00101524" w:rsidRDefault="00101524">
            <w:pPr>
              <w:spacing w:line="360" w:lineRule="auto"/>
              <w:jc w:val="center"/>
            </w:pPr>
          </w:p>
        </w:tc>
        <w:tc>
          <w:tcPr>
            <w:tcW w:w="1474" w:type="dxa"/>
            <w:gridSpan w:val="3"/>
            <w:vAlign w:val="center"/>
          </w:tcPr>
          <w:p w:rsidR="00101524" w:rsidRDefault="00101524">
            <w:pPr>
              <w:spacing w:line="360" w:lineRule="auto"/>
              <w:jc w:val="center"/>
            </w:pPr>
          </w:p>
        </w:tc>
        <w:tc>
          <w:tcPr>
            <w:tcW w:w="1766" w:type="dxa"/>
            <w:gridSpan w:val="2"/>
            <w:vAlign w:val="center"/>
          </w:tcPr>
          <w:p w:rsidR="00101524" w:rsidRDefault="00101524">
            <w:pPr>
              <w:spacing w:line="360" w:lineRule="auto"/>
              <w:jc w:val="center"/>
            </w:pPr>
          </w:p>
        </w:tc>
        <w:tc>
          <w:tcPr>
            <w:tcW w:w="1620" w:type="dxa"/>
            <w:gridSpan w:val="3"/>
            <w:vAlign w:val="center"/>
          </w:tcPr>
          <w:p w:rsidR="00101524" w:rsidRDefault="00101524">
            <w:pPr>
              <w:spacing w:line="360" w:lineRule="auto"/>
              <w:jc w:val="center"/>
            </w:pPr>
          </w:p>
        </w:tc>
        <w:tc>
          <w:tcPr>
            <w:tcW w:w="1188" w:type="dxa"/>
            <w:vAlign w:val="center"/>
          </w:tcPr>
          <w:p w:rsidR="00101524" w:rsidRDefault="00101524">
            <w:pPr>
              <w:spacing w:line="360" w:lineRule="auto"/>
              <w:jc w:val="center"/>
            </w:pPr>
          </w:p>
        </w:tc>
      </w:tr>
      <w:tr w:rsidR="00101524">
        <w:tc>
          <w:tcPr>
            <w:tcW w:w="1620" w:type="dxa"/>
            <w:gridSpan w:val="2"/>
            <w:vAlign w:val="center"/>
          </w:tcPr>
          <w:p w:rsidR="00101524" w:rsidRDefault="00101524">
            <w:pPr>
              <w:spacing w:line="360" w:lineRule="auto"/>
              <w:jc w:val="center"/>
            </w:pPr>
          </w:p>
        </w:tc>
        <w:tc>
          <w:tcPr>
            <w:tcW w:w="1800" w:type="dxa"/>
            <w:gridSpan w:val="2"/>
            <w:vAlign w:val="center"/>
          </w:tcPr>
          <w:p w:rsidR="00101524" w:rsidRDefault="00101524">
            <w:pPr>
              <w:spacing w:line="360" w:lineRule="auto"/>
              <w:jc w:val="center"/>
            </w:pPr>
          </w:p>
        </w:tc>
        <w:tc>
          <w:tcPr>
            <w:tcW w:w="1474" w:type="dxa"/>
            <w:gridSpan w:val="3"/>
            <w:vAlign w:val="center"/>
          </w:tcPr>
          <w:p w:rsidR="00101524" w:rsidRDefault="00101524">
            <w:pPr>
              <w:spacing w:line="360" w:lineRule="auto"/>
              <w:jc w:val="center"/>
            </w:pPr>
          </w:p>
        </w:tc>
        <w:tc>
          <w:tcPr>
            <w:tcW w:w="1766" w:type="dxa"/>
            <w:gridSpan w:val="2"/>
            <w:vAlign w:val="center"/>
          </w:tcPr>
          <w:p w:rsidR="00101524" w:rsidRDefault="00101524">
            <w:pPr>
              <w:spacing w:line="360" w:lineRule="auto"/>
              <w:jc w:val="center"/>
            </w:pPr>
          </w:p>
        </w:tc>
        <w:tc>
          <w:tcPr>
            <w:tcW w:w="1620" w:type="dxa"/>
            <w:gridSpan w:val="3"/>
            <w:vAlign w:val="center"/>
          </w:tcPr>
          <w:p w:rsidR="00101524" w:rsidRDefault="00101524">
            <w:pPr>
              <w:spacing w:line="360" w:lineRule="auto"/>
              <w:jc w:val="center"/>
            </w:pPr>
          </w:p>
        </w:tc>
        <w:tc>
          <w:tcPr>
            <w:tcW w:w="1188" w:type="dxa"/>
            <w:vAlign w:val="center"/>
          </w:tcPr>
          <w:p w:rsidR="00101524" w:rsidRDefault="00101524">
            <w:pPr>
              <w:spacing w:line="360" w:lineRule="auto"/>
              <w:jc w:val="center"/>
            </w:pPr>
          </w:p>
        </w:tc>
      </w:tr>
      <w:tr w:rsidR="00101524">
        <w:tc>
          <w:tcPr>
            <w:tcW w:w="1620" w:type="dxa"/>
            <w:gridSpan w:val="2"/>
            <w:vAlign w:val="center"/>
          </w:tcPr>
          <w:p w:rsidR="00101524" w:rsidRDefault="00101524">
            <w:pPr>
              <w:spacing w:line="360" w:lineRule="auto"/>
              <w:jc w:val="center"/>
            </w:pPr>
          </w:p>
        </w:tc>
        <w:tc>
          <w:tcPr>
            <w:tcW w:w="1800" w:type="dxa"/>
            <w:gridSpan w:val="2"/>
            <w:vAlign w:val="center"/>
          </w:tcPr>
          <w:p w:rsidR="00101524" w:rsidRDefault="00101524">
            <w:pPr>
              <w:spacing w:line="360" w:lineRule="auto"/>
              <w:jc w:val="center"/>
            </w:pPr>
          </w:p>
        </w:tc>
        <w:tc>
          <w:tcPr>
            <w:tcW w:w="1474" w:type="dxa"/>
            <w:gridSpan w:val="3"/>
            <w:vAlign w:val="center"/>
          </w:tcPr>
          <w:p w:rsidR="00101524" w:rsidRDefault="00101524">
            <w:pPr>
              <w:spacing w:line="360" w:lineRule="auto"/>
              <w:jc w:val="center"/>
            </w:pPr>
          </w:p>
        </w:tc>
        <w:tc>
          <w:tcPr>
            <w:tcW w:w="1766" w:type="dxa"/>
            <w:gridSpan w:val="2"/>
            <w:vAlign w:val="center"/>
          </w:tcPr>
          <w:p w:rsidR="00101524" w:rsidRDefault="00101524">
            <w:pPr>
              <w:spacing w:line="360" w:lineRule="auto"/>
              <w:jc w:val="center"/>
            </w:pPr>
          </w:p>
        </w:tc>
        <w:tc>
          <w:tcPr>
            <w:tcW w:w="1620" w:type="dxa"/>
            <w:gridSpan w:val="3"/>
            <w:vAlign w:val="center"/>
          </w:tcPr>
          <w:p w:rsidR="00101524" w:rsidRDefault="00101524">
            <w:pPr>
              <w:spacing w:line="360" w:lineRule="auto"/>
              <w:jc w:val="center"/>
            </w:pPr>
          </w:p>
        </w:tc>
        <w:tc>
          <w:tcPr>
            <w:tcW w:w="1188" w:type="dxa"/>
            <w:vAlign w:val="center"/>
          </w:tcPr>
          <w:p w:rsidR="00101524" w:rsidRDefault="00101524">
            <w:pPr>
              <w:spacing w:line="360" w:lineRule="auto"/>
              <w:jc w:val="center"/>
            </w:pPr>
          </w:p>
        </w:tc>
      </w:tr>
      <w:tr w:rsidR="00101524">
        <w:tc>
          <w:tcPr>
            <w:tcW w:w="1620" w:type="dxa"/>
            <w:gridSpan w:val="2"/>
            <w:vAlign w:val="center"/>
          </w:tcPr>
          <w:p w:rsidR="00101524" w:rsidRDefault="00101524">
            <w:pPr>
              <w:spacing w:line="360" w:lineRule="auto"/>
              <w:jc w:val="center"/>
            </w:pPr>
          </w:p>
        </w:tc>
        <w:tc>
          <w:tcPr>
            <w:tcW w:w="1800" w:type="dxa"/>
            <w:gridSpan w:val="2"/>
            <w:vAlign w:val="center"/>
          </w:tcPr>
          <w:p w:rsidR="00101524" w:rsidRDefault="00101524">
            <w:pPr>
              <w:spacing w:line="360" w:lineRule="auto"/>
              <w:jc w:val="center"/>
            </w:pPr>
          </w:p>
        </w:tc>
        <w:tc>
          <w:tcPr>
            <w:tcW w:w="1474" w:type="dxa"/>
            <w:gridSpan w:val="3"/>
            <w:vAlign w:val="center"/>
          </w:tcPr>
          <w:p w:rsidR="00101524" w:rsidRDefault="00101524">
            <w:pPr>
              <w:spacing w:line="360" w:lineRule="auto"/>
              <w:jc w:val="center"/>
            </w:pPr>
          </w:p>
        </w:tc>
        <w:tc>
          <w:tcPr>
            <w:tcW w:w="1766" w:type="dxa"/>
            <w:gridSpan w:val="2"/>
            <w:vAlign w:val="center"/>
          </w:tcPr>
          <w:p w:rsidR="00101524" w:rsidRDefault="00101524">
            <w:pPr>
              <w:spacing w:line="360" w:lineRule="auto"/>
              <w:jc w:val="center"/>
            </w:pPr>
          </w:p>
        </w:tc>
        <w:tc>
          <w:tcPr>
            <w:tcW w:w="1620" w:type="dxa"/>
            <w:gridSpan w:val="3"/>
            <w:vAlign w:val="center"/>
          </w:tcPr>
          <w:p w:rsidR="00101524" w:rsidRDefault="00101524">
            <w:pPr>
              <w:spacing w:line="360" w:lineRule="auto"/>
              <w:jc w:val="center"/>
            </w:pPr>
          </w:p>
        </w:tc>
        <w:tc>
          <w:tcPr>
            <w:tcW w:w="1188" w:type="dxa"/>
            <w:vAlign w:val="center"/>
          </w:tcPr>
          <w:p w:rsidR="00101524" w:rsidRDefault="00101524">
            <w:pPr>
              <w:spacing w:line="360" w:lineRule="auto"/>
              <w:jc w:val="center"/>
            </w:pPr>
          </w:p>
        </w:tc>
      </w:tr>
      <w:tr w:rsidR="00101524">
        <w:tc>
          <w:tcPr>
            <w:tcW w:w="1620" w:type="dxa"/>
            <w:gridSpan w:val="2"/>
            <w:vAlign w:val="center"/>
          </w:tcPr>
          <w:p w:rsidR="00101524" w:rsidRDefault="00101524">
            <w:pPr>
              <w:spacing w:line="360" w:lineRule="auto"/>
              <w:jc w:val="center"/>
            </w:pPr>
          </w:p>
        </w:tc>
        <w:tc>
          <w:tcPr>
            <w:tcW w:w="1800" w:type="dxa"/>
            <w:gridSpan w:val="2"/>
            <w:vAlign w:val="center"/>
          </w:tcPr>
          <w:p w:rsidR="00101524" w:rsidRDefault="00101524">
            <w:pPr>
              <w:spacing w:line="360" w:lineRule="auto"/>
              <w:jc w:val="center"/>
            </w:pPr>
          </w:p>
        </w:tc>
        <w:tc>
          <w:tcPr>
            <w:tcW w:w="1474" w:type="dxa"/>
            <w:gridSpan w:val="3"/>
            <w:vAlign w:val="center"/>
          </w:tcPr>
          <w:p w:rsidR="00101524" w:rsidRDefault="00101524">
            <w:pPr>
              <w:spacing w:line="360" w:lineRule="auto"/>
              <w:jc w:val="center"/>
            </w:pPr>
          </w:p>
        </w:tc>
        <w:tc>
          <w:tcPr>
            <w:tcW w:w="1766" w:type="dxa"/>
            <w:gridSpan w:val="2"/>
            <w:vAlign w:val="center"/>
          </w:tcPr>
          <w:p w:rsidR="00101524" w:rsidRDefault="00101524">
            <w:pPr>
              <w:spacing w:line="360" w:lineRule="auto"/>
              <w:jc w:val="center"/>
            </w:pPr>
          </w:p>
        </w:tc>
        <w:tc>
          <w:tcPr>
            <w:tcW w:w="1620" w:type="dxa"/>
            <w:gridSpan w:val="3"/>
            <w:vAlign w:val="center"/>
          </w:tcPr>
          <w:p w:rsidR="00101524" w:rsidRDefault="00101524">
            <w:pPr>
              <w:spacing w:line="360" w:lineRule="auto"/>
              <w:jc w:val="center"/>
            </w:pPr>
          </w:p>
        </w:tc>
        <w:tc>
          <w:tcPr>
            <w:tcW w:w="1188" w:type="dxa"/>
            <w:vAlign w:val="center"/>
          </w:tcPr>
          <w:p w:rsidR="00101524" w:rsidRDefault="00101524">
            <w:pPr>
              <w:spacing w:line="360" w:lineRule="auto"/>
              <w:jc w:val="center"/>
            </w:pPr>
          </w:p>
        </w:tc>
      </w:tr>
      <w:tr w:rsidR="00101524">
        <w:tc>
          <w:tcPr>
            <w:tcW w:w="1620" w:type="dxa"/>
            <w:gridSpan w:val="2"/>
            <w:vAlign w:val="center"/>
          </w:tcPr>
          <w:p w:rsidR="00101524" w:rsidRDefault="00101524">
            <w:pPr>
              <w:spacing w:line="360" w:lineRule="auto"/>
              <w:jc w:val="center"/>
            </w:pPr>
          </w:p>
        </w:tc>
        <w:tc>
          <w:tcPr>
            <w:tcW w:w="1800" w:type="dxa"/>
            <w:gridSpan w:val="2"/>
            <w:vAlign w:val="center"/>
          </w:tcPr>
          <w:p w:rsidR="00101524" w:rsidRDefault="00101524">
            <w:pPr>
              <w:spacing w:line="360" w:lineRule="auto"/>
              <w:jc w:val="center"/>
            </w:pPr>
          </w:p>
        </w:tc>
        <w:tc>
          <w:tcPr>
            <w:tcW w:w="1474" w:type="dxa"/>
            <w:gridSpan w:val="3"/>
            <w:vAlign w:val="center"/>
          </w:tcPr>
          <w:p w:rsidR="00101524" w:rsidRDefault="00101524">
            <w:pPr>
              <w:spacing w:line="360" w:lineRule="auto"/>
              <w:jc w:val="center"/>
            </w:pPr>
          </w:p>
        </w:tc>
        <w:tc>
          <w:tcPr>
            <w:tcW w:w="1766" w:type="dxa"/>
            <w:gridSpan w:val="2"/>
            <w:vAlign w:val="center"/>
          </w:tcPr>
          <w:p w:rsidR="00101524" w:rsidRDefault="00101524">
            <w:pPr>
              <w:spacing w:line="360" w:lineRule="auto"/>
              <w:jc w:val="center"/>
            </w:pPr>
          </w:p>
        </w:tc>
        <w:tc>
          <w:tcPr>
            <w:tcW w:w="1620" w:type="dxa"/>
            <w:gridSpan w:val="3"/>
            <w:vAlign w:val="center"/>
          </w:tcPr>
          <w:p w:rsidR="00101524" w:rsidRDefault="00101524">
            <w:pPr>
              <w:spacing w:line="360" w:lineRule="auto"/>
              <w:jc w:val="center"/>
            </w:pPr>
          </w:p>
        </w:tc>
        <w:tc>
          <w:tcPr>
            <w:tcW w:w="1188" w:type="dxa"/>
            <w:vAlign w:val="center"/>
          </w:tcPr>
          <w:p w:rsidR="00101524" w:rsidRDefault="00101524">
            <w:pPr>
              <w:spacing w:line="360" w:lineRule="auto"/>
              <w:jc w:val="center"/>
            </w:pPr>
          </w:p>
        </w:tc>
      </w:tr>
      <w:tr w:rsidR="00101524">
        <w:tc>
          <w:tcPr>
            <w:tcW w:w="1620" w:type="dxa"/>
            <w:gridSpan w:val="2"/>
            <w:vAlign w:val="center"/>
          </w:tcPr>
          <w:p w:rsidR="00101524" w:rsidRDefault="00101524">
            <w:pPr>
              <w:spacing w:line="360" w:lineRule="auto"/>
              <w:jc w:val="center"/>
            </w:pPr>
          </w:p>
        </w:tc>
        <w:tc>
          <w:tcPr>
            <w:tcW w:w="1800" w:type="dxa"/>
            <w:gridSpan w:val="2"/>
            <w:vAlign w:val="center"/>
          </w:tcPr>
          <w:p w:rsidR="00101524" w:rsidRDefault="00101524">
            <w:pPr>
              <w:spacing w:line="360" w:lineRule="auto"/>
              <w:jc w:val="center"/>
            </w:pPr>
          </w:p>
        </w:tc>
        <w:tc>
          <w:tcPr>
            <w:tcW w:w="1474" w:type="dxa"/>
            <w:gridSpan w:val="3"/>
            <w:vAlign w:val="center"/>
          </w:tcPr>
          <w:p w:rsidR="00101524" w:rsidRDefault="00101524">
            <w:pPr>
              <w:spacing w:line="360" w:lineRule="auto"/>
              <w:jc w:val="center"/>
            </w:pPr>
          </w:p>
        </w:tc>
        <w:tc>
          <w:tcPr>
            <w:tcW w:w="1766" w:type="dxa"/>
            <w:gridSpan w:val="2"/>
            <w:vAlign w:val="center"/>
          </w:tcPr>
          <w:p w:rsidR="00101524" w:rsidRDefault="00101524">
            <w:pPr>
              <w:spacing w:line="360" w:lineRule="auto"/>
              <w:jc w:val="center"/>
            </w:pPr>
          </w:p>
        </w:tc>
        <w:tc>
          <w:tcPr>
            <w:tcW w:w="1620" w:type="dxa"/>
            <w:gridSpan w:val="3"/>
            <w:vAlign w:val="center"/>
          </w:tcPr>
          <w:p w:rsidR="00101524" w:rsidRDefault="00101524">
            <w:pPr>
              <w:spacing w:line="360" w:lineRule="auto"/>
              <w:jc w:val="center"/>
            </w:pPr>
          </w:p>
        </w:tc>
        <w:tc>
          <w:tcPr>
            <w:tcW w:w="1188" w:type="dxa"/>
            <w:vAlign w:val="center"/>
          </w:tcPr>
          <w:p w:rsidR="00101524" w:rsidRDefault="00101524">
            <w:pPr>
              <w:spacing w:line="360" w:lineRule="auto"/>
              <w:jc w:val="center"/>
            </w:pPr>
          </w:p>
        </w:tc>
      </w:tr>
      <w:tr w:rsidR="00101524">
        <w:tc>
          <w:tcPr>
            <w:tcW w:w="1620" w:type="dxa"/>
            <w:gridSpan w:val="2"/>
            <w:vAlign w:val="center"/>
          </w:tcPr>
          <w:p w:rsidR="00101524" w:rsidRDefault="00101524">
            <w:pPr>
              <w:spacing w:line="360" w:lineRule="auto"/>
              <w:jc w:val="center"/>
            </w:pPr>
          </w:p>
        </w:tc>
        <w:tc>
          <w:tcPr>
            <w:tcW w:w="1800" w:type="dxa"/>
            <w:gridSpan w:val="2"/>
            <w:vAlign w:val="center"/>
          </w:tcPr>
          <w:p w:rsidR="00101524" w:rsidRDefault="00101524">
            <w:pPr>
              <w:spacing w:line="360" w:lineRule="auto"/>
              <w:jc w:val="center"/>
            </w:pPr>
          </w:p>
        </w:tc>
        <w:tc>
          <w:tcPr>
            <w:tcW w:w="1474" w:type="dxa"/>
            <w:gridSpan w:val="3"/>
            <w:vAlign w:val="center"/>
          </w:tcPr>
          <w:p w:rsidR="00101524" w:rsidRDefault="00101524">
            <w:pPr>
              <w:spacing w:line="360" w:lineRule="auto"/>
              <w:jc w:val="center"/>
            </w:pPr>
          </w:p>
        </w:tc>
        <w:tc>
          <w:tcPr>
            <w:tcW w:w="1766" w:type="dxa"/>
            <w:gridSpan w:val="2"/>
            <w:vAlign w:val="center"/>
          </w:tcPr>
          <w:p w:rsidR="00101524" w:rsidRDefault="00101524">
            <w:pPr>
              <w:spacing w:line="360" w:lineRule="auto"/>
              <w:jc w:val="center"/>
            </w:pPr>
          </w:p>
        </w:tc>
        <w:tc>
          <w:tcPr>
            <w:tcW w:w="1620" w:type="dxa"/>
            <w:gridSpan w:val="3"/>
            <w:vAlign w:val="center"/>
          </w:tcPr>
          <w:p w:rsidR="00101524" w:rsidRDefault="00101524">
            <w:pPr>
              <w:spacing w:line="360" w:lineRule="auto"/>
              <w:jc w:val="center"/>
            </w:pPr>
          </w:p>
        </w:tc>
        <w:tc>
          <w:tcPr>
            <w:tcW w:w="1188" w:type="dxa"/>
            <w:vAlign w:val="center"/>
          </w:tcPr>
          <w:p w:rsidR="00101524" w:rsidRDefault="00101524">
            <w:pPr>
              <w:spacing w:line="360" w:lineRule="auto"/>
              <w:jc w:val="center"/>
            </w:pPr>
          </w:p>
        </w:tc>
      </w:tr>
      <w:tr w:rsidR="00101524">
        <w:tc>
          <w:tcPr>
            <w:tcW w:w="1620" w:type="dxa"/>
            <w:gridSpan w:val="2"/>
            <w:vAlign w:val="center"/>
          </w:tcPr>
          <w:p w:rsidR="00101524" w:rsidRDefault="00101524">
            <w:pPr>
              <w:spacing w:line="360" w:lineRule="auto"/>
              <w:jc w:val="center"/>
            </w:pPr>
          </w:p>
        </w:tc>
        <w:tc>
          <w:tcPr>
            <w:tcW w:w="1800" w:type="dxa"/>
            <w:gridSpan w:val="2"/>
            <w:vAlign w:val="center"/>
          </w:tcPr>
          <w:p w:rsidR="00101524" w:rsidRDefault="00101524">
            <w:pPr>
              <w:spacing w:line="360" w:lineRule="auto"/>
              <w:jc w:val="center"/>
            </w:pPr>
          </w:p>
        </w:tc>
        <w:tc>
          <w:tcPr>
            <w:tcW w:w="1474" w:type="dxa"/>
            <w:gridSpan w:val="3"/>
            <w:vAlign w:val="center"/>
          </w:tcPr>
          <w:p w:rsidR="00101524" w:rsidRDefault="00101524">
            <w:pPr>
              <w:spacing w:line="360" w:lineRule="auto"/>
              <w:jc w:val="center"/>
            </w:pPr>
          </w:p>
        </w:tc>
        <w:tc>
          <w:tcPr>
            <w:tcW w:w="1766" w:type="dxa"/>
            <w:gridSpan w:val="2"/>
            <w:vAlign w:val="center"/>
          </w:tcPr>
          <w:p w:rsidR="00101524" w:rsidRDefault="00101524">
            <w:pPr>
              <w:spacing w:line="360" w:lineRule="auto"/>
              <w:jc w:val="center"/>
            </w:pPr>
          </w:p>
        </w:tc>
        <w:tc>
          <w:tcPr>
            <w:tcW w:w="1620" w:type="dxa"/>
            <w:gridSpan w:val="3"/>
            <w:vAlign w:val="center"/>
          </w:tcPr>
          <w:p w:rsidR="00101524" w:rsidRDefault="00101524">
            <w:pPr>
              <w:spacing w:line="360" w:lineRule="auto"/>
              <w:jc w:val="center"/>
            </w:pPr>
          </w:p>
        </w:tc>
        <w:tc>
          <w:tcPr>
            <w:tcW w:w="1188" w:type="dxa"/>
            <w:vAlign w:val="center"/>
          </w:tcPr>
          <w:p w:rsidR="00101524" w:rsidRDefault="00101524">
            <w:pPr>
              <w:spacing w:line="360" w:lineRule="auto"/>
              <w:jc w:val="center"/>
            </w:pPr>
          </w:p>
        </w:tc>
      </w:tr>
      <w:tr w:rsidR="00101524">
        <w:tc>
          <w:tcPr>
            <w:tcW w:w="1620" w:type="dxa"/>
            <w:gridSpan w:val="2"/>
            <w:vAlign w:val="center"/>
          </w:tcPr>
          <w:p w:rsidR="00101524" w:rsidRDefault="00101524">
            <w:pPr>
              <w:spacing w:line="360" w:lineRule="auto"/>
              <w:jc w:val="center"/>
            </w:pPr>
          </w:p>
        </w:tc>
        <w:tc>
          <w:tcPr>
            <w:tcW w:w="1800" w:type="dxa"/>
            <w:gridSpan w:val="2"/>
            <w:vAlign w:val="center"/>
          </w:tcPr>
          <w:p w:rsidR="00101524" w:rsidRDefault="00101524">
            <w:pPr>
              <w:spacing w:line="360" w:lineRule="auto"/>
              <w:jc w:val="center"/>
            </w:pPr>
          </w:p>
        </w:tc>
        <w:tc>
          <w:tcPr>
            <w:tcW w:w="1474" w:type="dxa"/>
            <w:gridSpan w:val="3"/>
            <w:vAlign w:val="center"/>
          </w:tcPr>
          <w:p w:rsidR="00101524" w:rsidRDefault="00101524">
            <w:pPr>
              <w:spacing w:line="360" w:lineRule="auto"/>
              <w:jc w:val="center"/>
            </w:pPr>
          </w:p>
        </w:tc>
        <w:tc>
          <w:tcPr>
            <w:tcW w:w="1766" w:type="dxa"/>
            <w:gridSpan w:val="2"/>
            <w:vAlign w:val="center"/>
          </w:tcPr>
          <w:p w:rsidR="00101524" w:rsidRDefault="00101524">
            <w:pPr>
              <w:spacing w:line="360" w:lineRule="auto"/>
              <w:jc w:val="center"/>
            </w:pPr>
          </w:p>
        </w:tc>
        <w:tc>
          <w:tcPr>
            <w:tcW w:w="1620" w:type="dxa"/>
            <w:gridSpan w:val="3"/>
            <w:vAlign w:val="center"/>
          </w:tcPr>
          <w:p w:rsidR="00101524" w:rsidRDefault="00101524">
            <w:pPr>
              <w:spacing w:line="360" w:lineRule="auto"/>
              <w:jc w:val="center"/>
            </w:pPr>
          </w:p>
        </w:tc>
        <w:tc>
          <w:tcPr>
            <w:tcW w:w="1188" w:type="dxa"/>
            <w:vAlign w:val="center"/>
          </w:tcPr>
          <w:p w:rsidR="00101524" w:rsidRDefault="00101524">
            <w:pPr>
              <w:spacing w:line="360" w:lineRule="auto"/>
              <w:jc w:val="center"/>
            </w:pPr>
          </w:p>
        </w:tc>
      </w:tr>
      <w:tr w:rsidR="00101524">
        <w:tc>
          <w:tcPr>
            <w:tcW w:w="1620" w:type="dxa"/>
            <w:gridSpan w:val="2"/>
            <w:vAlign w:val="center"/>
          </w:tcPr>
          <w:p w:rsidR="00101524" w:rsidRDefault="00101524">
            <w:pPr>
              <w:spacing w:line="360" w:lineRule="auto"/>
              <w:jc w:val="center"/>
            </w:pPr>
          </w:p>
        </w:tc>
        <w:tc>
          <w:tcPr>
            <w:tcW w:w="1800" w:type="dxa"/>
            <w:gridSpan w:val="2"/>
            <w:vAlign w:val="center"/>
          </w:tcPr>
          <w:p w:rsidR="00101524" w:rsidRDefault="00101524">
            <w:pPr>
              <w:spacing w:line="360" w:lineRule="auto"/>
              <w:jc w:val="center"/>
            </w:pPr>
          </w:p>
        </w:tc>
        <w:tc>
          <w:tcPr>
            <w:tcW w:w="1474" w:type="dxa"/>
            <w:gridSpan w:val="3"/>
            <w:vAlign w:val="center"/>
          </w:tcPr>
          <w:p w:rsidR="00101524" w:rsidRDefault="00101524">
            <w:pPr>
              <w:spacing w:line="360" w:lineRule="auto"/>
              <w:jc w:val="center"/>
            </w:pPr>
          </w:p>
        </w:tc>
        <w:tc>
          <w:tcPr>
            <w:tcW w:w="1766" w:type="dxa"/>
            <w:gridSpan w:val="2"/>
            <w:vAlign w:val="center"/>
          </w:tcPr>
          <w:p w:rsidR="00101524" w:rsidRDefault="00101524">
            <w:pPr>
              <w:spacing w:line="360" w:lineRule="auto"/>
              <w:jc w:val="center"/>
            </w:pPr>
          </w:p>
        </w:tc>
        <w:tc>
          <w:tcPr>
            <w:tcW w:w="1620" w:type="dxa"/>
            <w:gridSpan w:val="3"/>
            <w:vAlign w:val="center"/>
          </w:tcPr>
          <w:p w:rsidR="00101524" w:rsidRDefault="00101524">
            <w:pPr>
              <w:spacing w:line="360" w:lineRule="auto"/>
              <w:jc w:val="center"/>
            </w:pPr>
          </w:p>
        </w:tc>
        <w:tc>
          <w:tcPr>
            <w:tcW w:w="1188" w:type="dxa"/>
            <w:vAlign w:val="center"/>
          </w:tcPr>
          <w:p w:rsidR="00101524" w:rsidRDefault="00101524">
            <w:pPr>
              <w:spacing w:line="360" w:lineRule="auto"/>
              <w:jc w:val="center"/>
            </w:pPr>
          </w:p>
        </w:tc>
      </w:tr>
      <w:tr w:rsidR="00101524">
        <w:tc>
          <w:tcPr>
            <w:tcW w:w="1620" w:type="dxa"/>
            <w:gridSpan w:val="2"/>
            <w:vAlign w:val="center"/>
          </w:tcPr>
          <w:p w:rsidR="00101524" w:rsidRDefault="00101524">
            <w:pPr>
              <w:spacing w:line="360" w:lineRule="auto"/>
              <w:jc w:val="center"/>
            </w:pPr>
          </w:p>
        </w:tc>
        <w:tc>
          <w:tcPr>
            <w:tcW w:w="1800" w:type="dxa"/>
            <w:gridSpan w:val="2"/>
            <w:vAlign w:val="center"/>
          </w:tcPr>
          <w:p w:rsidR="00101524" w:rsidRDefault="00101524">
            <w:pPr>
              <w:spacing w:line="360" w:lineRule="auto"/>
              <w:jc w:val="center"/>
            </w:pPr>
          </w:p>
        </w:tc>
        <w:tc>
          <w:tcPr>
            <w:tcW w:w="1474" w:type="dxa"/>
            <w:gridSpan w:val="3"/>
            <w:vAlign w:val="center"/>
          </w:tcPr>
          <w:p w:rsidR="00101524" w:rsidRDefault="00101524">
            <w:pPr>
              <w:spacing w:line="360" w:lineRule="auto"/>
              <w:jc w:val="center"/>
            </w:pPr>
          </w:p>
        </w:tc>
        <w:tc>
          <w:tcPr>
            <w:tcW w:w="1766" w:type="dxa"/>
            <w:gridSpan w:val="2"/>
            <w:vAlign w:val="center"/>
          </w:tcPr>
          <w:p w:rsidR="00101524" w:rsidRDefault="00101524">
            <w:pPr>
              <w:spacing w:line="360" w:lineRule="auto"/>
              <w:jc w:val="center"/>
            </w:pPr>
          </w:p>
        </w:tc>
        <w:tc>
          <w:tcPr>
            <w:tcW w:w="1620" w:type="dxa"/>
            <w:gridSpan w:val="3"/>
            <w:vAlign w:val="center"/>
          </w:tcPr>
          <w:p w:rsidR="00101524" w:rsidRDefault="00101524">
            <w:pPr>
              <w:spacing w:line="360" w:lineRule="auto"/>
              <w:jc w:val="center"/>
            </w:pPr>
          </w:p>
        </w:tc>
        <w:tc>
          <w:tcPr>
            <w:tcW w:w="1188" w:type="dxa"/>
            <w:vAlign w:val="center"/>
          </w:tcPr>
          <w:p w:rsidR="00101524" w:rsidRDefault="00101524">
            <w:pPr>
              <w:spacing w:line="360" w:lineRule="auto"/>
              <w:jc w:val="center"/>
            </w:pPr>
          </w:p>
        </w:tc>
      </w:tr>
    </w:tbl>
    <w:p w:rsidR="00101524" w:rsidRDefault="00101524">
      <w:pPr>
        <w:spacing w:line="360" w:lineRule="auto"/>
        <w:rPr>
          <w:rFonts w:ascii="楷体_GB2312" w:eastAsia="楷体_GB2312"/>
          <w:b/>
          <w:bCs/>
        </w:rPr>
      </w:pPr>
    </w:p>
    <w:p w:rsidR="00101524" w:rsidRDefault="00505310">
      <w:pPr>
        <w:spacing w:line="360" w:lineRule="auto"/>
        <w:rPr>
          <w:rFonts w:ascii="楷体_GB2312" w:eastAsia="楷体_GB2312"/>
          <w:b/>
          <w:bCs/>
        </w:rPr>
      </w:pPr>
      <w:r>
        <w:rPr>
          <w:rFonts w:ascii="楷体_GB2312" w:eastAsia="楷体_GB2312" w:hint="eastAsia"/>
          <w:b/>
          <w:bCs/>
        </w:rPr>
        <w:t>注：需提供建造师资格证书复印件</w:t>
      </w:r>
    </w:p>
    <w:p w:rsidR="00101524" w:rsidRDefault="00505310">
      <w:pPr>
        <w:jc w:val="center"/>
        <w:rPr>
          <w:b/>
          <w:bCs/>
        </w:rPr>
      </w:pPr>
      <w:r>
        <w:rPr>
          <w:b/>
          <w:bCs/>
        </w:rPr>
        <w:br w:type="page"/>
      </w:r>
    </w:p>
    <w:p w:rsidR="00101524" w:rsidRDefault="00505310">
      <w:pPr>
        <w:jc w:val="center"/>
        <w:rPr>
          <w:b/>
          <w:bCs/>
          <w:sz w:val="24"/>
        </w:rPr>
      </w:pPr>
      <w:r>
        <w:rPr>
          <w:rFonts w:hint="eastAsia"/>
          <w:b/>
          <w:bCs/>
          <w:sz w:val="24"/>
        </w:rPr>
        <w:lastRenderedPageBreak/>
        <w:t>表</w:t>
      </w:r>
      <w:r>
        <w:rPr>
          <w:rFonts w:hint="eastAsia"/>
          <w:b/>
          <w:bCs/>
          <w:sz w:val="24"/>
        </w:rPr>
        <w:t xml:space="preserve">7  </w:t>
      </w:r>
      <w:r>
        <w:rPr>
          <w:rFonts w:hint="eastAsia"/>
          <w:b/>
          <w:bCs/>
          <w:sz w:val="24"/>
        </w:rPr>
        <w:t>项目技术负责人简历表</w:t>
      </w:r>
    </w:p>
    <w:p w:rsidR="00101524" w:rsidRDefault="00101524">
      <w:pPr>
        <w:spacing w:line="360" w:lineRule="auto"/>
        <w:jc w:val="center"/>
        <w:rPr>
          <w:b/>
          <w:bCs/>
        </w:rPr>
      </w:pP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260"/>
        <w:gridCol w:w="360"/>
        <w:gridCol w:w="720"/>
        <w:gridCol w:w="1006"/>
        <w:gridCol w:w="74"/>
        <w:gridCol w:w="1080"/>
        <w:gridCol w:w="394"/>
        <w:gridCol w:w="1464"/>
        <w:gridCol w:w="84"/>
        <w:gridCol w:w="938"/>
        <w:gridCol w:w="180"/>
        <w:gridCol w:w="263"/>
        <w:gridCol w:w="1465"/>
      </w:tblGrid>
      <w:tr w:rsidR="00101524">
        <w:tc>
          <w:tcPr>
            <w:tcW w:w="1260" w:type="dxa"/>
            <w:vAlign w:val="center"/>
          </w:tcPr>
          <w:p w:rsidR="00101524" w:rsidRDefault="00505310">
            <w:pPr>
              <w:spacing w:line="360" w:lineRule="auto"/>
              <w:jc w:val="center"/>
            </w:pPr>
            <w:r>
              <w:rPr>
                <w:rFonts w:hint="eastAsia"/>
              </w:rPr>
              <w:t>姓</w:t>
            </w:r>
            <w:r>
              <w:rPr>
                <w:rFonts w:hint="eastAsia"/>
              </w:rPr>
              <w:t xml:space="preserve"> </w:t>
            </w:r>
            <w:r>
              <w:rPr>
                <w:rFonts w:hint="eastAsia"/>
              </w:rPr>
              <w:t>名</w:t>
            </w:r>
          </w:p>
        </w:tc>
        <w:tc>
          <w:tcPr>
            <w:tcW w:w="2160" w:type="dxa"/>
            <w:gridSpan w:val="4"/>
            <w:vAlign w:val="center"/>
          </w:tcPr>
          <w:p w:rsidR="00101524" w:rsidRDefault="00101524">
            <w:pPr>
              <w:spacing w:line="360" w:lineRule="auto"/>
              <w:jc w:val="center"/>
            </w:pPr>
          </w:p>
        </w:tc>
        <w:tc>
          <w:tcPr>
            <w:tcW w:w="1080" w:type="dxa"/>
            <w:vAlign w:val="center"/>
          </w:tcPr>
          <w:p w:rsidR="00101524" w:rsidRDefault="00505310">
            <w:pPr>
              <w:spacing w:line="360" w:lineRule="auto"/>
              <w:jc w:val="center"/>
            </w:pPr>
            <w:r>
              <w:rPr>
                <w:rFonts w:hint="eastAsia"/>
              </w:rPr>
              <w:t>性</w:t>
            </w:r>
            <w:r>
              <w:rPr>
                <w:rFonts w:hint="eastAsia"/>
              </w:rPr>
              <w:t xml:space="preserve"> </w:t>
            </w:r>
            <w:r>
              <w:rPr>
                <w:rFonts w:hint="eastAsia"/>
              </w:rPr>
              <w:t>别</w:t>
            </w:r>
          </w:p>
        </w:tc>
        <w:tc>
          <w:tcPr>
            <w:tcW w:w="1942" w:type="dxa"/>
            <w:gridSpan w:val="3"/>
            <w:vAlign w:val="center"/>
          </w:tcPr>
          <w:p w:rsidR="00101524" w:rsidRDefault="00101524">
            <w:pPr>
              <w:spacing w:line="360" w:lineRule="auto"/>
              <w:jc w:val="center"/>
            </w:pPr>
          </w:p>
        </w:tc>
        <w:tc>
          <w:tcPr>
            <w:tcW w:w="1118" w:type="dxa"/>
            <w:gridSpan w:val="2"/>
            <w:vAlign w:val="center"/>
          </w:tcPr>
          <w:p w:rsidR="00101524" w:rsidRDefault="00505310">
            <w:pPr>
              <w:spacing w:line="360" w:lineRule="auto"/>
              <w:jc w:val="center"/>
            </w:pPr>
            <w:r>
              <w:rPr>
                <w:rFonts w:hint="eastAsia"/>
              </w:rPr>
              <w:t>年</w:t>
            </w:r>
            <w:r>
              <w:rPr>
                <w:rFonts w:hint="eastAsia"/>
              </w:rPr>
              <w:t xml:space="preserve"> </w:t>
            </w:r>
            <w:r>
              <w:rPr>
                <w:rFonts w:hint="eastAsia"/>
              </w:rPr>
              <w:t>龄</w:t>
            </w:r>
          </w:p>
        </w:tc>
        <w:tc>
          <w:tcPr>
            <w:tcW w:w="1728" w:type="dxa"/>
            <w:gridSpan w:val="2"/>
            <w:vAlign w:val="center"/>
          </w:tcPr>
          <w:p w:rsidR="00101524" w:rsidRDefault="00101524">
            <w:pPr>
              <w:spacing w:line="360" w:lineRule="auto"/>
              <w:jc w:val="center"/>
            </w:pPr>
          </w:p>
        </w:tc>
      </w:tr>
      <w:tr w:rsidR="00101524">
        <w:tc>
          <w:tcPr>
            <w:tcW w:w="1260" w:type="dxa"/>
            <w:vAlign w:val="center"/>
          </w:tcPr>
          <w:p w:rsidR="00101524" w:rsidRDefault="00505310">
            <w:pPr>
              <w:spacing w:line="360" w:lineRule="auto"/>
              <w:jc w:val="center"/>
            </w:pPr>
            <w:r>
              <w:rPr>
                <w:rFonts w:hint="eastAsia"/>
              </w:rPr>
              <w:t>职</w:t>
            </w:r>
            <w:r>
              <w:rPr>
                <w:rFonts w:hint="eastAsia"/>
              </w:rPr>
              <w:t xml:space="preserve"> </w:t>
            </w:r>
            <w:r>
              <w:rPr>
                <w:rFonts w:hint="eastAsia"/>
              </w:rPr>
              <w:t>务</w:t>
            </w:r>
          </w:p>
        </w:tc>
        <w:tc>
          <w:tcPr>
            <w:tcW w:w="2160" w:type="dxa"/>
            <w:gridSpan w:val="4"/>
            <w:vAlign w:val="center"/>
          </w:tcPr>
          <w:p w:rsidR="00101524" w:rsidRDefault="00101524">
            <w:pPr>
              <w:spacing w:line="360" w:lineRule="auto"/>
              <w:jc w:val="center"/>
            </w:pPr>
          </w:p>
        </w:tc>
        <w:tc>
          <w:tcPr>
            <w:tcW w:w="1080" w:type="dxa"/>
            <w:vAlign w:val="center"/>
          </w:tcPr>
          <w:p w:rsidR="00101524" w:rsidRDefault="00505310">
            <w:pPr>
              <w:spacing w:line="360" w:lineRule="auto"/>
              <w:jc w:val="center"/>
            </w:pPr>
            <w:r>
              <w:rPr>
                <w:rFonts w:hint="eastAsia"/>
              </w:rPr>
              <w:t>职</w:t>
            </w:r>
            <w:r>
              <w:rPr>
                <w:rFonts w:hint="eastAsia"/>
              </w:rPr>
              <w:t xml:space="preserve"> </w:t>
            </w:r>
            <w:r>
              <w:rPr>
                <w:rFonts w:hint="eastAsia"/>
              </w:rPr>
              <w:t>称</w:t>
            </w:r>
          </w:p>
        </w:tc>
        <w:tc>
          <w:tcPr>
            <w:tcW w:w="1942" w:type="dxa"/>
            <w:gridSpan w:val="3"/>
            <w:vAlign w:val="center"/>
          </w:tcPr>
          <w:p w:rsidR="00101524" w:rsidRDefault="00101524">
            <w:pPr>
              <w:spacing w:line="360" w:lineRule="auto"/>
              <w:jc w:val="center"/>
            </w:pPr>
          </w:p>
        </w:tc>
        <w:tc>
          <w:tcPr>
            <w:tcW w:w="1118" w:type="dxa"/>
            <w:gridSpan w:val="2"/>
            <w:vAlign w:val="center"/>
          </w:tcPr>
          <w:p w:rsidR="00101524" w:rsidRDefault="00505310">
            <w:pPr>
              <w:spacing w:line="360" w:lineRule="auto"/>
              <w:jc w:val="center"/>
            </w:pPr>
            <w:r>
              <w:rPr>
                <w:rFonts w:hint="eastAsia"/>
              </w:rPr>
              <w:t>学</w:t>
            </w:r>
            <w:r>
              <w:rPr>
                <w:rFonts w:hint="eastAsia"/>
              </w:rPr>
              <w:t xml:space="preserve"> </w:t>
            </w:r>
            <w:r>
              <w:rPr>
                <w:rFonts w:hint="eastAsia"/>
              </w:rPr>
              <w:t>历</w:t>
            </w:r>
          </w:p>
        </w:tc>
        <w:tc>
          <w:tcPr>
            <w:tcW w:w="1728" w:type="dxa"/>
            <w:gridSpan w:val="2"/>
            <w:vAlign w:val="center"/>
          </w:tcPr>
          <w:p w:rsidR="00101524" w:rsidRDefault="00101524">
            <w:pPr>
              <w:spacing w:line="360" w:lineRule="auto"/>
              <w:jc w:val="center"/>
            </w:pPr>
          </w:p>
        </w:tc>
      </w:tr>
      <w:tr w:rsidR="00101524">
        <w:trPr>
          <w:cantSplit/>
        </w:trPr>
        <w:tc>
          <w:tcPr>
            <w:tcW w:w="2340" w:type="dxa"/>
            <w:gridSpan w:val="3"/>
            <w:vAlign w:val="center"/>
          </w:tcPr>
          <w:p w:rsidR="00101524" w:rsidRDefault="00505310">
            <w:pPr>
              <w:spacing w:line="360" w:lineRule="auto"/>
              <w:jc w:val="center"/>
            </w:pPr>
            <w:r>
              <w:rPr>
                <w:rFonts w:hint="eastAsia"/>
              </w:rPr>
              <w:t>参加工作时间</w:t>
            </w:r>
          </w:p>
        </w:tc>
        <w:tc>
          <w:tcPr>
            <w:tcW w:w="2160" w:type="dxa"/>
            <w:gridSpan w:val="3"/>
            <w:vAlign w:val="center"/>
          </w:tcPr>
          <w:p w:rsidR="00101524" w:rsidRDefault="00101524">
            <w:pPr>
              <w:spacing w:line="360" w:lineRule="auto"/>
              <w:jc w:val="center"/>
            </w:pPr>
          </w:p>
        </w:tc>
        <w:tc>
          <w:tcPr>
            <w:tcW w:w="2880" w:type="dxa"/>
            <w:gridSpan w:val="4"/>
            <w:vAlign w:val="center"/>
          </w:tcPr>
          <w:p w:rsidR="00101524" w:rsidRDefault="00505310">
            <w:pPr>
              <w:spacing w:line="360" w:lineRule="auto"/>
              <w:jc w:val="center"/>
            </w:pPr>
            <w:r>
              <w:rPr>
                <w:rFonts w:hint="eastAsia"/>
              </w:rPr>
              <w:t>从事技术负责人年限</w:t>
            </w:r>
          </w:p>
        </w:tc>
        <w:tc>
          <w:tcPr>
            <w:tcW w:w="1908" w:type="dxa"/>
            <w:gridSpan w:val="3"/>
            <w:vAlign w:val="center"/>
          </w:tcPr>
          <w:p w:rsidR="00101524" w:rsidRDefault="00101524">
            <w:pPr>
              <w:spacing w:line="360" w:lineRule="auto"/>
              <w:jc w:val="center"/>
            </w:pPr>
          </w:p>
        </w:tc>
      </w:tr>
      <w:tr w:rsidR="00101524">
        <w:trPr>
          <w:cantSplit/>
        </w:trPr>
        <w:tc>
          <w:tcPr>
            <w:tcW w:w="9288" w:type="dxa"/>
            <w:gridSpan w:val="13"/>
            <w:vAlign w:val="center"/>
          </w:tcPr>
          <w:p w:rsidR="00101524" w:rsidRDefault="00505310">
            <w:pPr>
              <w:spacing w:line="360" w:lineRule="auto"/>
              <w:jc w:val="center"/>
            </w:pPr>
            <w:r>
              <w:rPr>
                <w:rFonts w:hint="eastAsia"/>
              </w:rPr>
              <w:t>在建和已完工程项目情况</w:t>
            </w:r>
          </w:p>
        </w:tc>
      </w:tr>
      <w:tr w:rsidR="00101524">
        <w:tc>
          <w:tcPr>
            <w:tcW w:w="1620" w:type="dxa"/>
            <w:gridSpan w:val="2"/>
            <w:vAlign w:val="center"/>
          </w:tcPr>
          <w:p w:rsidR="00101524" w:rsidRDefault="00505310">
            <w:pPr>
              <w:spacing w:line="360" w:lineRule="auto"/>
              <w:jc w:val="center"/>
            </w:pPr>
            <w:r>
              <w:rPr>
                <w:rFonts w:hint="eastAsia"/>
              </w:rPr>
              <w:t>建设单位</w:t>
            </w:r>
          </w:p>
        </w:tc>
        <w:tc>
          <w:tcPr>
            <w:tcW w:w="1726" w:type="dxa"/>
            <w:gridSpan w:val="2"/>
            <w:vAlign w:val="center"/>
          </w:tcPr>
          <w:p w:rsidR="00101524" w:rsidRDefault="00505310">
            <w:pPr>
              <w:spacing w:line="360" w:lineRule="auto"/>
              <w:jc w:val="center"/>
            </w:pPr>
            <w:r>
              <w:rPr>
                <w:rFonts w:hint="eastAsia"/>
              </w:rPr>
              <w:t>项目名称</w:t>
            </w:r>
          </w:p>
        </w:tc>
        <w:tc>
          <w:tcPr>
            <w:tcW w:w="1548" w:type="dxa"/>
            <w:gridSpan w:val="3"/>
            <w:vAlign w:val="center"/>
          </w:tcPr>
          <w:p w:rsidR="00101524" w:rsidRDefault="00505310">
            <w:pPr>
              <w:spacing w:line="360" w:lineRule="auto"/>
              <w:jc w:val="center"/>
            </w:pPr>
            <w:r>
              <w:rPr>
                <w:rFonts w:hint="eastAsia"/>
              </w:rPr>
              <w:t>建设规模</w:t>
            </w:r>
          </w:p>
        </w:tc>
        <w:tc>
          <w:tcPr>
            <w:tcW w:w="1464" w:type="dxa"/>
            <w:vAlign w:val="center"/>
          </w:tcPr>
          <w:p w:rsidR="00101524" w:rsidRDefault="00505310">
            <w:pPr>
              <w:spacing w:line="360" w:lineRule="auto"/>
              <w:jc w:val="center"/>
            </w:pPr>
            <w:r>
              <w:rPr>
                <w:rFonts w:hint="eastAsia"/>
              </w:rPr>
              <w:t>开、竣工日期</w:t>
            </w:r>
          </w:p>
        </w:tc>
        <w:tc>
          <w:tcPr>
            <w:tcW w:w="1465" w:type="dxa"/>
            <w:gridSpan w:val="4"/>
            <w:vAlign w:val="center"/>
          </w:tcPr>
          <w:p w:rsidR="00101524" w:rsidRDefault="00505310">
            <w:pPr>
              <w:spacing w:line="360" w:lineRule="auto"/>
              <w:jc w:val="center"/>
            </w:pPr>
            <w:r>
              <w:rPr>
                <w:rFonts w:hint="eastAsia"/>
              </w:rPr>
              <w:t>在建或已完</w:t>
            </w:r>
          </w:p>
        </w:tc>
        <w:tc>
          <w:tcPr>
            <w:tcW w:w="1465" w:type="dxa"/>
            <w:vAlign w:val="center"/>
          </w:tcPr>
          <w:p w:rsidR="00101524" w:rsidRDefault="00505310">
            <w:pPr>
              <w:spacing w:line="360" w:lineRule="auto"/>
              <w:jc w:val="center"/>
            </w:pPr>
            <w:r>
              <w:rPr>
                <w:rFonts w:hint="eastAsia"/>
              </w:rPr>
              <w:t>工程质量</w:t>
            </w:r>
          </w:p>
        </w:tc>
      </w:tr>
      <w:tr w:rsidR="00101524">
        <w:tc>
          <w:tcPr>
            <w:tcW w:w="1620" w:type="dxa"/>
            <w:gridSpan w:val="2"/>
            <w:vAlign w:val="center"/>
          </w:tcPr>
          <w:p w:rsidR="00101524" w:rsidRDefault="00101524">
            <w:pPr>
              <w:spacing w:line="360" w:lineRule="auto"/>
              <w:jc w:val="center"/>
            </w:pPr>
          </w:p>
        </w:tc>
        <w:tc>
          <w:tcPr>
            <w:tcW w:w="1726" w:type="dxa"/>
            <w:gridSpan w:val="2"/>
            <w:vAlign w:val="center"/>
          </w:tcPr>
          <w:p w:rsidR="00101524" w:rsidRDefault="00101524">
            <w:pPr>
              <w:spacing w:line="360" w:lineRule="auto"/>
              <w:jc w:val="center"/>
            </w:pPr>
          </w:p>
        </w:tc>
        <w:tc>
          <w:tcPr>
            <w:tcW w:w="1548" w:type="dxa"/>
            <w:gridSpan w:val="3"/>
            <w:vAlign w:val="center"/>
          </w:tcPr>
          <w:p w:rsidR="00101524" w:rsidRDefault="00101524">
            <w:pPr>
              <w:spacing w:line="360" w:lineRule="auto"/>
              <w:jc w:val="center"/>
            </w:pPr>
          </w:p>
        </w:tc>
        <w:tc>
          <w:tcPr>
            <w:tcW w:w="1464" w:type="dxa"/>
            <w:vAlign w:val="center"/>
          </w:tcPr>
          <w:p w:rsidR="00101524" w:rsidRDefault="00101524">
            <w:pPr>
              <w:spacing w:line="360" w:lineRule="auto"/>
              <w:jc w:val="center"/>
            </w:pPr>
          </w:p>
        </w:tc>
        <w:tc>
          <w:tcPr>
            <w:tcW w:w="1465" w:type="dxa"/>
            <w:gridSpan w:val="4"/>
            <w:vAlign w:val="center"/>
          </w:tcPr>
          <w:p w:rsidR="00101524" w:rsidRDefault="00101524">
            <w:pPr>
              <w:spacing w:line="360" w:lineRule="auto"/>
              <w:jc w:val="center"/>
            </w:pPr>
          </w:p>
        </w:tc>
        <w:tc>
          <w:tcPr>
            <w:tcW w:w="1465" w:type="dxa"/>
            <w:vAlign w:val="center"/>
          </w:tcPr>
          <w:p w:rsidR="00101524" w:rsidRDefault="00101524">
            <w:pPr>
              <w:spacing w:line="360" w:lineRule="auto"/>
              <w:jc w:val="center"/>
            </w:pPr>
          </w:p>
        </w:tc>
      </w:tr>
      <w:tr w:rsidR="00101524">
        <w:tc>
          <w:tcPr>
            <w:tcW w:w="1620" w:type="dxa"/>
            <w:gridSpan w:val="2"/>
            <w:vAlign w:val="center"/>
          </w:tcPr>
          <w:p w:rsidR="00101524" w:rsidRDefault="00101524">
            <w:pPr>
              <w:spacing w:line="360" w:lineRule="auto"/>
              <w:jc w:val="center"/>
            </w:pPr>
          </w:p>
        </w:tc>
        <w:tc>
          <w:tcPr>
            <w:tcW w:w="1726" w:type="dxa"/>
            <w:gridSpan w:val="2"/>
            <w:vAlign w:val="center"/>
          </w:tcPr>
          <w:p w:rsidR="00101524" w:rsidRDefault="00101524">
            <w:pPr>
              <w:spacing w:line="360" w:lineRule="auto"/>
              <w:jc w:val="center"/>
            </w:pPr>
          </w:p>
        </w:tc>
        <w:tc>
          <w:tcPr>
            <w:tcW w:w="1548" w:type="dxa"/>
            <w:gridSpan w:val="3"/>
            <w:vAlign w:val="center"/>
          </w:tcPr>
          <w:p w:rsidR="00101524" w:rsidRDefault="00101524">
            <w:pPr>
              <w:spacing w:line="360" w:lineRule="auto"/>
              <w:jc w:val="center"/>
            </w:pPr>
          </w:p>
        </w:tc>
        <w:tc>
          <w:tcPr>
            <w:tcW w:w="1464" w:type="dxa"/>
            <w:vAlign w:val="center"/>
          </w:tcPr>
          <w:p w:rsidR="00101524" w:rsidRDefault="00101524">
            <w:pPr>
              <w:spacing w:line="360" w:lineRule="auto"/>
              <w:jc w:val="center"/>
            </w:pPr>
          </w:p>
        </w:tc>
        <w:tc>
          <w:tcPr>
            <w:tcW w:w="1465" w:type="dxa"/>
            <w:gridSpan w:val="4"/>
            <w:vAlign w:val="center"/>
          </w:tcPr>
          <w:p w:rsidR="00101524" w:rsidRDefault="00101524">
            <w:pPr>
              <w:spacing w:line="360" w:lineRule="auto"/>
              <w:jc w:val="center"/>
            </w:pPr>
          </w:p>
        </w:tc>
        <w:tc>
          <w:tcPr>
            <w:tcW w:w="1465" w:type="dxa"/>
            <w:vAlign w:val="center"/>
          </w:tcPr>
          <w:p w:rsidR="00101524" w:rsidRDefault="00101524">
            <w:pPr>
              <w:spacing w:line="360" w:lineRule="auto"/>
              <w:jc w:val="center"/>
            </w:pPr>
          </w:p>
        </w:tc>
      </w:tr>
      <w:tr w:rsidR="00101524">
        <w:tc>
          <w:tcPr>
            <w:tcW w:w="1620" w:type="dxa"/>
            <w:gridSpan w:val="2"/>
            <w:vAlign w:val="center"/>
          </w:tcPr>
          <w:p w:rsidR="00101524" w:rsidRDefault="00101524">
            <w:pPr>
              <w:spacing w:line="360" w:lineRule="auto"/>
              <w:jc w:val="center"/>
            </w:pPr>
          </w:p>
        </w:tc>
        <w:tc>
          <w:tcPr>
            <w:tcW w:w="1726" w:type="dxa"/>
            <w:gridSpan w:val="2"/>
            <w:vAlign w:val="center"/>
          </w:tcPr>
          <w:p w:rsidR="00101524" w:rsidRDefault="00101524">
            <w:pPr>
              <w:spacing w:line="360" w:lineRule="auto"/>
              <w:jc w:val="center"/>
            </w:pPr>
          </w:p>
        </w:tc>
        <w:tc>
          <w:tcPr>
            <w:tcW w:w="1548" w:type="dxa"/>
            <w:gridSpan w:val="3"/>
            <w:vAlign w:val="center"/>
          </w:tcPr>
          <w:p w:rsidR="00101524" w:rsidRDefault="00101524">
            <w:pPr>
              <w:spacing w:line="360" w:lineRule="auto"/>
              <w:jc w:val="center"/>
            </w:pPr>
          </w:p>
        </w:tc>
        <w:tc>
          <w:tcPr>
            <w:tcW w:w="1464" w:type="dxa"/>
            <w:vAlign w:val="center"/>
          </w:tcPr>
          <w:p w:rsidR="00101524" w:rsidRDefault="00101524">
            <w:pPr>
              <w:spacing w:line="360" w:lineRule="auto"/>
              <w:jc w:val="center"/>
            </w:pPr>
          </w:p>
        </w:tc>
        <w:tc>
          <w:tcPr>
            <w:tcW w:w="1465" w:type="dxa"/>
            <w:gridSpan w:val="4"/>
            <w:vAlign w:val="center"/>
          </w:tcPr>
          <w:p w:rsidR="00101524" w:rsidRDefault="00101524">
            <w:pPr>
              <w:spacing w:line="360" w:lineRule="auto"/>
              <w:jc w:val="center"/>
            </w:pPr>
          </w:p>
        </w:tc>
        <w:tc>
          <w:tcPr>
            <w:tcW w:w="1465" w:type="dxa"/>
            <w:vAlign w:val="center"/>
          </w:tcPr>
          <w:p w:rsidR="00101524" w:rsidRDefault="00101524">
            <w:pPr>
              <w:spacing w:line="360" w:lineRule="auto"/>
              <w:jc w:val="center"/>
            </w:pPr>
          </w:p>
        </w:tc>
      </w:tr>
      <w:tr w:rsidR="00101524">
        <w:tc>
          <w:tcPr>
            <w:tcW w:w="1620" w:type="dxa"/>
            <w:gridSpan w:val="2"/>
            <w:vAlign w:val="center"/>
          </w:tcPr>
          <w:p w:rsidR="00101524" w:rsidRDefault="00101524">
            <w:pPr>
              <w:spacing w:line="360" w:lineRule="auto"/>
              <w:jc w:val="center"/>
            </w:pPr>
          </w:p>
        </w:tc>
        <w:tc>
          <w:tcPr>
            <w:tcW w:w="1726" w:type="dxa"/>
            <w:gridSpan w:val="2"/>
            <w:vAlign w:val="center"/>
          </w:tcPr>
          <w:p w:rsidR="00101524" w:rsidRDefault="00101524">
            <w:pPr>
              <w:spacing w:line="360" w:lineRule="auto"/>
              <w:jc w:val="center"/>
            </w:pPr>
          </w:p>
        </w:tc>
        <w:tc>
          <w:tcPr>
            <w:tcW w:w="1548" w:type="dxa"/>
            <w:gridSpan w:val="3"/>
            <w:vAlign w:val="center"/>
          </w:tcPr>
          <w:p w:rsidR="00101524" w:rsidRDefault="00101524">
            <w:pPr>
              <w:spacing w:line="360" w:lineRule="auto"/>
              <w:jc w:val="center"/>
            </w:pPr>
          </w:p>
        </w:tc>
        <w:tc>
          <w:tcPr>
            <w:tcW w:w="1464" w:type="dxa"/>
            <w:vAlign w:val="center"/>
          </w:tcPr>
          <w:p w:rsidR="00101524" w:rsidRDefault="00101524">
            <w:pPr>
              <w:spacing w:line="360" w:lineRule="auto"/>
              <w:jc w:val="center"/>
            </w:pPr>
          </w:p>
        </w:tc>
        <w:tc>
          <w:tcPr>
            <w:tcW w:w="1465" w:type="dxa"/>
            <w:gridSpan w:val="4"/>
            <w:vAlign w:val="center"/>
          </w:tcPr>
          <w:p w:rsidR="00101524" w:rsidRDefault="00101524">
            <w:pPr>
              <w:spacing w:line="360" w:lineRule="auto"/>
              <w:jc w:val="center"/>
            </w:pPr>
          </w:p>
        </w:tc>
        <w:tc>
          <w:tcPr>
            <w:tcW w:w="1465" w:type="dxa"/>
            <w:vAlign w:val="center"/>
          </w:tcPr>
          <w:p w:rsidR="00101524" w:rsidRDefault="00101524">
            <w:pPr>
              <w:spacing w:line="360" w:lineRule="auto"/>
              <w:jc w:val="center"/>
            </w:pPr>
          </w:p>
        </w:tc>
      </w:tr>
      <w:tr w:rsidR="00101524">
        <w:tc>
          <w:tcPr>
            <w:tcW w:w="1620" w:type="dxa"/>
            <w:gridSpan w:val="2"/>
            <w:vAlign w:val="center"/>
          </w:tcPr>
          <w:p w:rsidR="00101524" w:rsidRDefault="00101524">
            <w:pPr>
              <w:spacing w:line="360" w:lineRule="auto"/>
              <w:jc w:val="center"/>
            </w:pPr>
          </w:p>
        </w:tc>
        <w:tc>
          <w:tcPr>
            <w:tcW w:w="1726" w:type="dxa"/>
            <w:gridSpan w:val="2"/>
            <w:vAlign w:val="center"/>
          </w:tcPr>
          <w:p w:rsidR="00101524" w:rsidRDefault="00101524">
            <w:pPr>
              <w:spacing w:line="360" w:lineRule="auto"/>
              <w:jc w:val="center"/>
            </w:pPr>
          </w:p>
        </w:tc>
        <w:tc>
          <w:tcPr>
            <w:tcW w:w="1548" w:type="dxa"/>
            <w:gridSpan w:val="3"/>
            <w:vAlign w:val="center"/>
          </w:tcPr>
          <w:p w:rsidR="00101524" w:rsidRDefault="00101524">
            <w:pPr>
              <w:spacing w:line="360" w:lineRule="auto"/>
              <w:jc w:val="center"/>
            </w:pPr>
          </w:p>
        </w:tc>
        <w:tc>
          <w:tcPr>
            <w:tcW w:w="1464" w:type="dxa"/>
            <w:vAlign w:val="center"/>
          </w:tcPr>
          <w:p w:rsidR="00101524" w:rsidRDefault="00101524">
            <w:pPr>
              <w:spacing w:line="360" w:lineRule="auto"/>
              <w:jc w:val="center"/>
            </w:pPr>
          </w:p>
        </w:tc>
        <w:tc>
          <w:tcPr>
            <w:tcW w:w="1465" w:type="dxa"/>
            <w:gridSpan w:val="4"/>
            <w:vAlign w:val="center"/>
          </w:tcPr>
          <w:p w:rsidR="00101524" w:rsidRDefault="00101524">
            <w:pPr>
              <w:spacing w:line="360" w:lineRule="auto"/>
              <w:jc w:val="center"/>
            </w:pPr>
          </w:p>
        </w:tc>
        <w:tc>
          <w:tcPr>
            <w:tcW w:w="1465" w:type="dxa"/>
            <w:vAlign w:val="center"/>
          </w:tcPr>
          <w:p w:rsidR="00101524" w:rsidRDefault="00101524">
            <w:pPr>
              <w:spacing w:line="360" w:lineRule="auto"/>
              <w:jc w:val="center"/>
            </w:pPr>
          </w:p>
        </w:tc>
      </w:tr>
      <w:tr w:rsidR="00101524">
        <w:tc>
          <w:tcPr>
            <w:tcW w:w="1620" w:type="dxa"/>
            <w:gridSpan w:val="2"/>
            <w:vAlign w:val="center"/>
          </w:tcPr>
          <w:p w:rsidR="00101524" w:rsidRDefault="00101524">
            <w:pPr>
              <w:spacing w:line="360" w:lineRule="auto"/>
              <w:jc w:val="center"/>
            </w:pPr>
          </w:p>
        </w:tc>
        <w:tc>
          <w:tcPr>
            <w:tcW w:w="1726" w:type="dxa"/>
            <w:gridSpan w:val="2"/>
            <w:vAlign w:val="center"/>
          </w:tcPr>
          <w:p w:rsidR="00101524" w:rsidRDefault="00101524">
            <w:pPr>
              <w:spacing w:line="360" w:lineRule="auto"/>
              <w:jc w:val="center"/>
            </w:pPr>
          </w:p>
        </w:tc>
        <w:tc>
          <w:tcPr>
            <w:tcW w:w="1548" w:type="dxa"/>
            <w:gridSpan w:val="3"/>
            <w:vAlign w:val="center"/>
          </w:tcPr>
          <w:p w:rsidR="00101524" w:rsidRDefault="00101524">
            <w:pPr>
              <w:spacing w:line="360" w:lineRule="auto"/>
              <w:jc w:val="center"/>
            </w:pPr>
          </w:p>
        </w:tc>
        <w:tc>
          <w:tcPr>
            <w:tcW w:w="1464" w:type="dxa"/>
            <w:vAlign w:val="center"/>
          </w:tcPr>
          <w:p w:rsidR="00101524" w:rsidRDefault="00101524">
            <w:pPr>
              <w:spacing w:line="360" w:lineRule="auto"/>
              <w:jc w:val="center"/>
            </w:pPr>
          </w:p>
        </w:tc>
        <w:tc>
          <w:tcPr>
            <w:tcW w:w="1465" w:type="dxa"/>
            <w:gridSpan w:val="4"/>
            <w:vAlign w:val="center"/>
          </w:tcPr>
          <w:p w:rsidR="00101524" w:rsidRDefault="00101524">
            <w:pPr>
              <w:spacing w:line="360" w:lineRule="auto"/>
              <w:jc w:val="center"/>
            </w:pPr>
          </w:p>
        </w:tc>
        <w:tc>
          <w:tcPr>
            <w:tcW w:w="1465" w:type="dxa"/>
            <w:vAlign w:val="center"/>
          </w:tcPr>
          <w:p w:rsidR="00101524" w:rsidRDefault="00101524">
            <w:pPr>
              <w:spacing w:line="360" w:lineRule="auto"/>
              <w:jc w:val="center"/>
            </w:pPr>
          </w:p>
        </w:tc>
      </w:tr>
      <w:tr w:rsidR="00101524">
        <w:tc>
          <w:tcPr>
            <w:tcW w:w="1620" w:type="dxa"/>
            <w:gridSpan w:val="2"/>
            <w:vAlign w:val="center"/>
          </w:tcPr>
          <w:p w:rsidR="00101524" w:rsidRDefault="00101524">
            <w:pPr>
              <w:spacing w:line="360" w:lineRule="auto"/>
              <w:jc w:val="center"/>
            </w:pPr>
          </w:p>
        </w:tc>
        <w:tc>
          <w:tcPr>
            <w:tcW w:w="1726" w:type="dxa"/>
            <w:gridSpan w:val="2"/>
            <w:vAlign w:val="center"/>
          </w:tcPr>
          <w:p w:rsidR="00101524" w:rsidRDefault="00101524">
            <w:pPr>
              <w:spacing w:line="360" w:lineRule="auto"/>
              <w:jc w:val="center"/>
            </w:pPr>
          </w:p>
        </w:tc>
        <w:tc>
          <w:tcPr>
            <w:tcW w:w="1548" w:type="dxa"/>
            <w:gridSpan w:val="3"/>
            <w:vAlign w:val="center"/>
          </w:tcPr>
          <w:p w:rsidR="00101524" w:rsidRDefault="00101524">
            <w:pPr>
              <w:spacing w:line="360" w:lineRule="auto"/>
              <w:jc w:val="center"/>
            </w:pPr>
          </w:p>
        </w:tc>
        <w:tc>
          <w:tcPr>
            <w:tcW w:w="1464" w:type="dxa"/>
            <w:vAlign w:val="center"/>
          </w:tcPr>
          <w:p w:rsidR="00101524" w:rsidRDefault="00101524">
            <w:pPr>
              <w:spacing w:line="360" w:lineRule="auto"/>
              <w:jc w:val="center"/>
            </w:pPr>
          </w:p>
        </w:tc>
        <w:tc>
          <w:tcPr>
            <w:tcW w:w="1465" w:type="dxa"/>
            <w:gridSpan w:val="4"/>
            <w:vAlign w:val="center"/>
          </w:tcPr>
          <w:p w:rsidR="00101524" w:rsidRDefault="00101524">
            <w:pPr>
              <w:spacing w:line="360" w:lineRule="auto"/>
              <w:jc w:val="center"/>
            </w:pPr>
          </w:p>
        </w:tc>
        <w:tc>
          <w:tcPr>
            <w:tcW w:w="1465" w:type="dxa"/>
            <w:vAlign w:val="center"/>
          </w:tcPr>
          <w:p w:rsidR="00101524" w:rsidRDefault="00101524">
            <w:pPr>
              <w:spacing w:line="360" w:lineRule="auto"/>
              <w:jc w:val="center"/>
            </w:pPr>
          </w:p>
        </w:tc>
      </w:tr>
      <w:tr w:rsidR="00101524">
        <w:tc>
          <w:tcPr>
            <w:tcW w:w="1620" w:type="dxa"/>
            <w:gridSpan w:val="2"/>
            <w:vAlign w:val="center"/>
          </w:tcPr>
          <w:p w:rsidR="00101524" w:rsidRDefault="00101524">
            <w:pPr>
              <w:spacing w:line="360" w:lineRule="auto"/>
              <w:jc w:val="center"/>
            </w:pPr>
          </w:p>
        </w:tc>
        <w:tc>
          <w:tcPr>
            <w:tcW w:w="1726" w:type="dxa"/>
            <w:gridSpan w:val="2"/>
            <w:vAlign w:val="center"/>
          </w:tcPr>
          <w:p w:rsidR="00101524" w:rsidRDefault="00101524">
            <w:pPr>
              <w:spacing w:line="360" w:lineRule="auto"/>
              <w:jc w:val="center"/>
            </w:pPr>
          </w:p>
        </w:tc>
        <w:tc>
          <w:tcPr>
            <w:tcW w:w="1548" w:type="dxa"/>
            <w:gridSpan w:val="3"/>
            <w:vAlign w:val="center"/>
          </w:tcPr>
          <w:p w:rsidR="00101524" w:rsidRDefault="00101524">
            <w:pPr>
              <w:spacing w:line="360" w:lineRule="auto"/>
              <w:jc w:val="center"/>
            </w:pPr>
          </w:p>
        </w:tc>
        <w:tc>
          <w:tcPr>
            <w:tcW w:w="1464" w:type="dxa"/>
            <w:vAlign w:val="center"/>
          </w:tcPr>
          <w:p w:rsidR="00101524" w:rsidRDefault="00101524">
            <w:pPr>
              <w:spacing w:line="360" w:lineRule="auto"/>
              <w:jc w:val="center"/>
            </w:pPr>
          </w:p>
        </w:tc>
        <w:tc>
          <w:tcPr>
            <w:tcW w:w="1465" w:type="dxa"/>
            <w:gridSpan w:val="4"/>
            <w:vAlign w:val="center"/>
          </w:tcPr>
          <w:p w:rsidR="00101524" w:rsidRDefault="00101524">
            <w:pPr>
              <w:spacing w:line="360" w:lineRule="auto"/>
              <w:jc w:val="center"/>
            </w:pPr>
          </w:p>
        </w:tc>
        <w:tc>
          <w:tcPr>
            <w:tcW w:w="1465" w:type="dxa"/>
            <w:vAlign w:val="center"/>
          </w:tcPr>
          <w:p w:rsidR="00101524" w:rsidRDefault="00101524">
            <w:pPr>
              <w:spacing w:line="360" w:lineRule="auto"/>
              <w:jc w:val="center"/>
            </w:pPr>
          </w:p>
        </w:tc>
      </w:tr>
      <w:tr w:rsidR="00101524">
        <w:tc>
          <w:tcPr>
            <w:tcW w:w="1620" w:type="dxa"/>
            <w:gridSpan w:val="2"/>
            <w:vAlign w:val="center"/>
          </w:tcPr>
          <w:p w:rsidR="00101524" w:rsidRDefault="00101524">
            <w:pPr>
              <w:spacing w:line="360" w:lineRule="auto"/>
              <w:jc w:val="center"/>
            </w:pPr>
          </w:p>
        </w:tc>
        <w:tc>
          <w:tcPr>
            <w:tcW w:w="1726" w:type="dxa"/>
            <w:gridSpan w:val="2"/>
            <w:vAlign w:val="center"/>
          </w:tcPr>
          <w:p w:rsidR="00101524" w:rsidRDefault="00101524">
            <w:pPr>
              <w:spacing w:line="360" w:lineRule="auto"/>
              <w:jc w:val="center"/>
            </w:pPr>
          </w:p>
        </w:tc>
        <w:tc>
          <w:tcPr>
            <w:tcW w:w="1548" w:type="dxa"/>
            <w:gridSpan w:val="3"/>
            <w:vAlign w:val="center"/>
          </w:tcPr>
          <w:p w:rsidR="00101524" w:rsidRDefault="00101524">
            <w:pPr>
              <w:spacing w:line="360" w:lineRule="auto"/>
              <w:jc w:val="center"/>
            </w:pPr>
          </w:p>
        </w:tc>
        <w:tc>
          <w:tcPr>
            <w:tcW w:w="1464" w:type="dxa"/>
            <w:vAlign w:val="center"/>
          </w:tcPr>
          <w:p w:rsidR="00101524" w:rsidRDefault="00101524">
            <w:pPr>
              <w:spacing w:line="360" w:lineRule="auto"/>
              <w:jc w:val="center"/>
            </w:pPr>
          </w:p>
        </w:tc>
        <w:tc>
          <w:tcPr>
            <w:tcW w:w="1465" w:type="dxa"/>
            <w:gridSpan w:val="4"/>
            <w:vAlign w:val="center"/>
          </w:tcPr>
          <w:p w:rsidR="00101524" w:rsidRDefault="00101524">
            <w:pPr>
              <w:spacing w:line="360" w:lineRule="auto"/>
              <w:jc w:val="center"/>
            </w:pPr>
          </w:p>
        </w:tc>
        <w:tc>
          <w:tcPr>
            <w:tcW w:w="1465" w:type="dxa"/>
            <w:vAlign w:val="center"/>
          </w:tcPr>
          <w:p w:rsidR="00101524" w:rsidRDefault="00101524">
            <w:pPr>
              <w:spacing w:line="360" w:lineRule="auto"/>
              <w:jc w:val="center"/>
            </w:pPr>
          </w:p>
        </w:tc>
      </w:tr>
      <w:tr w:rsidR="00101524">
        <w:tc>
          <w:tcPr>
            <w:tcW w:w="1620" w:type="dxa"/>
            <w:gridSpan w:val="2"/>
            <w:vAlign w:val="center"/>
          </w:tcPr>
          <w:p w:rsidR="00101524" w:rsidRDefault="00101524">
            <w:pPr>
              <w:spacing w:line="360" w:lineRule="auto"/>
              <w:jc w:val="center"/>
            </w:pPr>
          </w:p>
        </w:tc>
        <w:tc>
          <w:tcPr>
            <w:tcW w:w="1726" w:type="dxa"/>
            <w:gridSpan w:val="2"/>
            <w:vAlign w:val="center"/>
          </w:tcPr>
          <w:p w:rsidR="00101524" w:rsidRDefault="00101524">
            <w:pPr>
              <w:spacing w:line="360" w:lineRule="auto"/>
              <w:jc w:val="center"/>
            </w:pPr>
          </w:p>
        </w:tc>
        <w:tc>
          <w:tcPr>
            <w:tcW w:w="1548" w:type="dxa"/>
            <w:gridSpan w:val="3"/>
            <w:vAlign w:val="center"/>
          </w:tcPr>
          <w:p w:rsidR="00101524" w:rsidRDefault="00101524">
            <w:pPr>
              <w:spacing w:line="360" w:lineRule="auto"/>
              <w:jc w:val="center"/>
            </w:pPr>
          </w:p>
        </w:tc>
        <w:tc>
          <w:tcPr>
            <w:tcW w:w="1464" w:type="dxa"/>
            <w:vAlign w:val="center"/>
          </w:tcPr>
          <w:p w:rsidR="00101524" w:rsidRDefault="00101524">
            <w:pPr>
              <w:spacing w:line="360" w:lineRule="auto"/>
              <w:jc w:val="center"/>
            </w:pPr>
          </w:p>
        </w:tc>
        <w:tc>
          <w:tcPr>
            <w:tcW w:w="1465" w:type="dxa"/>
            <w:gridSpan w:val="4"/>
            <w:vAlign w:val="center"/>
          </w:tcPr>
          <w:p w:rsidR="00101524" w:rsidRDefault="00101524">
            <w:pPr>
              <w:spacing w:line="360" w:lineRule="auto"/>
              <w:jc w:val="center"/>
            </w:pPr>
          </w:p>
        </w:tc>
        <w:tc>
          <w:tcPr>
            <w:tcW w:w="1465" w:type="dxa"/>
            <w:vAlign w:val="center"/>
          </w:tcPr>
          <w:p w:rsidR="00101524" w:rsidRDefault="00101524">
            <w:pPr>
              <w:spacing w:line="360" w:lineRule="auto"/>
              <w:jc w:val="center"/>
            </w:pPr>
          </w:p>
        </w:tc>
      </w:tr>
      <w:tr w:rsidR="00101524">
        <w:tc>
          <w:tcPr>
            <w:tcW w:w="1620" w:type="dxa"/>
            <w:gridSpan w:val="2"/>
            <w:vAlign w:val="center"/>
          </w:tcPr>
          <w:p w:rsidR="00101524" w:rsidRDefault="00101524">
            <w:pPr>
              <w:spacing w:line="360" w:lineRule="auto"/>
              <w:jc w:val="center"/>
            </w:pPr>
          </w:p>
        </w:tc>
        <w:tc>
          <w:tcPr>
            <w:tcW w:w="1726" w:type="dxa"/>
            <w:gridSpan w:val="2"/>
            <w:vAlign w:val="center"/>
          </w:tcPr>
          <w:p w:rsidR="00101524" w:rsidRDefault="00101524">
            <w:pPr>
              <w:spacing w:line="360" w:lineRule="auto"/>
              <w:jc w:val="center"/>
            </w:pPr>
          </w:p>
        </w:tc>
        <w:tc>
          <w:tcPr>
            <w:tcW w:w="1548" w:type="dxa"/>
            <w:gridSpan w:val="3"/>
            <w:vAlign w:val="center"/>
          </w:tcPr>
          <w:p w:rsidR="00101524" w:rsidRDefault="00101524">
            <w:pPr>
              <w:spacing w:line="360" w:lineRule="auto"/>
              <w:jc w:val="center"/>
            </w:pPr>
          </w:p>
        </w:tc>
        <w:tc>
          <w:tcPr>
            <w:tcW w:w="1464" w:type="dxa"/>
            <w:vAlign w:val="center"/>
          </w:tcPr>
          <w:p w:rsidR="00101524" w:rsidRDefault="00101524">
            <w:pPr>
              <w:spacing w:line="360" w:lineRule="auto"/>
              <w:jc w:val="center"/>
            </w:pPr>
          </w:p>
        </w:tc>
        <w:tc>
          <w:tcPr>
            <w:tcW w:w="1465" w:type="dxa"/>
            <w:gridSpan w:val="4"/>
            <w:vAlign w:val="center"/>
          </w:tcPr>
          <w:p w:rsidR="00101524" w:rsidRDefault="00101524">
            <w:pPr>
              <w:spacing w:line="360" w:lineRule="auto"/>
              <w:jc w:val="center"/>
            </w:pPr>
          </w:p>
        </w:tc>
        <w:tc>
          <w:tcPr>
            <w:tcW w:w="1465" w:type="dxa"/>
            <w:vAlign w:val="center"/>
          </w:tcPr>
          <w:p w:rsidR="00101524" w:rsidRDefault="00101524">
            <w:pPr>
              <w:spacing w:line="360" w:lineRule="auto"/>
              <w:jc w:val="center"/>
            </w:pPr>
          </w:p>
        </w:tc>
      </w:tr>
      <w:tr w:rsidR="00101524">
        <w:tc>
          <w:tcPr>
            <w:tcW w:w="1620" w:type="dxa"/>
            <w:gridSpan w:val="2"/>
            <w:vAlign w:val="center"/>
          </w:tcPr>
          <w:p w:rsidR="00101524" w:rsidRDefault="00101524">
            <w:pPr>
              <w:spacing w:line="360" w:lineRule="auto"/>
              <w:jc w:val="center"/>
            </w:pPr>
          </w:p>
        </w:tc>
        <w:tc>
          <w:tcPr>
            <w:tcW w:w="1726" w:type="dxa"/>
            <w:gridSpan w:val="2"/>
            <w:vAlign w:val="center"/>
          </w:tcPr>
          <w:p w:rsidR="00101524" w:rsidRDefault="00101524">
            <w:pPr>
              <w:spacing w:line="360" w:lineRule="auto"/>
              <w:jc w:val="center"/>
            </w:pPr>
          </w:p>
        </w:tc>
        <w:tc>
          <w:tcPr>
            <w:tcW w:w="1548" w:type="dxa"/>
            <w:gridSpan w:val="3"/>
            <w:vAlign w:val="center"/>
          </w:tcPr>
          <w:p w:rsidR="00101524" w:rsidRDefault="00101524">
            <w:pPr>
              <w:spacing w:line="360" w:lineRule="auto"/>
              <w:jc w:val="center"/>
            </w:pPr>
          </w:p>
        </w:tc>
        <w:tc>
          <w:tcPr>
            <w:tcW w:w="1464" w:type="dxa"/>
            <w:vAlign w:val="center"/>
          </w:tcPr>
          <w:p w:rsidR="00101524" w:rsidRDefault="00101524">
            <w:pPr>
              <w:spacing w:line="360" w:lineRule="auto"/>
              <w:jc w:val="center"/>
            </w:pPr>
          </w:p>
        </w:tc>
        <w:tc>
          <w:tcPr>
            <w:tcW w:w="1465" w:type="dxa"/>
            <w:gridSpan w:val="4"/>
            <w:vAlign w:val="center"/>
          </w:tcPr>
          <w:p w:rsidR="00101524" w:rsidRDefault="00101524">
            <w:pPr>
              <w:spacing w:line="360" w:lineRule="auto"/>
              <w:jc w:val="center"/>
            </w:pPr>
          </w:p>
        </w:tc>
        <w:tc>
          <w:tcPr>
            <w:tcW w:w="1465" w:type="dxa"/>
            <w:vAlign w:val="center"/>
          </w:tcPr>
          <w:p w:rsidR="00101524" w:rsidRDefault="00101524">
            <w:pPr>
              <w:spacing w:line="360" w:lineRule="auto"/>
              <w:jc w:val="center"/>
            </w:pPr>
          </w:p>
        </w:tc>
      </w:tr>
      <w:tr w:rsidR="00101524">
        <w:tc>
          <w:tcPr>
            <w:tcW w:w="1620" w:type="dxa"/>
            <w:gridSpan w:val="2"/>
            <w:vAlign w:val="center"/>
          </w:tcPr>
          <w:p w:rsidR="00101524" w:rsidRDefault="00101524">
            <w:pPr>
              <w:spacing w:line="360" w:lineRule="auto"/>
              <w:jc w:val="center"/>
            </w:pPr>
          </w:p>
        </w:tc>
        <w:tc>
          <w:tcPr>
            <w:tcW w:w="1726" w:type="dxa"/>
            <w:gridSpan w:val="2"/>
            <w:vAlign w:val="center"/>
          </w:tcPr>
          <w:p w:rsidR="00101524" w:rsidRDefault="00101524">
            <w:pPr>
              <w:spacing w:line="360" w:lineRule="auto"/>
              <w:jc w:val="center"/>
            </w:pPr>
          </w:p>
        </w:tc>
        <w:tc>
          <w:tcPr>
            <w:tcW w:w="1548" w:type="dxa"/>
            <w:gridSpan w:val="3"/>
            <w:vAlign w:val="center"/>
          </w:tcPr>
          <w:p w:rsidR="00101524" w:rsidRDefault="00101524">
            <w:pPr>
              <w:spacing w:line="360" w:lineRule="auto"/>
              <w:jc w:val="center"/>
            </w:pPr>
          </w:p>
        </w:tc>
        <w:tc>
          <w:tcPr>
            <w:tcW w:w="1464" w:type="dxa"/>
            <w:vAlign w:val="center"/>
          </w:tcPr>
          <w:p w:rsidR="00101524" w:rsidRDefault="00101524">
            <w:pPr>
              <w:spacing w:line="360" w:lineRule="auto"/>
              <w:jc w:val="center"/>
            </w:pPr>
          </w:p>
        </w:tc>
        <w:tc>
          <w:tcPr>
            <w:tcW w:w="1465" w:type="dxa"/>
            <w:gridSpan w:val="4"/>
            <w:vAlign w:val="center"/>
          </w:tcPr>
          <w:p w:rsidR="00101524" w:rsidRDefault="00101524">
            <w:pPr>
              <w:spacing w:line="360" w:lineRule="auto"/>
              <w:jc w:val="center"/>
            </w:pPr>
          </w:p>
        </w:tc>
        <w:tc>
          <w:tcPr>
            <w:tcW w:w="1465" w:type="dxa"/>
            <w:vAlign w:val="center"/>
          </w:tcPr>
          <w:p w:rsidR="00101524" w:rsidRDefault="00101524">
            <w:pPr>
              <w:spacing w:line="360" w:lineRule="auto"/>
              <w:jc w:val="center"/>
            </w:pPr>
          </w:p>
        </w:tc>
      </w:tr>
      <w:tr w:rsidR="00101524">
        <w:tc>
          <w:tcPr>
            <w:tcW w:w="1620" w:type="dxa"/>
            <w:gridSpan w:val="2"/>
            <w:vAlign w:val="center"/>
          </w:tcPr>
          <w:p w:rsidR="00101524" w:rsidRDefault="00101524">
            <w:pPr>
              <w:spacing w:line="360" w:lineRule="auto"/>
              <w:jc w:val="center"/>
            </w:pPr>
          </w:p>
        </w:tc>
        <w:tc>
          <w:tcPr>
            <w:tcW w:w="1726" w:type="dxa"/>
            <w:gridSpan w:val="2"/>
            <w:vAlign w:val="center"/>
          </w:tcPr>
          <w:p w:rsidR="00101524" w:rsidRDefault="00101524">
            <w:pPr>
              <w:spacing w:line="360" w:lineRule="auto"/>
              <w:jc w:val="center"/>
            </w:pPr>
          </w:p>
        </w:tc>
        <w:tc>
          <w:tcPr>
            <w:tcW w:w="1548" w:type="dxa"/>
            <w:gridSpan w:val="3"/>
            <w:vAlign w:val="center"/>
          </w:tcPr>
          <w:p w:rsidR="00101524" w:rsidRDefault="00101524">
            <w:pPr>
              <w:spacing w:line="360" w:lineRule="auto"/>
              <w:jc w:val="center"/>
            </w:pPr>
          </w:p>
        </w:tc>
        <w:tc>
          <w:tcPr>
            <w:tcW w:w="1464" w:type="dxa"/>
            <w:vAlign w:val="center"/>
          </w:tcPr>
          <w:p w:rsidR="00101524" w:rsidRDefault="00101524">
            <w:pPr>
              <w:spacing w:line="360" w:lineRule="auto"/>
              <w:jc w:val="center"/>
            </w:pPr>
          </w:p>
        </w:tc>
        <w:tc>
          <w:tcPr>
            <w:tcW w:w="1465" w:type="dxa"/>
            <w:gridSpan w:val="4"/>
            <w:vAlign w:val="center"/>
          </w:tcPr>
          <w:p w:rsidR="00101524" w:rsidRDefault="00101524">
            <w:pPr>
              <w:spacing w:line="360" w:lineRule="auto"/>
              <w:jc w:val="center"/>
            </w:pPr>
          </w:p>
        </w:tc>
        <w:tc>
          <w:tcPr>
            <w:tcW w:w="1465" w:type="dxa"/>
            <w:vAlign w:val="center"/>
          </w:tcPr>
          <w:p w:rsidR="00101524" w:rsidRDefault="00101524">
            <w:pPr>
              <w:spacing w:line="360" w:lineRule="auto"/>
              <w:jc w:val="center"/>
            </w:pPr>
          </w:p>
        </w:tc>
      </w:tr>
    </w:tbl>
    <w:p w:rsidR="00101524" w:rsidRDefault="00101524">
      <w:pPr>
        <w:spacing w:line="360" w:lineRule="auto"/>
        <w:rPr>
          <w:rFonts w:ascii="楷体_GB2312" w:eastAsia="楷体_GB2312"/>
          <w:b/>
          <w:bCs/>
        </w:rPr>
      </w:pPr>
    </w:p>
    <w:p w:rsidR="00101524" w:rsidRDefault="00505310">
      <w:pPr>
        <w:spacing w:line="360" w:lineRule="auto"/>
        <w:rPr>
          <w:b/>
          <w:bCs/>
        </w:rPr>
      </w:pPr>
      <w:r>
        <w:rPr>
          <w:rFonts w:ascii="楷体_GB2312" w:eastAsia="楷体_GB2312" w:hint="eastAsia"/>
          <w:b/>
          <w:bCs/>
        </w:rPr>
        <w:t>注：需提供职称证书复印件</w:t>
      </w:r>
      <w:r>
        <w:rPr>
          <w:b/>
          <w:bCs/>
        </w:rPr>
        <w:br w:type="page"/>
      </w:r>
    </w:p>
    <w:p w:rsidR="00101524" w:rsidRDefault="00505310">
      <w:pPr>
        <w:jc w:val="center"/>
        <w:rPr>
          <w:b/>
          <w:bCs/>
          <w:sz w:val="24"/>
        </w:rPr>
      </w:pPr>
      <w:r>
        <w:rPr>
          <w:rFonts w:hint="eastAsia"/>
          <w:b/>
          <w:bCs/>
          <w:sz w:val="24"/>
        </w:rPr>
        <w:lastRenderedPageBreak/>
        <w:t>表</w:t>
      </w:r>
      <w:r>
        <w:rPr>
          <w:rFonts w:hint="eastAsia"/>
          <w:b/>
          <w:bCs/>
          <w:sz w:val="24"/>
        </w:rPr>
        <w:t xml:space="preserve">8  </w:t>
      </w:r>
      <w:r>
        <w:rPr>
          <w:rFonts w:hint="eastAsia"/>
          <w:b/>
          <w:bCs/>
          <w:sz w:val="24"/>
        </w:rPr>
        <w:t>项目管理班子配备情况辅助说明资料</w:t>
      </w:r>
    </w:p>
    <w:p w:rsidR="00101524" w:rsidRDefault="00101524">
      <w:pPr>
        <w:spacing w:line="360" w:lineRule="auto"/>
        <w:jc w:val="center"/>
        <w:rPr>
          <w:b/>
          <w:b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8"/>
      </w:tblGrid>
      <w:tr w:rsidR="00101524">
        <w:tc>
          <w:tcPr>
            <w:tcW w:w="9288" w:type="dxa"/>
          </w:tcPr>
          <w:p w:rsidR="00101524" w:rsidRDefault="00101524">
            <w:pPr>
              <w:spacing w:line="360" w:lineRule="auto"/>
              <w:jc w:val="center"/>
              <w:rPr>
                <w:b/>
                <w:bCs/>
              </w:rPr>
            </w:pPr>
          </w:p>
          <w:p w:rsidR="00101524" w:rsidRDefault="00101524">
            <w:pPr>
              <w:spacing w:line="360" w:lineRule="auto"/>
              <w:jc w:val="center"/>
              <w:rPr>
                <w:b/>
                <w:bCs/>
              </w:rPr>
            </w:pPr>
          </w:p>
          <w:p w:rsidR="00101524" w:rsidRDefault="00101524">
            <w:pPr>
              <w:spacing w:line="360" w:lineRule="auto"/>
              <w:jc w:val="center"/>
              <w:rPr>
                <w:b/>
                <w:bCs/>
              </w:rPr>
            </w:pPr>
          </w:p>
          <w:p w:rsidR="00101524" w:rsidRDefault="00101524">
            <w:pPr>
              <w:spacing w:line="360" w:lineRule="auto"/>
              <w:jc w:val="center"/>
              <w:rPr>
                <w:b/>
                <w:bCs/>
              </w:rPr>
            </w:pPr>
          </w:p>
          <w:p w:rsidR="00101524" w:rsidRDefault="00101524">
            <w:pPr>
              <w:spacing w:line="360" w:lineRule="auto"/>
              <w:jc w:val="center"/>
              <w:rPr>
                <w:b/>
                <w:bCs/>
              </w:rPr>
            </w:pPr>
          </w:p>
          <w:p w:rsidR="00101524" w:rsidRDefault="00101524">
            <w:pPr>
              <w:spacing w:line="360" w:lineRule="auto"/>
              <w:jc w:val="center"/>
              <w:rPr>
                <w:b/>
                <w:bCs/>
              </w:rPr>
            </w:pPr>
          </w:p>
          <w:p w:rsidR="00101524" w:rsidRDefault="00101524">
            <w:pPr>
              <w:spacing w:line="360" w:lineRule="auto"/>
              <w:jc w:val="center"/>
              <w:rPr>
                <w:b/>
                <w:bCs/>
              </w:rPr>
            </w:pPr>
          </w:p>
          <w:p w:rsidR="00101524" w:rsidRDefault="00101524">
            <w:pPr>
              <w:spacing w:line="360" w:lineRule="auto"/>
              <w:jc w:val="center"/>
              <w:rPr>
                <w:b/>
                <w:bCs/>
              </w:rPr>
            </w:pPr>
          </w:p>
          <w:p w:rsidR="00101524" w:rsidRDefault="00101524">
            <w:pPr>
              <w:spacing w:line="360" w:lineRule="auto"/>
              <w:jc w:val="center"/>
              <w:rPr>
                <w:b/>
                <w:bCs/>
              </w:rPr>
            </w:pPr>
          </w:p>
          <w:p w:rsidR="00101524" w:rsidRDefault="00101524">
            <w:pPr>
              <w:spacing w:line="360" w:lineRule="auto"/>
              <w:jc w:val="center"/>
              <w:rPr>
                <w:b/>
                <w:bCs/>
              </w:rPr>
            </w:pPr>
          </w:p>
          <w:p w:rsidR="00101524" w:rsidRDefault="00101524">
            <w:pPr>
              <w:spacing w:line="360" w:lineRule="auto"/>
              <w:jc w:val="center"/>
              <w:rPr>
                <w:b/>
                <w:bCs/>
              </w:rPr>
            </w:pPr>
          </w:p>
          <w:p w:rsidR="00101524" w:rsidRDefault="00101524">
            <w:pPr>
              <w:spacing w:line="360" w:lineRule="auto"/>
              <w:jc w:val="center"/>
              <w:rPr>
                <w:b/>
                <w:bCs/>
              </w:rPr>
            </w:pPr>
          </w:p>
          <w:p w:rsidR="00101524" w:rsidRDefault="00101524">
            <w:pPr>
              <w:spacing w:line="360" w:lineRule="auto"/>
              <w:jc w:val="center"/>
              <w:rPr>
                <w:b/>
                <w:bCs/>
              </w:rPr>
            </w:pPr>
          </w:p>
          <w:p w:rsidR="00101524" w:rsidRDefault="00101524">
            <w:pPr>
              <w:spacing w:line="360" w:lineRule="auto"/>
              <w:jc w:val="center"/>
              <w:rPr>
                <w:b/>
                <w:bCs/>
              </w:rPr>
            </w:pPr>
          </w:p>
          <w:p w:rsidR="00101524" w:rsidRDefault="00101524">
            <w:pPr>
              <w:spacing w:line="360" w:lineRule="auto"/>
              <w:jc w:val="center"/>
              <w:rPr>
                <w:b/>
                <w:bCs/>
              </w:rPr>
            </w:pPr>
          </w:p>
          <w:p w:rsidR="00101524" w:rsidRDefault="00101524">
            <w:pPr>
              <w:spacing w:line="360" w:lineRule="auto"/>
              <w:jc w:val="center"/>
              <w:rPr>
                <w:b/>
                <w:bCs/>
              </w:rPr>
            </w:pPr>
          </w:p>
          <w:p w:rsidR="00101524" w:rsidRDefault="00101524">
            <w:pPr>
              <w:spacing w:line="360" w:lineRule="auto"/>
              <w:jc w:val="center"/>
              <w:rPr>
                <w:b/>
                <w:bCs/>
              </w:rPr>
            </w:pPr>
          </w:p>
          <w:p w:rsidR="00101524" w:rsidRDefault="00101524">
            <w:pPr>
              <w:spacing w:line="360" w:lineRule="auto"/>
              <w:jc w:val="center"/>
              <w:rPr>
                <w:b/>
                <w:bCs/>
              </w:rPr>
            </w:pPr>
          </w:p>
        </w:tc>
      </w:tr>
    </w:tbl>
    <w:p w:rsidR="00101524" w:rsidRDefault="00505310">
      <w:pPr>
        <w:pStyle w:val="23"/>
        <w:rPr>
          <w:rFonts w:eastAsia="楷体_GB2312"/>
          <w:b/>
          <w:bCs/>
        </w:rPr>
      </w:pPr>
      <w:r>
        <w:rPr>
          <w:rFonts w:eastAsia="楷体_GB2312" w:hint="eastAsia"/>
          <w:b/>
          <w:bCs/>
        </w:rPr>
        <w:t>注：辅助说明资料主要包括管理班子机构设置、职责分工、有关复印证明资料以及投标人认为有必要提供的资料，辅助说明资料格式不做统一规定，由投标人自行设计。</w:t>
      </w:r>
    </w:p>
    <w:p w:rsidR="00101524" w:rsidRDefault="00505310">
      <w:pPr>
        <w:pStyle w:val="3"/>
        <w:jc w:val="center"/>
        <w:rPr>
          <w:snapToGrid w:val="0"/>
          <w:kern w:val="0"/>
        </w:rPr>
      </w:pPr>
      <w:r>
        <w:br w:type="page"/>
      </w:r>
    </w:p>
    <w:p w:rsidR="00101524" w:rsidRDefault="00505310">
      <w:pPr>
        <w:pStyle w:val="3"/>
        <w:jc w:val="center"/>
        <w:rPr>
          <w:rFonts w:ascii="宋体" w:hAnsi="宋体"/>
          <w:snapToGrid w:val="0"/>
          <w:kern w:val="0"/>
          <w:sz w:val="28"/>
        </w:rPr>
      </w:pPr>
      <w:r>
        <w:rPr>
          <w:rFonts w:ascii="宋体" w:hAnsi="宋体" w:hint="eastAsia"/>
          <w:snapToGrid w:val="0"/>
          <w:kern w:val="0"/>
          <w:sz w:val="28"/>
        </w:rPr>
        <w:lastRenderedPageBreak/>
        <w:t>格式8  售后服务和承诺</w:t>
      </w:r>
    </w:p>
    <w:p w:rsidR="00101524" w:rsidRDefault="00505310">
      <w:pPr>
        <w:ind w:firstLineChars="250" w:firstLine="525"/>
      </w:pPr>
      <w:r>
        <w:rPr>
          <w:rFonts w:hint="eastAsia"/>
        </w:rPr>
        <w:t>注：售后服务和承诺招标代理机构不给出统一格式，由投标人自行设计格式，自行组织材料。</w:t>
      </w:r>
    </w:p>
    <w:p w:rsidR="00101524" w:rsidRDefault="00505310">
      <w:pPr>
        <w:pStyle w:val="3"/>
        <w:jc w:val="center"/>
        <w:rPr>
          <w:rFonts w:ascii="宋体" w:hAnsi="宋体"/>
          <w:snapToGrid w:val="0"/>
          <w:kern w:val="0"/>
          <w:sz w:val="28"/>
        </w:rPr>
      </w:pPr>
      <w:r>
        <w:br w:type="page"/>
      </w:r>
      <w:bookmarkStart w:id="74" w:name="_Toc308613881"/>
      <w:bookmarkStart w:id="75" w:name="_Toc456768597"/>
      <w:r>
        <w:rPr>
          <w:rFonts w:ascii="宋体" w:hAnsi="宋体" w:hint="eastAsia"/>
          <w:snapToGrid w:val="0"/>
          <w:kern w:val="0"/>
          <w:sz w:val="28"/>
        </w:rPr>
        <w:lastRenderedPageBreak/>
        <w:t>格式</w:t>
      </w:r>
      <w:r>
        <w:rPr>
          <w:rFonts w:ascii="宋体" w:hAnsi="宋体"/>
          <w:snapToGrid w:val="0"/>
          <w:kern w:val="0"/>
          <w:sz w:val="28"/>
        </w:rPr>
        <w:t xml:space="preserve">9  </w:t>
      </w:r>
      <w:bookmarkEnd w:id="74"/>
      <w:bookmarkEnd w:id="75"/>
      <w:r>
        <w:rPr>
          <w:rFonts w:ascii="宋体" w:hAnsi="宋体" w:hint="eastAsia"/>
          <w:snapToGrid w:val="0"/>
          <w:kern w:val="0"/>
          <w:sz w:val="28"/>
        </w:rPr>
        <w:t>招标文件要求的其他资料或投标人认为需要补充的资料</w:t>
      </w:r>
    </w:p>
    <w:p w:rsidR="00101524" w:rsidRDefault="00505310">
      <w:pPr>
        <w:adjustRightInd w:val="0"/>
        <w:snapToGrid w:val="0"/>
        <w:spacing w:line="300" w:lineRule="auto"/>
        <w:ind w:firstLineChars="200" w:firstLine="420"/>
        <w:rPr>
          <w:b/>
          <w:snapToGrid w:val="0"/>
          <w:kern w:val="0"/>
          <w:sz w:val="24"/>
        </w:rPr>
      </w:pPr>
      <w:bookmarkStart w:id="76" w:name="fujian44"/>
      <w:bookmarkStart w:id="77" w:name="fujian43"/>
      <w:bookmarkStart w:id="78" w:name="FUJIAN86"/>
      <w:bookmarkStart w:id="79" w:name="_Toc308613885"/>
      <w:bookmarkStart w:id="80" w:name="_Toc456768601"/>
      <w:bookmarkStart w:id="81" w:name="_Toc279591571"/>
      <w:bookmarkEnd w:id="76"/>
      <w:bookmarkEnd w:id="77"/>
      <w:bookmarkEnd w:id="78"/>
      <w:r>
        <w:rPr>
          <w:rFonts w:hint="eastAsia"/>
          <w:bCs/>
          <w:snapToGrid w:val="0"/>
          <w:kern w:val="0"/>
        </w:rPr>
        <w:t>注：如需提供补充资料，本部分资料格式不做统一规定，由投标人自行设计。</w:t>
      </w:r>
    </w:p>
    <w:p w:rsidR="00101524" w:rsidRDefault="00505310">
      <w:pPr>
        <w:widowControl/>
        <w:jc w:val="left"/>
      </w:pPr>
      <w:r>
        <w:rPr>
          <w:bCs/>
          <w:szCs w:val="21"/>
        </w:rPr>
        <w:br w:type="page"/>
      </w:r>
      <w:bookmarkEnd w:id="79"/>
      <w:bookmarkEnd w:id="80"/>
      <w:bookmarkEnd w:id="81"/>
    </w:p>
    <w:p w:rsidR="00101524" w:rsidRDefault="00101524">
      <w:pPr>
        <w:adjustRightInd w:val="0"/>
        <w:snapToGrid w:val="0"/>
        <w:spacing w:line="300" w:lineRule="auto"/>
        <w:jc w:val="center"/>
      </w:pPr>
    </w:p>
    <w:p w:rsidR="00101524" w:rsidRDefault="00101524">
      <w:pPr>
        <w:adjustRightInd w:val="0"/>
        <w:snapToGrid w:val="0"/>
        <w:spacing w:line="300" w:lineRule="auto"/>
        <w:jc w:val="center"/>
        <w:rPr>
          <w:b/>
          <w:snapToGrid w:val="0"/>
          <w:kern w:val="0"/>
          <w:sz w:val="24"/>
        </w:rPr>
      </w:pPr>
    </w:p>
    <w:p w:rsidR="00101524" w:rsidRDefault="00101524">
      <w:pPr>
        <w:adjustRightInd w:val="0"/>
        <w:snapToGrid w:val="0"/>
        <w:spacing w:line="300" w:lineRule="auto"/>
        <w:jc w:val="center"/>
        <w:rPr>
          <w:b/>
          <w:snapToGrid w:val="0"/>
          <w:kern w:val="0"/>
          <w:sz w:val="24"/>
        </w:rPr>
      </w:pPr>
    </w:p>
    <w:p w:rsidR="00101524" w:rsidRDefault="00101524">
      <w:pPr>
        <w:adjustRightInd w:val="0"/>
        <w:snapToGrid w:val="0"/>
        <w:spacing w:line="300" w:lineRule="auto"/>
        <w:jc w:val="center"/>
        <w:rPr>
          <w:b/>
          <w:snapToGrid w:val="0"/>
          <w:kern w:val="0"/>
          <w:sz w:val="24"/>
        </w:rPr>
      </w:pPr>
    </w:p>
    <w:p w:rsidR="00101524" w:rsidRDefault="00101524">
      <w:pPr>
        <w:adjustRightInd w:val="0"/>
        <w:snapToGrid w:val="0"/>
        <w:spacing w:line="300" w:lineRule="auto"/>
        <w:jc w:val="center"/>
        <w:rPr>
          <w:b/>
          <w:snapToGrid w:val="0"/>
          <w:kern w:val="0"/>
          <w:sz w:val="24"/>
        </w:rPr>
      </w:pPr>
    </w:p>
    <w:p w:rsidR="00101524" w:rsidRDefault="00101524">
      <w:pPr>
        <w:adjustRightInd w:val="0"/>
        <w:snapToGrid w:val="0"/>
        <w:spacing w:line="300" w:lineRule="auto"/>
        <w:jc w:val="center"/>
        <w:rPr>
          <w:b/>
          <w:snapToGrid w:val="0"/>
          <w:kern w:val="0"/>
          <w:sz w:val="24"/>
        </w:rPr>
      </w:pPr>
    </w:p>
    <w:p w:rsidR="00101524" w:rsidRDefault="00101524">
      <w:pPr>
        <w:adjustRightInd w:val="0"/>
        <w:snapToGrid w:val="0"/>
        <w:spacing w:line="300" w:lineRule="auto"/>
        <w:jc w:val="center"/>
        <w:rPr>
          <w:b/>
          <w:snapToGrid w:val="0"/>
          <w:kern w:val="0"/>
          <w:sz w:val="24"/>
        </w:rPr>
      </w:pPr>
    </w:p>
    <w:p w:rsidR="00101524" w:rsidRDefault="00101524">
      <w:pPr>
        <w:adjustRightInd w:val="0"/>
        <w:snapToGrid w:val="0"/>
        <w:spacing w:line="300" w:lineRule="auto"/>
        <w:jc w:val="center"/>
        <w:rPr>
          <w:b/>
          <w:snapToGrid w:val="0"/>
          <w:kern w:val="0"/>
          <w:sz w:val="24"/>
        </w:rPr>
      </w:pPr>
    </w:p>
    <w:p w:rsidR="00101524" w:rsidRDefault="00101524">
      <w:pPr>
        <w:adjustRightInd w:val="0"/>
        <w:snapToGrid w:val="0"/>
        <w:spacing w:line="300" w:lineRule="auto"/>
        <w:jc w:val="center"/>
        <w:rPr>
          <w:b/>
          <w:snapToGrid w:val="0"/>
          <w:kern w:val="0"/>
          <w:sz w:val="24"/>
        </w:rPr>
      </w:pPr>
    </w:p>
    <w:p w:rsidR="00101524" w:rsidRDefault="00101524">
      <w:pPr>
        <w:adjustRightInd w:val="0"/>
        <w:snapToGrid w:val="0"/>
        <w:spacing w:line="300" w:lineRule="auto"/>
        <w:jc w:val="center"/>
        <w:rPr>
          <w:b/>
          <w:snapToGrid w:val="0"/>
          <w:kern w:val="0"/>
          <w:sz w:val="24"/>
        </w:rPr>
      </w:pPr>
    </w:p>
    <w:p w:rsidR="00101524" w:rsidRDefault="00101524">
      <w:pPr>
        <w:adjustRightInd w:val="0"/>
        <w:snapToGrid w:val="0"/>
        <w:spacing w:line="300" w:lineRule="auto"/>
        <w:jc w:val="center"/>
        <w:rPr>
          <w:b/>
          <w:snapToGrid w:val="0"/>
          <w:kern w:val="0"/>
          <w:sz w:val="24"/>
        </w:rPr>
      </w:pPr>
    </w:p>
    <w:p w:rsidR="00101524" w:rsidRDefault="00101524">
      <w:pPr>
        <w:adjustRightInd w:val="0"/>
        <w:snapToGrid w:val="0"/>
        <w:spacing w:line="300" w:lineRule="auto"/>
        <w:jc w:val="center"/>
        <w:rPr>
          <w:b/>
          <w:snapToGrid w:val="0"/>
          <w:kern w:val="0"/>
          <w:sz w:val="24"/>
        </w:rPr>
      </w:pPr>
    </w:p>
    <w:p w:rsidR="00101524" w:rsidRDefault="00101524">
      <w:pPr>
        <w:adjustRightInd w:val="0"/>
        <w:snapToGrid w:val="0"/>
        <w:spacing w:line="300" w:lineRule="auto"/>
        <w:jc w:val="center"/>
        <w:rPr>
          <w:b/>
          <w:snapToGrid w:val="0"/>
          <w:kern w:val="0"/>
          <w:sz w:val="24"/>
        </w:rPr>
      </w:pPr>
    </w:p>
    <w:p w:rsidR="00101524" w:rsidRDefault="00101524">
      <w:pPr>
        <w:adjustRightInd w:val="0"/>
        <w:snapToGrid w:val="0"/>
        <w:spacing w:line="300" w:lineRule="auto"/>
        <w:jc w:val="center"/>
        <w:rPr>
          <w:b/>
          <w:snapToGrid w:val="0"/>
          <w:kern w:val="0"/>
          <w:sz w:val="24"/>
        </w:rPr>
      </w:pPr>
    </w:p>
    <w:p w:rsidR="00101524" w:rsidRDefault="00505310">
      <w:pPr>
        <w:pStyle w:val="1"/>
        <w:rPr>
          <w:snapToGrid w:val="0"/>
          <w:kern w:val="0"/>
          <w:sz w:val="72"/>
        </w:rPr>
      </w:pPr>
      <w:bookmarkStart w:id="82" w:name="_Toc437335984"/>
      <w:r>
        <w:rPr>
          <w:rFonts w:hint="eastAsia"/>
          <w:snapToGrid w:val="0"/>
          <w:kern w:val="0"/>
          <w:sz w:val="72"/>
        </w:rPr>
        <w:t>第五部</w:t>
      </w:r>
      <w:bookmarkEnd w:id="82"/>
      <w:r>
        <w:rPr>
          <w:rFonts w:hint="eastAsia"/>
          <w:snapToGrid w:val="0"/>
          <w:kern w:val="0"/>
          <w:sz w:val="72"/>
        </w:rPr>
        <w:t>分</w:t>
      </w:r>
    </w:p>
    <w:p w:rsidR="00101524" w:rsidRDefault="00505310" w:rsidP="00EC5476">
      <w:pPr>
        <w:pStyle w:val="1"/>
        <w:spacing w:beforeLines="100"/>
        <w:rPr>
          <w:b/>
          <w:snapToGrid w:val="0"/>
          <w:kern w:val="0"/>
          <w:sz w:val="72"/>
        </w:rPr>
      </w:pPr>
      <w:bookmarkStart w:id="83" w:name="_Toc437335985"/>
      <w:r>
        <w:rPr>
          <w:rFonts w:hint="eastAsia"/>
          <w:b/>
          <w:snapToGrid w:val="0"/>
          <w:kern w:val="0"/>
          <w:sz w:val="72"/>
        </w:rPr>
        <w:t>附  件</w:t>
      </w:r>
      <w:bookmarkEnd w:id="83"/>
    </w:p>
    <w:p w:rsidR="00101524" w:rsidRDefault="00101524">
      <w:pPr>
        <w:adjustRightInd w:val="0"/>
        <w:snapToGrid w:val="0"/>
        <w:spacing w:line="300" w:lineRule="auto"/>
        <w:jc w:val="center"/>
        <w:rPr>
          <w:rFonts w:ascii="楷体" w:eastAsia="楷体"/>
          <w:b/>
          <w:snapToGrid w:val="0"/>
          <w:kern w:val="0"/>
          <w:sz w:val="24"/>
        </w:rPr>
      </w:pPr>
    </w:p>
    <w:p w:rsidR="00101524" w:rsidRDefault="00101524"/>
    <w:p w:rsidR="00101524" w:rsidRDefault="00101524"/>
    <w:p w:rsidR="00101524" w:rsidRDefault="00505310">
      <w:pPr>
        <w:spacing w:line="360" w:lineRule="auto"/>
      </w:pPr>
      <w:r>
        <w:br w:type="page"/>
      </w:r>
    </w:p>
    <w:p w:rsidR="00101524" w:rsidRDefault="00505310">
      <w:pPr>
        <w:adjustRightInd w:val="0"/>
        <w:snapToGrid w:val="0"/>
        <w:spacing w:line="300" w:lineRule="auto"/>
        <w:rPr>
          <w:snapToGrid w:val="0"/>
          <w:kern w:val="0"/>
        </w:rPr>
      </w:pPr>
      <w:r>
        <w:rPr>
          <w:rFonts w:hint="eastAsia"/>
          <w:snapToGrid w:val="0"/>
          <w:kern w:val="0"/>
        </w:rPr>
        <w:lastRenderedPageBreak/>
        <w:t>附件</w:t>
      </w:r>
      <w:r>
        <w:rPr>
          <w:rFonts w:hint="eastAsia"/>
          <w:snapToGrid w:val="0"/>
          <w:kern w:val="0"/>
        </w:rPr>
        <w:t>1</w:t>
      </w:r>
      <w:r>
        <w:rPr>
          <w:rFonts w:ascii="仿宋_GB2312" w:eastAsia="仿宋_GB2312" w:hAnsi="华文仿宋" w:hint="eastAsia"/>
          <w:b/>
          <w:sz w:val="30"/>
          <w:szCs w:val="30"/>
        </w:rPr>
        <w:t>（</w:t>
      </w:r>
      <w:r>
        <w:rPr>
          <w:rFonts w:ascii="仿宋_GB2312" w:eastAsia="仿宋_GB2312" w:hAnsi="华文仿宋" w:hint="eastAsia"/>
          <w:b/>
          <w:sz w:val="32"/>
          <w:szCs w:val="32"/>
        </w:rPr>
        <w:t>此附件无需放入投标文件中</w:t>
      </w:r>
      <w:r>
        <w:rPr>
          <w:rFonts w:ascii="仿宋_GB2312" w:eastAsia="仿宋_GB2312" w:hAnsi="华文仿宋" w:hint="eastAsia"/>
          <w:b/>
          <w:sz w:val="30"/>
          <w:szCs w:val="30"/>
        </w:rPr>
        <w:t>）</w:t>
      </w:r>
    </w:p>
    <w:p w:rsidR="00101524" w:rsidRDefault="00101524">
      <w:pPr>
        <w:adjustRightInd w:val="0"/>
        <w:snapToGrid w:val="0"/>
        <w:spacing w:line="300" w:lineRule="auto"/>
        <w:jc w:val="center"/>
        <w:rPr>
          <w:b/>
          <w:snapToGrid w:val="0"/>
          <w:kern w:val="0"/>
          <w:sz w:val="28"/>
        </w:rPr>
      </w:pPr>
    </w:p>
    <w:p w:rsidR="00101524" w:rsidRDefault="00101524">
      <w:pPr>
        <w:adjustRightInd w:val="0"/>
        <w:snapToGrid w:val="0"/>
        <w:spacing w:line="300" w:lineRule="auto"/>
        <w:jc w:val="center"/>
        <w:rPr>
          <w:b/>
          <w:snapToGrid w:val="0"/>
          <w:kern w:val="0"/>
          <w:sz w:val="28"/>
        </w:rPr>
      </w:pPr>
    </w:p>
    <w:p w:rsidR="00101524" w:rsidRDefault="00505310">
      <w:pPr>
        <w:adjustRightInd w:val="0"/>
        <w:snapToGrid w:val="0"/>
        <w:spacing w:line="300" w:lineRule="auto"/>
        <w:jc w:val="center"/>
        <w:rPr>
          <w:b/>
          <w:snapToGrid w:val="0"/>
          <w:kern w:val="0"/>
          <w:sz w:val="28"/>
        </w:rPr>
      </w:pPr>
      <w:r>
        <w:rPr>
          <w:rFonts w:hint="eastAsia"/>
          <w:b/>
          <w:snapToGrid w:val="0"/>
          <w:kern w:val="0"/>
          <w:sz w:val="28"/>
        </w:rPr>
        <w:t>履约保证金</w:t>
      </w:r>
    </w:p>
    <w:p w:rsidR="00101524" w:rsidRDefault="00101524">
      <w:pPr>
        <w:adjustRightInd w:val="0"/>
        <w:snapToGrid w:val="0"/>
        <w:spacing w:line="300" w:lineRule="auto"/>
        <w:rPr>
          <w:snapToGrid w:val="0"/>
          <w:kern w:val="0"/>
        </w:rPr>
      </w:pPr>
    </w:p>
    <w:p w:rsidR="00101524" w:rsidRDefault="00101524">
      <w:pPr>
        <w:adjustRightInd w:val="0"/>
        <w:snapToGrid w:val="0"/>
        <w:spacing w:line="300" w:lineRule="auto"/>
        <w:rPr>
          <w:snapToGrid w:val="0"/>
          <w:kern w:val="0"/>
        </w:rPr>
      </w:pPr>
    </w:p>
    <w:p w:rsidR="00101524" w:rsidRDefault="00505310">
      <w:pPr>
        <w:adjustRightInd w:val="0"/>
        <w:snapToGrid w:val="0"/>
        <w:spacing w:line="300" w:lineRule="auto"/>
        <w:jc w:val="center"/>
        <w:rPr>
          <w:snapToGrid w:val="0"/>
          <w:kern w:val="0"/>
        </w:rPr>
      </w:pPr>
      <w:r>
        <w:rPr>
          <w:rFonts w:hint="eastAsia"/>
          <w:snapToGrid w:val="0"/>
          <w:kern w:val="0"/>
        </w:rPr>
        <w:t>银行保函格式</w:t>
      </w:r>
    </w:p>
    <w:p w:rsidR="00101524" w:rsidRDefault="00505310">
      <w:pPr>
        <w:pStyle w:val="25"/>
        <w:adjustRightInd w:val="0"/>
        <w:snapToGrid w:val="0"/>
        <w:spacing w:line="360" w:lineRule="auto"/>
        <w:rPr>
          <w:rFonts w:ascii="Times New Roman" w:hAnsi="Times New Roman"/>
        </w:rPr>
      </w:pPr>
      <w:r>
        <w:rPr>
          <w:rFonts w:ascii="Times New Roman" w:hAnsi="Times New Roman"/>
          <w:u w:val="single"/>
        </w:rPr>
        <w:t>(</w:t>
      </w:r>
      <w:r>
        <w:rPr>
          <w:rFonts w:ascii="Times New Roman" w:hAnsi="Times New Roman"/>
          <w:u w:val="single"/>
        </w:rPr>
        <w:t>买方名称</w:t>
      </w:r>
      <w:r>
        <w:rPr>
          <w:rFonts w:ascii="Times New Roman" w:hAnsi="Times New Roman"/>
          <w:u w:val="single"/>
        </w:rPr>
        <w:t>)</w:t>
      </w:r>
      <w:r>
        <w:rPr>
          <w:rFonts w:ascii="Times New Roman" w:hAnsi="Times New Roman"/>
        </w:rPr>
        <w:t>：</w:t>
      </w:r>
    </w:p>
    <w:p w:rsidR="00101524" w:rsidRDefault="00505310">
      <w:pPr>
        <w:pStyle w:val="25"/>
        <w:adjustRightInd w:val="0"/>
        <w:snapToGrid w:val="0"/>
        <w:spacing w:line="360" w:lineRule="auto"/>
        <w:rPr>
          <w:rFonts w:ascii="Times New Roman" w:hAnsi="Times New Roman"/>
        </w:rPr>
      </w:pPr>
      <w:r>
        <w:rPr>
          <w:rFonts w:ascii="Times New Roman" w:hAnsi="Times New Roman"/>
        </w:rPr>
        <w:t>本保函是为</w:t>
      </w:r>
      <w:r>
        <w:rPr>
          <w:rFonts w:ascii="Times New Roman" w:hAnsi="Times New Roman"/>
          <w:u w:val="single"/>
        </w:rPr>
        <w:t>(</w:t>
      </w:r>
      <w:r>
        <w:rPr>
          <w:rFonts w:ascii="Times New Roman" w:hAnsi="Times New Roman"/>
          <w:u w:val="single"/>
        </w:rPr>
        <w:t>卖方名称</w:t>
      </w:r>
      <w:r>
        <w:rPr>
          <w:rFonts w:ascii="Times New Roman" w:hAnsi="Times New Roman"/>
          <w:u w:val="single"/>
        </w:rPr>
        <w:t>)</w:t>
      </w:r>
      <w:r>
        <w:rPr>
          <w:rFonts w:ascii="Times New Roman" w:hAnsi="Times New Roman"/>
        </w:rPr>
        <w:t>(</w:t>
      </w:r>
      <w:r>
        <w:rPr>
          <w:rFonts w:ascii="Times New Roman" w:hAnsi="Times New Roman"/>
        </w:rPr>
        <w:t>以下简称卖方</w:t>
      </w:r>
      <w:r>
        <w:rPr>
          <w:rFonts w:ascii="Times New Roman" w:hAnsi="Times New Roman"/>
        </w:rPr>
        <w:t>)</w:t>
      </w:r>
      <w:r>
        <w:rPr>
          <w:rFonts w:ascii="Times New Roman" w:hAnsi="Times New Roman"/>
        </w:rPr>
        <w:t>于年月日与</w:t>
      </w:r>
      <w:r>
        <w:rPr>
          <w:rFonts w:ascii="Times New Roman" w:hAnsi="Times New Roman"/>
          <w:u w:val="single"/>
        </w:rPr>
        <w:t>(</w:t>
      </w:r>
      <w:r>
        <w:rPr>
          <w:rFonts w:ascii="Times New Roman" w:hAnsi="Times New Roman"/>
          <w:u w:val="single"/>
        </w:rPr>
        <w:t>买方名称</w:t>
      </w:r>
      <w:r>
        <w:rPr>
          <w:rFonts w:ascii="Times New Roman" w:hAnsi="Times New Roman"/>
          <w:u w:val="single"/>
        </w:rPr>
        <w:t>)</w:t>
      </w:r>
      <w:r>
        <w:rPr>
          <w:rFonts w:ascii="Times New Roman" w:hAnsi="Times New Roman"/>
        </w:rPr>
        <w:t>(</w:t>
      </w:r>
      <w:r>
        <w:rPr>
          <w:rFonts w:ascii="Times New Roman" w:hAnsi="Times New Roman"/>
        </w:rPr>
        <w:t>以下简称买方</w:t>
      </w:r>
      <w:r>
        <w:rPr>
          <w:rFonts w:ascii="Times New Roman" w:hAnsi="Times New Roman"/>
        </w:rPr>
        <w:t>)</w:t>
      </w:r>
      <w:r>
        <w:rPr>
          <w:rFonts w:ascii="Times New Roman" w:hAnsi="Times New Roman"/>
        </w:rPr>
        <w:t>签订的第</w:t>
      </w:r>
      <w:r>
        <w:rPr>
          <w:rFonts w:ascii="Times New Roman" w:hAnsi="Times New Roman"/>
          <w:u w:val="single"/>
        </w:rPr>
        <w:t>(</w:t>
      </w:r>
      <w:r>
        <w:rPr>
          <w:rFonts w:ascii="Times New Roman" w:hAnsi="Times New Roman"/>
          <w:u w:val="single"/>
        </w:rPr>
        <w:t>合同编号</w:t>
      </w:r>
      <w:r>
        <w:rPr>
          <w:rFonts w:ascii="Times New Roman" w:hAnsi="Times New Roman"/>
          <w:u w:val="single"/>
        </w:rPr>
        <w:t>)</w:t>
      </w:r>
      <w:r>
        <w:rPr>
          <w:rFonts w:ascii="Times New Roman" w:hAnsi="Times New Roman"/>
        </w:rPr>
        <w:t>号供货合同而提供的履约担保。</w:t>
      </w:r>
    </w:p>
    <w:p w:rsidR="00101524" w:rsidRDefault="00505310">
      <w:pPr>
        <w:pStyle w:val="25"/>
        <w:adjustRightInd w:val="0"/>
        <w:snapToGrid w:val="0"/>
        <w:spacing w:line="360" w:lineRule="auto"/>
        <w:rPr>
          <w:rFonts w:ascii="Times New Roman" w:hAnsi="Times New Roman"/>
        </w:rPr>
      </w:pPr>
      <w:r>
        <w:rPr>
          <w:rFonts w:ascii="Times New Roman" w:hAnsi="Times New Roman"/>
          <w:u w:val="single"/>
        </w:rPr>
        <w:t>(</w:t>
      </w:r>
      <w:r>
        <w:rPr>
          <w:rFonts w:ascii="Times New Roman" w:hAnsi="Times New Roman"/>
          <w:u w:val="single"/>
        </w:rPr>
        <w:t>银行名称</w:t>
      </w:r>
      <w:r>
        <w:rPr>
          <w:rFonts w:ascii="Times New Roman" w:hAnsi="Times New Roman"/>
          <w:u w:val="single"/>
        </w:rPr>
        <w:t>)</w:t>
      </w:r>
      <w:r>
        <w:rPr>
          <w:rFonts w:ascii="Times New Roman" w:hAnsi="Times New Roman"/>
        </w:rPr>
        <w:t>以及他的继承人和受让人无条件地、不可撤销地约束本行，一旦收到</w:t>
      </w:r>
      <w:r>
        <w:rPr>
          <w:rFonts w:ascii="Times New Roman" w:hAnsi="Times New Roman"/>
          <w:u w:val="single"/>
        </w:rPr>
        <w:t>(</w:t>
      </w:r>
      <w:r>
        <w:rPr>
          <w:rFonts w:ascii="Times New Roman" w:hAnsi="Times New Roman"/>
          <w:u w:val="single"/>
        </w:rPr>
        <w:t>买方名称</w:t>
      </w:r>
      <w:r>
        <w:rPr>
          <w:rFonts w:ascii="Times New Roman" w:hAnsi="Times New Roman"/>
          <w:u w:val="single"/>
        </w:rPr>
        <w:t>)</w:t>
      </w:r>
      <w:r>
        <w:rPr>
          <w:rFonts w:ascii="Times New Roman" w:hAnsi="Times New Roman"/>
        </w:rPr>
        <w:t>书面提出卖方不能履行合同约定，发生下列违约条件之一的通知时，我行保证付给</w:t>
      </w:r>
      <w:r>
        <w:rPr>
          <w:rFonts w:ascii="Times New Roman" w:hAnsi="Times New Roman"/>
          <w:u w:val="single"/>
        </w:rPr>
        <w:t>(</w:t>
      </w:r>
      <w:r>
        <w:rPr>
          <w:rFonts w:ascii="Times New Roman" w:hAnsi="Times New Roman"/>
          <w:u w:val="single"/>
        </w:rPr>
        <w:t>买方名称</w:t>
      </w:r>
      <w:r>
        <w:rPr>
          <w:rFonts w:ascii="Times New Roman" w:hAnsi="Times New Roman"/>
          <w:u w:val="single"/>
        </w:rPr>
        <w:t>)</w:t>
      </w:r>
      <w:r>
        <w:rPr>
          <w:rFonts w:ascii="Times New Roman" w:hAnsi="Times New Roman"/>
        </w:rPr>
        <w:t>金额为万元人民币的保证金。</w:t>
      </w:r>
    </w:p>
    <w:p w:rsidR="00101524" w:rsidRDefault="00101524">
      <w:pPr>
        <w:pStyle w:val="25"/>
        <w:adjustRightInd w:val="0"/>
        <w:snapToGrid w:val="0"/>
        <w:spacing w:line="360" w:lineRule="auto"/>
        <w:rPr>
          <w:rFonts w:ascii="Times New Roman" w:hAnsi="Times New Roman"/>
        </w:rPr>
      </w:pPr>
    </w:p>
    <w:p w:rsidR="00101524" w:rsidRDefault="00505310">
      <w:pPr>
        <w:pStyle w:val="25"/>
        <w:adjustRightInd w:val="0"/>
        <w:snapToGrid w:val="0"/>
        <w:spacing w:line="360" w:lineRule="auto"/>
        <w:rPr>
          <w:rFonts w:ascii="Times New Roman" w:hAnsi="Times New Roman"/>
        </w:rPr>
      </w:pPr>
      <w:r>
        <w:rPr>
          <w:rFonts w:ascii="Times New Roman" w:hAnsi="Times New Roman"/>
        </w:rPr>
        <w:t xml:space="preserve">    (</w:t>
      </w:r>
      <w:r>
        <w:rPr>
          <w:rFonts w:ascii="Times New Roman" w:hAnsi="Times New Roman"/>
        </w:rPr>
        <w:t>一</w:t>
      </w:r>
      <w:r>
        <w:rPr>
          <w:rFonts w:ascii="Times New Roman" w:hAnsi="Times New Roman"/>
        </w:rPr>
        <w:t>)</w:t>
      </w:r>
      <w:r>
        <w:rPr>
          <w:rFonts w:ascii="Times New Roman" w:hAnsi="Times New Roman"/>
        </w:rPr>
        <w:t>违约条件：</w:t>
      </w:r>
    </w:p>
    <w:p w:rsidR="00101524" w:rsidRDefault="00505310">
      <w:pPr>
        <w:pStyle w:val="25"/>
        <w:adjustRightInd w:val="0"/>
        <w:snapToGrid w:val="0"/>
        <w:spacing w:line="360" w:lineRule="auto"/>
        <w:rPr>
          <w:rFonts w:ascii="Times New Roman" w:hAnsi="Times New Roman"/>
        </w:rPr>
      </w:pPr>
      <w:r>
        <w:rPr>
          <w:rFonts w:ascii="Times New Roman" w:hAnsi="Times New Roman"/>
        </w:rPr>
        <w:t xml:space="preserve">    ·</w:t>
      </w:r>
      <w:r>
        <w:rPr>
          <w:rFonts w:ascii="Times New Roman" w:hAnsi="Times New Roman"/>
        </w:rPr>
        <w:t>在合同有效期内，卖方拒绝履行合同；</w:t>
      </w:r>
    </w:p>
    <w:p w:rsidR="00101524" w:rsidRDefault="00505310">
      <w:pPr>
        <w:pStyle w:val="25"/>
        <w:adjustRightInd w:val="0"/>
        <w:snapToGrid w:val="0"/>
        <w:spacing w:line="360" w:lineRule="auto"/>
        <w:rPr>
          <w:rFonts w:ascii="Times New Roman" w:hAnsi="Times New Roman"/>
        </w:rPr>
      </w:pPr>
      <w:r>
        <w:rPr>
          <w:rFonts w:ascii="Times New Roman" w:hAnsi="Times New Roman"/>
        </w:rPr>
        <w:t xml:space="preserve">    ·</w:t>
      </w:r>
      <w:r>
        <w:rPr>
          <w:rFonts w:ascii="Times New Roman" w:hAnsi="Times New Roman"/>
        </w:rPr>
        <w:t>在合同有效期内，卖方未经买方同意，变更供货合同的主要条款；</w:t>
      </w:r>
    </w:p>
    <w:p w:rsidR="00101524" w:rsidRDefault="00505310">
      <w:pPr>
        <w:pStyle w:val="25"/>
        <w:adjustRightInd w:val="0"/>
        <w:snapToGrid w:val="0"/>
        <w:spacing w:line="360" w:lineRule="auto"/>
        <w:rPr>
          <w:rFonts w:ascii="Times New Roman" w:hAnsi="Times New Roman"/>
        </w:rPr>
      </w:pPr>
      <w:r>
        <w:rPr>
          <w:rFonts w:ascii="Times New Roman" w:hAnsi="Times New Roman"/>
        </w:rPr>
        <w:t xml:space="preserve">    ·</w:t>
      </w:r>
      <w:r>
        <w:rPr>
          <w:rFonts w:ascii="Times New Roman" w:hAnsi="Times New Roman"/>
        </w:rPr>
        <w:t>产品质量在质保期内，经省级质量检验、监督机关鉴定产品质量发生问题；</w:t>
      </w:r>
    </w:p>
    <w:p w:rsidR="00101524" w:rsidRDefault="00505310">
      <w:pPr>
        <w:pStyle w:val="25"/>
        <w:adjustRightInd w:val="0"/>
        <w:snapToGrid w:val="0"/>
        <w:spacing w:line="360" w:lineRule="auto"/>
        <w:rPr>
          <w:rFonts w:ascii="Times New Roman" w:hAnsi="Times New Roman"/>
        </w:rPr>
      </w:pPr>
      <w:r>
        <w:rPr>
          <w:rFonts w:ascii="Times New Roman" w:hAnsi="Times New Roman"/>
        </w:rPr>
        <w:t xml:space="preserve">    (</w:t>
      </w:r>
      <w:r>
        <w:rPr>
          <w:rFonts w:ascii="Times New Roman" w:hAnsi="Times New Roman"/>
        </w:rPr>
        <w:t>二</w:t>
      </w:r>
      <w:r>
        <w:rPr>
          <w:rFonts w:ascii="Times New Roman" w:hAnsi="Times New Roman"/>
        </w:rPr>
        <w:t>)</w:t>
      </w:r>
      <w:r>
        <w:rPr>
          <w:rFonts w:ascii="Times New Roman" w:hAnsi="Times New Roman"/>
        </w:rPr>
        <w:t>在合同执行期间，供需双方发生了纠纷，履约保函有效期限可延长到纠纷得到最终解决完毕后。</w:t>
      </w:r>
    </w:p>
    <w:p w:rsidR="00101524" w:rsidRDefault="00505310">
      <w:pPr>
        <w:pStyle w:val="25"/>
        <w:adjustRightInd w:val="0"/>
        <w:snapToGrid w:val="0"/>
        <w:spacing w:line="360" w:lineRule="auto"/>
        <w:rPr>
          <w:rFonts w:ascii="Times New Roman" w:hAnsi="Times New Roman"/>
        </w:rPr>
      </w:pPr>
      <w:r>
        <w:rPr>
          <w:rFonts w:ascii="Times New Roman" w:hAnsi="Times New Roman"/>
        </w:rPr>
        <w:t xml:space="preserve">    (</w:t>
      </w:r>
      <w:r>
        <w:rPr>
          <w:rFonts w:ascii="Times New Roman" w:hAnsi="Times New Roman"/>
        </w:rPr>
        <w:t>三</w:t>
      </w:r>
      <w:r>
        <w:rPr>
          <w:rFonts w:ascii="Times New Roman" w:hAnsi="Times New Roman"/>
        </w:rPr>
        <w:t>)</w:t>
      </w:r>
      <w:r>
        <w:rPr>
          <w:rFonts w:ascii="Times New Roman" w:hAnsi="Times New Roman"/>
        </w:rPr>
        <w:t>本保函自开立之日起有效，在接到买方的《验收合格的通知》后</w:t>
      </w:r>
      <w:r>
        <w:rPr>
          <w:rFonts w:ascii="Times New Roman" w:hAnsi="Times New Roman"/>
        </w:rPr>
        <w:t>7</w:t>
      </w:r>
      <w:r>
        <w:rPr>
          <w:rFonts w:ascii="Times New Roman" w:hAnsi="Times New Roman"/>
        </w:rPr>
        <w:t>日内予以退还。</w:t>
      </w:r>
    </w:p>
    <w:p w:rsidR="00101524" w:rsidRDefault="00101524">
      <w:pPr>
        <w:pStyle w:val="25"/>
        <w:adjustRightInd w:val="0"/>
        <w:snapToGrid w:val="0"/>
        <w:spacing w:line="360" w:lineRule="auto"/>
        <w:rPr>
          <w:rFonts w:ascii="Times New Roman" w:hAnsi="Times New Roman"/>
        </w:rPr>
      </w:pPr>
    </w:p>
    <w:p w:rsidR="00101524" w:rsidRDefault="00505310">
      <w:pPr>
        <w:pStyle w:val="25"/>
        <w:adjustRightInd w:val="0"/>
        <w:snapToGrid w:val="0"/>
        <w:spacing w:line="360" w:lineRule="auto"/>
        <w:rPr>
          <w:rFonts w:ascii="Times New Roman" w:hAnsi="Times New Roman"/>
        </w:rPr>
      </w:pPr>
      <w:r>
        <w:rPr>
          <w:rFonts w:ascii="Times New Roman" w:hAnsi="Times New Roman"/>
        </w:rPr>
        <w:t xml:space="preserve">                                             (</w:t>
      </w:r>
      <w:r>
        <w:rPr>
          <w:rFonts w:ascii="Times New Roman" w:hAnsi="Times New Roman"/>
        </w:rPr>
        <w:t>卖方银行名称</w:t>
      </w:r>
      <w:r>
        <w:rPr>
          <w:rFonts w:ascii="Times New Roman" w:hAnsi="Times New Roman"/>
        </w:rPr>
        <w:t>)</w:t>
      </w:r>
      <w:r>
        <w:rPr>
          <w:rFonts w:ascii="Times New Roman" w:hAnsi="Times New Roman"/>
        </w:rPr>
        <w:t>：</w:t>
      </w:r>
      <w:r>
        <w:rPr>
          <w:rFonts w:ascii="Times New Roman" w:hAnsi="Times New Roman"/>
        </w:rPr>
        <w:t xml:space="preserve">      (</w:t>
      </w:r>
      <w:r>
        <w:rPr>
          <w:rFonts w:ascii="Times New Roman" w:hAnsi="Times New Roman"/>
        </w:rPr>
        <w:t>公章</w:t>
      </w:r>
      <w:r>
        <w:rPr>
          <w:rFonts w:ascii="Times New Roman" w:hAnsi="Times New Roman"/>
        </w:rPr>
        <w:t>)</w:t>
      </w:r>
    </w:p>
    <w:p w:rsidR="00101524" w:rsidRDefault="00101524">
      <w:pPr>
        <w:pStyle w:val="25"/>
        <w:adjustRightInd w:val="0"/>
        <w:snapToGrid w:val="0"/>
        <w:spacing w:line="360" w:lineRule="auto"/>
        <w:rPr>
          <w:rFonts w:ascii="Times New Roman" w:hAnsi="Times New Roman"/>
        </w:rPr>
      </w:pPr>
    </w:p>
    <w:p w:rsidR="00101524" w:rsidRDefault="00505310">
      <w:pPr>
        <w:pStyle w:val="25"/>
        <w:wordWrap w:val="0"/>
        <w:adjustRightInd w:val="0"/>
        <w:snapToGrid w:val="0"/>
        <w:spacing w:line="360" w:lineRule="auto"/>
        <w:ind w:firstLine="420"/>
        <w:jc w:val="right"/>
        <w:rPr>
          <w:rFonts w:ascii="Times New Roman" w:hAnsi="Times New Roman"/>
        </w:rPr>
      </w:pPr>
      <w:r>
        <w:rPr>
          <w:rFonts w:ascii="Times New Roman" w:hAnsi="Times New Roman"/>
        </w:rPr>
        <w:t>签发人签字：</w:t>
      </w:r>
    </w:p>
    <w:p w:rsidR="00101524" w:rsidRDefault="00505310">
      <w:pPr>
        <w:pStyle w:val="25"/>
        <w:adjustRightInd w:val="0"/>
        <w:snapToGrid w:val="0"/>
        <w:spacing w:line="360" w:lineRule="auto"/>
        <w:ind w:firstLine="420"/>
        <w:rPr>
          <w:rFonts w:ascii="Times New Roman" w:hAnsi="Times New Roman"/>
        </w:rPr>
      </w:pPr>
      <w:r>
        <w:rPr>
          <w:rFonts w:ascii="Times New Roman" w:hAnsi="Times New Roman"/>
        </w:rPr>
        <w:t> </w:t>
      </w:r>
    </w:p>
    <w:p w:rsidR="00101524" w:rsidRDefault="00101524">
      <w:pPr>
        <w:adjustRightInd w:val="0"/>
        <w:snapToGrid w:val="0"/>
        <w:spacing w:line="360" w:lineRule="auto"/>
        <w:rPr>
          <w:snapToGrid w:val="0"/>
          <w:kern w:val="0"/>
        </w:rPr>
      </w:pPr>
    </w:p>
    <w:p w:rsidR="00101524" w:rsidRDefault="00101524">
      <w:pPr>
        <w:jc w:val="center"/>
        <w:rPr>
          <w:b/>
          <w:bCs/>
        </w:rPr>
      </w:pPr>
    </w:p>
    <w:p w:rsidR="00101524" w:rsidRDefault="00101524">
      <w:pPr>
        <w:widowControl/>
        <w:jc w:val="left"/>
        <w:rPr>
          <w:snapToGrid w:val="0"/>
          <w:kern w:val="0"/>
        </w:rPr>
      </w:pPr>
    </w:p>
    <w:sectPr w:rsidR="00101524" w:rsidSect="00101524">
      <w:headerReference w:type="default" r:id="rId9"/>
      <w:footerReference w:type="even" r:id="rId10"/>
      <w:footerReference w:type="default" r:id="rId11"/>
      <w:pgSz w:w="11906" w:h="16838"/>
      <w:pgMar w:top="1474" w:right="1247" w:bottom="1304" w:left="1531"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EBC" w:rsidRDefault="003D6EBC" w:rsidP="00101524">
      <w:r>
        <w:separator/>
      </w:r>
    </w:p>
  </w:endnote>
  <w:endnote w:type="continuationSeparator" w:id="1">
    <w:p w:rsidR="003D6EBC" w:rsidRDefault="003D6EBC" w:rsidP="001015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经典标宋简">
    <w:altName w:val="宋体"/>
    <w:charset w:val="86"/>
    <w:family w:val="auto"/>
    <w:pitch w:val="default"/>
    <w:sig w:usb0="00000000" w:usb1="00000000" w:usb2="0000001E" w:usb3="00000000" w:csb0="00040000" w:csb1="00000000"/>
  </w:font>
  <w:font w:name="经典等线简">
    <w:altName w:val="宋体"/>
    <w:charset w:val="86"/>
    <w:family w:val="modern"/>
    <w:pitch w:val="default"/>
    <w:sig w:usb0="00000000" w:usb1="00000000" w:usb2="0000001E" w:usb3="00000000" w:csb0="00040000" w:csb1="00000000"/>
  </w:font>
  <w:font w:name="经典宋体简">
    <w:altName w:val="宋体"/>
    <w:charset w:val="86"/>
    <w:family w:val="modern"/>
    <w:pitch w:val="default"/>
    <w:sig w:usb0="00000000" w:usb1="00000000" w:usb2="0000001E" w:usb3="00000000" w:csb0="2004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A75" w:rsidRDefault="00D90242">
    <w:pPr>
      <w:pStyle w:val="ac"/>
      <w:framePr w:wrap="around" w:vAnchor="text" w:hAnchor="margin" w:xAlign="center" w:y="1"/>
      <w:rPr>
        <w:rStyle w:val="af2"/>
      </w:rPr>
    </w:pPr>
    <w:r>
      <w:rPr>
        <w:rStyle w:val="af2"/>
      </w:rPr>
      <w:fldChar w:fldCharType="begin"/>
    </w:r>
    <w:r w:rsidR="00921A75">
      <w:rPr>
        <w:rStyle w:val="af2"/>
      </w:rPr>
      <w:instrText xml:space="preserve">PAGE  </w:instrText>
    </w:r>
    <w:r>
      <w:rPr>
        <w:rStyle w:val="af2"/>
      </w:rPr>
      <w:fldChar w:fldCharType="separate"/>
    </w:r>
    <w:r w:rsidR="00921A75">
      <w:rPr>
        <w:rStyle w:val="af2"/>
      </w:rPr>
      <w:t>3</w:t>
    </w:r>
    <w:r>
      <w:rPr>
        <w:rStyle w:val="af2"/>
      </w:rPr>
      <w:fldChar w:fldCharType="end"/>
    </w:r>
  </w:p>
  <w:p w:rsidR="00921A75" w:rsidRDefault="00921A75">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A75" w:rsidRDefault="00D90242">
    <w:pPr>
      <w:pStyle w:val="ac"/>
      <w:framePr w:wrap="around" w:vAnchor="text" w:hAnchor="margin" w:xAlign="center" w:y="1"/>
      <w:rPr>
        <w:rStyle w:val="af2"/>
      </w:rPr>
    </w:pPr>
    <w:r>
      <w:rPr>
        <w:rStyle w:val="af2"/>
      </w:rPr>
      <w:fldChar w:fldCharType="begin"/>
    </w:r>
    <w:r w:rsidR="00921A75">
      <w:rPr>
        <w:rStyle w:val="af2"/>
      </w:rPr>
      <w:instrText xml:space="preserve">PAGE  </w:instrText>
    </w:r>
    <w:r>
      <w:rPr>
        <w:rStyle w:val="af2"/>
      </w:rPr>
      <w:fldChar w:fldCharType="separate"/>
    </w:r>
    <w:r w:rsidR="00792EFA">
      <w:rPr>
        <w:rStyle w:val="af2"/>
        <w:noProof/>
      </w:rPr>
      <w:t>3</w:t>
    </w:r>
    <w:r>
      <w:rPr>
        <w:rStyle w:val="af2"/>
      </w:rPr>
      <w:fldChar w:fldCharType="end"/>
    </w:r>
  </w:p>
  <w:p w:rsidR="00921A75" w:rsidRDefault="00921A75">
    <w:pPr>
      <w:pStyle w:val="ac"/>
      <w:ind w:right="360"/>
    </w:pPr>
    <w:r>
      <w:rPr>
        <w:rFonts w:hint="eastAsia"/>
      </w:rPr>
      <w:t xml:space="preserve">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EBC" w:rsidRDefault="003D6EBC" w:rsidP="00101524">
      <w:r>
        <w:separator/>
      </w:r>
    </w:p>
  </w:footnote>
  <w:footnote w:type="continuationSeparator" w:id="1">
    <w:p w:rsidR="003D6EBC" w:rsidRDefault="003D6EBC" w:rsidP="001015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A75" w:rsidRDefault="00921A75">
    <w:pPr>
      <w:adjustRightInd w:val="0"/>
      <w:snapToGrid w:val="0"/>
      <w:spacing w:line="360" w:lineRule="auto"/>
      <w:rPr>
        <w:sz w:val="18"/>
        <w:szCs w:val="18"/>
        <w:u w:val="single"/>
      </w:rPr>
    </w:pPr>
  </w:p>
  <w:p w:rsidR="00921A75" w:rsidRDefault="00921A75">
    <w:pPr>
      <w:adjustRightInd w:val="0"/>
      <w:snapToGrid w:val="0"/>
      <w:spacing w:line="360" w:lineRule="auto"/>
      <w:jc w:val="left"/>
      <w:rPr>
        <w:sz w:val="18"/>
        <w:szCs w:val="18"/>
        <w:shd w:val="clear" w:color="auto" w:fill="FFFF00"/>
      </w:rPr>
    </w:pPr>
    <w:r>
      <w:rPr>
        <w:rFonts w:eastAsiaTheme="majorEastAsia" w:hAnsiTheme="majorEastAsia" w:hint="eastAsia"/>
        <w:color w:val="000000" w:themeColor="text1"/>
        <w:sz w:val="18"/>
        <w:szCs w:val="18"/>
        <w:u w:val="single"/>
      </w:rPr>
      <w:t>项目名</w:t>
    </w:r>
    <w:r>
      <w:rPr>
        <w:rFonts w:asciiTheme="minorEastAsia" w:eastAsiaTheme="minorEastAsia" w:hAnsiTheme="minorEastAsia" w:hint="eastAsia"/>
        <w:sz w:val="18"/>
        <w:szCs w:val="18"/>
        <w:u w:val="single"/>
      </w:rPr>
      <w:t>称：浙商证券股份有限公司深圳龙华证券营业部装修工程项目</w:t>
    </w:r>
    <w:r>
      <w:rPr>
        <w:rFonts w:hint="eastAsia"/>
        <w:sz w:val="18"/>
        <w:szCs w:val="18"/>
        <w:u w:val="single"/>
      </w:rPr>
      <w:t xml:space="preserve">               </w:t>
    </w:r>
    <w:r>
      <w:rPr>
        <w:rFonts w:hint="eastAsia"/>
        <w:sz w:val="18"/>
        <w:szCs w:val="18"/>
        <w:u w:val="single"/>
      </w:rPr>
      <w:t>招</w:t>
    </w:r>
    <w:r>
      <w:rPr>
        <w:rFonts w:asciiTheme="minorEastAsia" w:eastAsiaTheme="minorEastAsia" w:hAnsiTheme="minorEastAsia" w:hint="eastAsia"/>
        <w:sz w:val="18"/>
        <w:szCs w:val="18"/>
        <w:u w:val="single"/>
      </w:rPr>
      <w:t>标编号：SZZZ2021-QB0063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0560CE"/>
    <w:multiLevelType w:val="singleLevel"/>
    <w:tmpl w:val="880560CE"/>
    <w:lvl w:ilvl="0">
      <w:start w:val="1"/>
      <w:numFmt w:val="chineseCounting"/>
      <w:suff w:val="nothing"/>
      <w:lvlText w:val="（%1）"/>
      <w:lvlJc w:val="left"/>
      <w:rPr>
        <w:rFonts w:hint="eastAsia"/>
      </w:rPr>
    </w:lvl>
  </w:abstractNum>
  <w:abstractNum w:abstractNumId="1">
    <w:nsid w:val="93743C5A"/>
    <w:multiLevelType w:val="singleLevel"/>
    <w:tmpl w:val="93743C5A"/>
    <w:lvl w:ilvl="0">
      <w:start w:val="6"/>
      <w:numFmt w:val="chineseCounting"/>
      <w:suff w:val="nothing"/>
      <w:lvlText w:val="%1、"/>
      <w:lvlJc w:val="left"/>
      <w:rPr>
        <w:rFonts w:hint="eastAsia"/>
      </w:rPr>
    </w:lvl>
  </w:abstractNum>
  <w:abstractNum w:abstractNumId="2">
    <w:nsid w:val="9B9D52E0"/>
    <w:multiLevelType w:val="singleLevel"/>
    <w:tmpl w:val="9B9D52E0"/>
    <w:lvl w:ilvl="0">
      <w:start w:val="18"/>
      <w:numFmt w:val="decimal"/>
      <w:lvlText w:val="%1."/>
      <w:lvlJc w:val="left"/>
      <w:pPr>
        <w:tabs>
          <w:tab w:val="left" w:pos="312"/>
        </w:tabs>
      </w:pPr>
    </w:lvl>
  </w:abstractNum>
  <w:abstractNum w:abstractNumId="3">
    <w:nsid w:val="ABDD6DE7"/>
    <w:multiLevelType w:val="singleLevel"/>
    <w:tmpl w:val="ABDD6DE7"/>
    <w:lvl w:ilvl="0">
      <w:start w:val="1"/>
      <w:numFmt w:val="decimal"/>
      <w:suff w:val="nothing"/>
      <w:lvlText w:val="（%1）"/>
      <w:lvlJc w:val="left"/>
    </w:lvl>
  </w:abstractNum>
  <w:abstractNum w:abstractNumId="4">
    <w:nsid w:val="C60F158B"/>
    <w:multiLevelType w:val="singleLevel"/>
    <w:tmpl w:val="C60F158B"/>
    <w:lvl w:ilvl="0">
      <w:start w:val="14"/>
      <w:numFmt w:val="decimal"/>
      <w:suff w:val="space"/>
      <w:lvlText w:val="%1."/>
      <w:lvlJc w:val="left"/>
    </w:lvl>
  </w:abstractNum>
  <w:abstractNum w:abstractNumId="5">
    <w:nsid w:val="04A72ED4"/>
    <w:multiLevelType w:val="multilevel"/>
    <w:tmpl w:val="04A72ED4"/>
    <w:lvl w:ilvl="0">
      <w:start w:val="1"/>
      <w:numFmt w:val="decimal"/>
      <w:pStyle w:val="CharCharCharCharCharCharCharCharCharCharCharCharCharCharCharCharCharCharCharCharCharChar"/>
      <w:lvlText w:val="%1、"/>
      <w:lvlJc w:val="left"/>
      <w:pPr>
        <w:tabs>
          <w:tab w:val="left" w:pos="360"/>
        </w:tabs>
        <w:ind w:left="360" w:hanging="360"/>
      </w:pPr>
      <w:rPr>
        <w:rFonts w:hAnsi="Courier New" w:hint="default"/>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3222018B"/>
    <w:multiLevelType w:val="multilevel"/>
    <w:tmpl w:val="3222018B"/>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5AB754DF"/>
    <w:multiLevelType w:val="multilevel"/>
    <w:tmpl w:val="5AB754DF"/>
    <w:lvl w:ilvl="0">
      <w:start w:val="1"/>
      <w:numFmt w:val="japaneseCounting"/>
      <w:lvlText w:val="%1、"/>
      <w:lvlJc w:val="left"/>
      <w:pPr>
        <w:tabs>
          <w:tab w:val="left" w:pos="720"/>
        </w:tabs>
        <w:ind w:left="720" w:hanging="720"/>
      </w:pPr>
      <w:rPr>
        <w:rFonts w:hint="eastAsia"/>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5C3FB894"/>
    <w:multiLevelType w:val="singleLevel"/>
    <w:tmpl w:val="5C3FB894"/>
    <w:lvl w:ilvl="0">
      <w:start w:val="1"/>
      <w:numFmt w:val="decimal"/>
      <w:suff w:val="nothing"/>
      <w:lvlText w:val="（%1）"/>
      <w:lvlJc w:val="left"/>
    </w:lvl>
  </w:abstractNum>
  <w:abstractNum w:abstractNumId="9">
    <w:nsid w:val="611F6CB9"/>
    <w:multiLevelType w:val="multilevel"/>
    <w:tmpl w:val="611F6CB9"/>
    <w:lvl w:ilvl="0">
      <w:start w:val="1"/>
      <w:numFmt w:val="bullet"/>
      <w:pStyle w:val="AufzhlungEbene1"/>
      <w:lvlText w:val=""/>
      <w:lvlJc w:val="left"/>
      <w:pPr>
        <w:tabs>
          <w:tab w:val="left" w:pos="284"/>
        </w:tabs>
        <w:ind w:left="284" w:hanging="284"/>
      </w:pPr>
      <w:rPr>
        <w:rFonts w:ascii="Symbol" w:hAnsi="Symbol" w:hint="default"/>
        <w:color w:val="auto"/>
        <w:sz w:val="20"/>
        <w:szCs w:val="20"/>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9"/>
    <w:lvlOverride w:ilvl="0"/>
    <w:lvlOverride w:ilvl="1"/>
    <w:lvlOverride w:ilvl="2"/>
    <w:lvlOverride w:ilvl="3">
      <w:startOverride w:val="1"/>
    </w:lvlOverride>
    <w:lvlOverride w:ilvl="4">
      <w:startOverride w:val="1"/>
    </w:lvlOverride>
    <w:lvlOverride w:ilvl="5">
      <w:startOverride w:val="1"/>
    </w:lvlOverride>
  </w:num>
  <w:num w:numId="3">
    <w:abstractNumId w:val="1"/>
  </w:num>
  <w:num w:numId="4">
    <w:abstractNumId w:val="8"/>
  </w:num>
  <w:num w:numId="5">
    <w:abstractNumId w:val="3"/>
  </w:num>
  <w:num w:numId="6">
    <w:abstractNumId w:val="2"/>
  </w:num>
  <w:num w:numId="7">
    <w:abstractNumId w:val="0"/>
  </w:num>
  <w:num w:numId="8">
    <w:abstractNumId w:val="6"/>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noPunctuationKerning/>
  <w:characterSpacingControl w:val="compressPunctuation"/>
  <w:hdrShapeDefaults>
    <o:shapedefaults v:ext="edit" spidmax="21506" fillcolor="white">
      <v:fill color="white"/>
    </o:shapedefaults>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101524"/>
    <w:rsid w:val="00101524"/>
    <w:rsid w:val="001D76CF"/>
    <w:rsid w:val="003D6EBC"/>
    <w:rsid w:val="004E35C4"/>
    <w:rsid w:val="00505310"/>
    <w:rsid w:val="005C6D70"/>
    <w:rsid w:val="00623CCD"/>
    <w:rsid w:val="006B2E87"/>
    <w:rsid w:val="00710F54"/>
    <w:rsid w:val="00734AF0"/>
    <w:rsid w:val="00792920"/>
    <w:rsid w:val="00792EFA"/>
    <w:rsid w:val="00854FEF"/>
    <w:rsid w:val="008D4D7E"/>
    <w:rsid w:val="00921A75"/>
    <w:rsid w:val="00954D32"/>
    <w:rsid w:val="00A00BD1"/>
    <w:rsid w:val="00A247C4"/>
    <w:rsid w:val="00AC010C"/>
    <w:rsid w:val="00AC37E7"/>
    <w:rsid w:val="00B64D26"/>
    <w:rsid w:val="00BB1357"/>
    <w:rsid w:val="00CD3351"/>
    <w:rsid w:val="00D4056B"/>
    <w:rsid w:val="00D90242"/>
    <w:rsid w:val="00EC5476"/>
    <w:rsid w:val="0D4B5D6F"/>
    <w:rsid w:val="1E7C5B41"/>
    <w:rsid w:val="2256776B"/>
    <w:rsid w:val="475130C4"/>
    <w:rsid w:val="4F6475D1"/>
    <w:rsid w:val="61B715B4"/>
    <w:rsid w:val="79391654"/>
    <w:rsid w:val="7FF729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01524"/>
    <w:pPr>
      <w:widowControl w:val="0"/>
      <w:jc w:val="both"/>
    </w:pPr>
    <w:rPr>
      <w:kern w:val="2"/>
      <w:sz w:val="21"/>
      <w:szCs w:val="24"/>
    </w:rPr>
  </w:style>
  <w:style w:type="paragraph" w:styleId="1">
    <w:name w:val="heading 1"/>
    <w:basedOn w:val="a"/>
    <w:next w:val="a"/>
    <w:qFormat/>
    <w:rsid w:val="00101524"/>
    <w:pPr>
      <w:keepNext/>
      <w:autoSpaceDE w:val="0"/>
      <w:autoSpaceDN w:val="0"/>
      <w:adjustRightInd w:val="0"/>
      <w:jc w:val="center"/>
      <w:outlineLvl w:val="0"/>
    </w:pPr>
    <w:rPr>
      <w:rFonts w:ascii="宋体"/>
      <w:color w:val="000000"/>
      <w:sz w:val="28"/>
      <w:szCs w:val="20"/>
    </w:rPr>
  </w:style>
  <w:style w:type="paragraph" w:styleId="2">
    <w:name w:val="heading 2"/>
    <w:basedOn w:val="a"/>
    <w:next w:val="a"/>
    <w:uiPriority w:val="9"/>
    <w:qFormat/>
    <w:rsid w:val="00101524"/>
    <w:pPr>
      <w:keepNext/>
      <w:keepLines/>
      <w:spacing w:before="260" w:after="260" w:line="416" w:lineRule="auto"/>
      <w:outlineLvl w:val="1"/>
    </w:pPr>
    <w:rPr>
      <w:rFonts w:ascii="Arial" w:hAnsi="Arial"/>
      <w:b/>
      <w:bCs/>
      <w:sz w:val="32"/>
      <w:szCs w:val="32"/>
    </w:rPr>
  </w:style>
  <w:style w:type="paragraph" w:styleId="3">
    <w:name w:val="heading 3"/>
    <w:basedOn w:val="a"/>
    <w:next w:val="a"/>
    <w:qFormat/>
    <w:rsid w:val="00101524"/>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101524"/>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101524"/>
    <w:pPr>
      <w:autoSpaceDE w:val="0"/>
      <w:autoSpaceDN w:val="0"/>
      <w:adjustRightInd w:val="0"/>
      <w:snapToGrid w:val="0"/>
      <w:spacing w:before="80" w:after="40" w:line="360" w:lineRule="auto"/>
      <w:ind w:left="567"/>
      <w:jc w:val="left"/>
    </w:pPr>
    <w:rPr>
      <w:kern w:val="0"/>
      <w:sz w:val="24"/>
      <w:szCs w:val="20"/>
    </w:rPr>
  </w:style>
  <w:style w:type="paragraph" w:styleId="7">
    <w:name w:val="toc 7"/>
    <w:basedOn w:val="a"/>
    <w:next w:val="a"/>
    <w:semiHidden/>
    <w:qFormat/>
    <w:rsid w:val="00101524"/>
    <w:pPr>
      <w:ind w:leftChars="1200" w:left="2520"/>
    </w:pPr>
  </w:style>
  <w:style w:type="paragraph" w:styleId="40">
    <w:name w:val="List Bullet 4"/>
    <w:basedOn w:val="a"/>
    <w:qFormat/>
    <w:rsid w:val="00101524"/>
    <w:pPr>
      <w:tabs>
        <w:tab w:val="left" w:pos="1620"/>
      </w:tabs>
    </w:pPr>
    <w:rPr>
      <w:szCs w:val="20"/>
    </w:rPr>
  </w:style>
  <w:style w:type="paragraph" w:styleId="a4">
    <w:name w:val="List Bullet"/>
    <w:basedOn w:val="a"/>
    <w:qFormat/>
    <w:rsid w:val="00101524"/>
    <w:pPr>
      <w:tabs>
        <w:tab w:val="left" w:pos="360"/>
      </w:tabs>
      <w:ind w:left="360"/>
    </w:pPr>
    <w:rPr>
      <w:szCs w:val="20"/>
    </w:rPr>
  </w:style>
  <w:style w:type="paragraph" w:styleId="a5">
    <w:name w:val="Document Map"/>
    <w:basedOn w:val="a"/>
    <w:link w:val="Char0"/>
    <w:qFormat/>
    <w:rsid w:val="00101524"/>
    <w:rPr>
      <w:rFonts w:ascii="宋体"/>
      <w:sz w:val="18"/>
      <w:szCs w:val="18"/>
    </w:rPr>
  </w:style>
  <w:style w:type="paragraph" w:styleId="a6">
    <w:name w:val="annotation text"/>
    <w:basedOn w:val="a"/>
    <w:link w:val="Char1"/>
    <w:qFormat/>
    <w:rsid w:val="00101524"/>
    <w:pPr>
      <w:jc w:val="left"/>
    </w:pPr>
  </w:style>
  <w:style w:type="paragraph" w:styleId="30">
    <w:name w:val="Body Text 3"/>
    <w:basedOn w:val="a"/>
    <w:qFormat/>
    <w:rsid w:val="00101524"/>
    <w:pPr>
      <w:spacing w:after="120"/>
    </w:pPr>
    <w:rPr>
      <w:sz w:val="16"/>
      <w:szCs w:val="16"/>
    </w:rPr>
  </w:style>
  <w:style w:type="paragraph" w:styleId="a7">
    <w:name w:val="Body Text"/>
    <w:basedOn w:val="a"/>
    <w:link w:val="Char2"/>
    <w:unhideWhenUsed/>
    <w:qFormat/>
    <w:rsid w:val="00101524"/>
    <w:pPr>
      <w:spacing w:after="120"/>
    </w:pPr>
  </w:style>
  <w:style w:type="paragraph" w:styleId="a8">
    <w:name w:val="Body Text Indent"/>
    <w:basedOn w:val="a"/>
    <w:qFormat/>
    <w:rsid w:val="00101524"/>
    <w:pPr>
      <w:ind w:firstLine="540"/>
    </w:pPr>
    <w:rPr>
      <w:sz w:val="28"/>
      <w:szCs w:val="20"/>
    </w:rPr>
  </w:style>
  <w:style w:type="paragraph" w:styleId="20">
    <w:name w:val="List Bullet 2"/>
    <w:basedOn w:val="a"/>
    <w:qFormat/>
    <w:rsid w:val="00101524"/>
    <w:pPr>
      <w:tabs>
        <w:tab w:val="left" w:pos="780"/>
      </w:tabs>
    </w:pPr>
    <w:rPr>
      <w:szCs w:val="20"/>
    </w:rPr>
  </w:style>
  <w:style w:type="paragraph" w:styleId="5">
    <w:name w:val="toc 5"/>
    <w:basedOn w:val="a"/>
    <w:next w:val="a"/>
    <w:semiHidden/>
    <w:qFormat/>
    <w:rsid w:val="00101524"/>
    <w:pPr>
      <w:ind w:leftChars="800" w:left="1680"/>
    </w:pPr>
  </w:style>
  <w:style w:type="paragraph" w:styleId="31">
    <w:name w:val="toc 3"/>
    <w:basedOn w:val="a"/>
    <w:next w:val="a"/>
    <w:uiPriority w:val="39"/>
    <w:qFormat/>
    <w:rsid w:val="00101524"/>
    <w:pPr>
      <w:ind w:leftChars="400" w:left="840"/>
    </w:pPr>
  </w:style>
  <w:style w:type="paragraph" w:styleId="a9">
    <w:name w:val="Plain Text"/>
    <w:basedOn w:val="a"/>
    <w:link w:val="Char3"/>
    <w:uiPriority w:val="99"/>
    <w:qFormat/>
    <w:rsid w:val="00101524"/>
    <w:rPr>
      <w:rFonts w:ascii="宋体" w:hAnsi="Courier New"/>
      <w:szCs w:val="20"/>
    </w:rPr>
  </w:style>
  <w:style w:type="paragraph" w:styleId="8">
    <w:name w:val="toc 8"/>
    <w:basedOn w:val="a"/>
    <w:next w:val="a"/>
    <w:semiHidden/>
    <w:qFormat/>
    <w:rsid w:val="00101524"/>
    <w:pPr>
      <w:ind w:leftChars="1400" w:left="2940"/>
    </w:pPr>
  </w:style>
  <w:style w:type="paragraph" w:styleId="aa">
    <w:name w:val="Date"/>
    <w:basedOn w:val="a"/>
    <w:next w:val="a"/>
    <w:link w:val="Char4"/>
    <w:qFormat/>
    <w:rsid w:val="00101524"/>
    <w:rPr>
      <w:rFonts w:ascii="宋体" w:hAnsi="Courier New"/>
      <w:sz w:val="32"/>
      <w:szCs w:val="20"/>
    </w:rPr>
  </w:style>
  <w:style w:type="paragraph" w:styleId="21">
    <w:name w:val="Body Text Indent 2"/>
    <w:basedOn w:val="a"/>
    <w:qFormat/>
    <w:rsid w:val="00101524"/>
    <w:pPr>
      <w:adjustRightInd w:val="0"/>
      <w:snapToGrid w:val="0"/>
      <w:spacing w:line="300" w:lineRule="auto"/>
      <w:ind w:firstLineChars="300" w:firstLine="630"/>
    </w:pPr>
    <w:rPr>
      <w:snapToGrid w:val="0"/>
      <w:kern w:val="0"/>
    </w:rPr>
  </w:style>
  <w:style w:type="paragraph" w:styleId="ab">
    <w:name w:val="Balloon Text"/>
    <w:basedOn w:val="a"/>
    <w:link w:val="Char5"/>
    <w:uiPriority w:val="99"/>
    <w:qFormat/>
    <w:rsid w:val="00101524"/>
    <w:rPr>
      <w:sz w:val="18"/>
      <w:szCs w:val="18"/>
    </w:rPr>
  </w:style>
  <w:style w:type="paragraph" w:styleId="ac">
    <w:name w:val="footer"/>
    <w:basedOn w:val="a"/>
    <w:link w:val="Char6"/>
    <w:uiPriority w:val="99"/>
    <w:qFormat/>
    <w:rsid w:val="00101524"/>
    <w:pPr>
      <w:tabs>
        <w:tab w:val="center" w:pos="4153"/>
        <w:tab w:val="right" w:pos="8306"/>
      </w:tabs>
      <w:snapToGrid w:val="0"/>
      <w:jc w:val="left"/>
    </w:pPr>
    <w:rPr>
      <w:sz w:val="18"/>
      <w:szCs w:val="20"/>
    </w:rPr>
  </w:style>
  <w:style w:type="paragraph" w:styleId="ad">
    <w:name w:val="header"/>
    <w:basedOn w:val="a"/>
    <w:link w:val="Char7"/>
    <w:qFormat/>
    <w:rsid w:val="0010152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01524"/>
    <w:pPr>
      <w:autoSpaceDE w:val="0"/>
      <w:autoSpaceDN w:val="0"/>
      <w:adjustRightInd w:val="0"/>
    </w:pPr>
    <w:rPr>
      <w:rFonts w:ascii="宋体" w:hAnsi="宋体"/>
      <w:snapToGrid w:val="0"/>
      <w:color w:val="000000"/>
      <w:kern w:val="0"/>
      <w:szCs w:val="18"/>
    </w:rPr>
  </w:style>
  <w:style w:type="paragraph" w:styleId="41">
    <w:name w:val="toc 4"/>
    <w:basedOn w:val="a"/>
    <w:next w:val="a"/>
    <w:semiHidden/>
    <w:qFormat/>
    <w:rsid w:val="00101524"/>
    <w:pPr>
      <w:ind w:leftChars="600" w:left="1260"/>
    </w:pPr>
  </w:style>
  <w:style w:type="paragraph" w:styleId="6">
    <w:name w:val="toc 6"/>
    <w:basedOn w:val="a"/>
    <w:next w:val="a"/>
    <w:semiHidden/>
    <w:qFormat/>
    <w:rsid w:val="00101524"/>
    <w:pPr>
      <w:ind w:leftChars="1000" w:left="2100"/>
    </w:pPr>
  </w:style>
  <w:style w:type="paragraph" w:styleId="32">
    <w:name w:val="Body Text Indent 3"/>
    <w:basedOn w:val="a"/>
    <w:qFormat/>
    <w:rsid w:val="00101524"/>
    <w:pPr>
      <w:adjustRightInd w:val="0"/>
      <w:snapToGrid w:val="0"/>
      <w:spacing w:line="300" w:lineRule="auto"/>
      <w:ind w:firstLineChars="200" w:firstLine="420"/>
    </w:pPr>
    <w:rPr>
      <w:rFonts w:ascii="宋体"/>
    </w:rPr>
  </w:style>
  <w:style w:type="paragraph" w:styleId="22">
    <w:name w:val="toc 2"/>
    <w:basedOn w:val="a"/>
    <w:next w:val="a"/>
    <w:uiPriority w:val="39"/>
    <w:qFormat/>
    <w:rsid w:val="00101524"/>
    <w:pPr>
      <w:ind w:leftChars="200" w:left="420"/>
    </w:pPr>
  </w:style>
  <w:style w:type="paragraph" w:styleId="9">
    <w:name w:val="toc 9"/>
    <w:basedOn w:val="a"/>
    <w:next w:val="a"/>
    <w:semiHidden/>
    <w:qFormat/>
    <w:rsid w:val="00101524"/>
    <w:pPr>
      <w:ind w:leftChars="1600" w:left="3360"/>
    </w:pPr>
  </w:style>
  <w:style w:type="paragraph" w:styleId="23">
    <w:name w:val="Body Text 2"/>
    <w:basedOn w:val="a"/>
    <w:qFormat/>
    <w:rsid w:val="00101524"/>
    <w:pPr>
      <w:spacing w:after="120" w:line="480" w:lineRule="auto"/>
    </w:pPr>
  </w:style>
  <w:style w:type="paragraph" w:styleId="HTML">
    <w:name w:val="HTML Preformatted"/>
    <w:basedOn w:val="a"/>
    <w:link w:val="HTMLChar"/>
    <w:qFormat/>
    <w:rsid w:val="001015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hint="eastAsia"/>
      <w:color w:val="000000"/>
      <w:kern w:val="0"/>
      <w:sz w:val="20"/>
      <w:szCs w:val="20"/>
    </w:rPr>
  </w:style>
  <w:style w:type="paragraph" w:styleId="ae">
    <w:name w:val="Normal (Web)"/>
    <w:basedOn w:val="a"/>
    <w:uiPriority w:val="99"/>
    <w:qFormat/>
    <w:rsid w:val="00101524"/>
    <w:pPr>
      <w:widowControl/>
      <w:spacing w:before="100" w:beforeAutospacing="1" w:after="100" w:afterAutospacing="1"/>
      <w:jc w:val="left"/>
    </w:pPr>
    <w:rPr>
      <w:rFonts w:ascii="宋体" w:hAnsi="宋体"/>
      <w:kern w:val="0"/>
      <w:sz w:val="24"/>
    </w:rPr>
  </w:style>
  <w:style w:type="paragraph" w:styleId="af">
    <w:name w:val="annotation subject"/>
    <w:basedOn w:val="a6"/>
    <w:next w:val="a6"/>
    <w:link w:val="Char8"/>
    <w:qFormat/>
    <w:rsid w:val="00101524"/>
    <w:rPr>
      <w:b/>
      <w:bCs/>
    </w:rPr>
  </w:style>
  <w:style w:type="table" w:styleId="af0">
    <w:name w:val="Table Grid"/>
    <w:basedOn w:val="a2"/>
    <w:uiPriority w:val="59"/>
    <w:qFormat/>
    <w:rsid w:val="001015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sid w:val="00101524"/>
    <w:rPr>
      <w:b/>
      <w:bCs/>
    </w:rPr>
  </w:style>
  <w:style w:type="character" w:styleId="af2">
    <w:name w:val="page number"/>
    <w:basedOn w:val="a1"/>
    <w:qFormat/>
    <w:rsid w:val="00101524"/>
  </w:style>
  <w:style w:type="character" w:styleId="af3">
    <w:name w:val="FollowedHyperlink"/>
    <w:qFormat/>
    <w:rsid w:val="00101524"/>
    <w:rPr>
      <w:color w:val="800080"/>
      <w:u w:val="single"/>
    </w:rPr>
  </w:style>
  <w:style w:type="character" w:styleId="af4">
    <w:name w:val="Hyperlink"/>
    <w:qFormat/>
    <w:rsid w:val="00101524"/>
    <w:rPr>
      <w:color w:val="0000FF"/>
      <w:u w:val="single"/>
    </w:rPr>
  </w:style>
  <w:style w:type="character" w:styleId="af5">
    <w:name w:val="annotation reference"/>
    <w:basedOn w:val="a1"/>
    <w:qFormat/>
    <w:rsid w:val="00101524"/>
    <w:rPr>
      <w:sz w:val="21"/>
      <w:szCs w:val="21"/>
    </w:rPr>
  </w:style>
  <w:style w:type="paragraph" w:customStyle="1" w:styleId="p9">
    <w:name w:val="p9"/>
    <w:basedOn w:val="a"/>
    <w:qFormat/>
    <w:rsid w:val="00101524"/>
    <w:pPr>
      <w:widowControl/>
      <w:spacing w:before="100" w:beforeAutospacing="1" w:after="100" w:afterAutospacing="1"/>
      <w:jc w:val="left"/>
    </w:pPr>
    <w:rPr>
      <w:rFonts w:eastAsia="Arial Unicode MS" w:cs="Arial Unicode MS"/>
      <w:color w:val="000000"/>
      <w:kern w:val="0"/>
      <w:sz w:val="18"/>
      <w:szCs w:val="18"/>
    </w:rPr>
  </w:style>
  <w:style w:type="paragraph" w:customStyle="1" w:styleId="24">
    <w:name w:val="正文 2"/>
    <w:basedOn w:val="a"/>
    <w:qFormat/>
    <w:rsid w:val="00101524"/>
    <w:pPr>
      <w:autoSpaceDE w:val="0"/>
      <w:autoSpaceDN w:val="0"/>
      <w:adjustRightInd w:val="0"/>
      <w:snapToGrid w:val="0"/>
      <w:spacing w:before="80" w:after="40" w:line="360" w:lineRule="auto"/>
      <w:ind w:left="1134"/>
      <w:jc w:val="left"/>
    </w:pPr>
    <w:rPr>
      <w:kern w:val="0"/>
      <w:sz w:val="24"/>
      <w:szCs w:val="20"/>
    </w:rPr>
  </w:style>
  <w:style w:type="paragraph" w:customStyle="1" w:styleId="11">
    <w:name w:val="样式1"/>
    <w:basedOn w:val="a"/>
    <w:qFormat/>
    <w:rsid w:val="00101524"/>
    <w:pPr>
      <w:autoSpaceDE w:val="0"/>
      <w:autoSpaceDN w:val="0"/>
      <w:adjustRightInd w:val="0"/>
      <w:spacing w:line="440" w:lineRule="atLeast"/>
      <w:ind w:firstLine="601"/>
      <w:textAlignment w:val="baseline"/>
    </w:pPr>
    <w:rPr>
      <w:rFonts w:ascii="宋体"/>
      <w:kern w:val="0"/>
      <w:sz w:val="28"/>
      <w:szCs w:val="20"/>
    </w:rPr>
  </w:style>
  <w:style w:type="paragraph" w:customStyle="1" w:styleId="font0">
    <w:name w:val="font0"/>
    <w:basedOn w:val="a"/>
    <w:qFormat/>
    <w:rsid w:val="00101524"/>
    <w:pPr>
      <w:widowControl/>
      <w:spacing w:before="100" w:beforeAutospacing="1" w:after="100" w:afterAutospacing="1"/>
      <w:jc w:val="left"/>
    </w:pPr>
    <w:rPr>
      <w:rFonts w:ascii="宋体" w:hAnsi="宋体" w:cs="Arial Unicode MS" w:hint="eastAsia"/>
      <w:kern w:val="0"/>
      <w:sz w:val="24"/>
    </w:rPr>
  </w:style>
  <w:style w:type="paragraph" w:customStyle="1" w:styleId="font5">
    <w:name w:val="font5"/>
    <w:basedOn w:val="a"/>
    <w:qFormat/>
    <w:rsid w:val="00101524"/>
    <w:pPr>
      <w:widowControl/>
      <w:spacing w:before="100" w:beforeAutospacing="1" w:after="100" w:afterAutospacing="1"/>
      <w:jc w:val="left"/>
    </w:pPr>
    <w:rPr>
      <w:rFonts w:ascii="宋体" w:hAnsi="宋体" w:cs="Arial Unicode MS" w:hint="eastAsia"/>
      <w:kern w:val="0"/>
      <w:sz w:val="24"/>
    </w:rPr>
  </w:style>
  <w:style w:type="paragraph" w:customStyle="1" w:styleId="font6">
    <w:name w:val="font6"/>
    <w:basedOn w:val="a"/>
    <w:qFormat/>
    <w:rsid w:val="00101524"/>
    <w:pPr>
      <w:widowControl/>
      <w:spacing w:before="100" w:beforeAutospacing="1" w:after="100" w:afterAutospacing="1"/>
      <w:jc w:val="left"/>
    </w:pPr>
    <w:rPr>
      <w:rFonts w:ascii="宋体" w:hAnsi="宋体" w:cs="Arial Unicode MS" w:hint="eastAsia"/>
      <w:kern w:val="0"/>
      <w:sz w:val="18"/>
      <w:szCs w:val="18"/>
    </w:rPr>
  </w:style>
  <w:style w:type="paragraph" w:customStyle="1" w:styleId="font7">
    <w:name w:val="font7"/>
    <w:basedOn w:val="a"/>
    <w:qFormat/>
    <w:rsid w:val="00101524"/>
    <w:pPr>
      <w:widowControl/>
      <w:spacing w:before="100" w:beforeAutospacing="1" w:after="100" w:afterAutospacing="1"/>
      <w:jc w:val="left"/>
    </w:pPr>
    <w:rPr>
      <w:rFonts w:eastAsia="Arial Unicode MS"/>
      <w:kern w:val="0"/>
      <w:sz w:val="24"/>
    </w:rPr>
  </w:style>
  <w:style w:type="paragraph" w:customStyle="1" w:styleId="font8">
    <w:name w:val="font8"/>
    <w:basedOn w:val="a"/>
    <w:qFormat/>
    <w:rsid w:val="00101524"/>
    <w:pPr>
      <w:widowControl/>
      <w:spacing w:before="100" w:beforeAutospacing="1" w:after="100" w:afterAutospacing="1"/>
      <w:jc w:val="left"/>
    </w:pPr>
    <w:rPr>
      <w:rFonts w:ascii="宋体" w:hAnsi="宋体" w:cs="Arial Unicode MS" w:hint="eastAsia"/>
      <w:color w:val="FF0000"/>
      <w:kern w:val="0"/>
      <w:sz w:val="24"/>
    </w:rPr>
  </w:style>
  <w:style w:type="paragraph" w:customStyle="1" w:styleId="font9">
    <w:name w:val="font9"/>
    <w:basedOn w:val="a"/>
    <w:qFormat/>
    <w:rsid w:val="00101524"/>
    <w:pPr>
      <w:widowControl/>
      <w:spacing w:before="100" w:beforeAutospacing="1" w:after="100" w:afterAutospacing="1"/>
      <w:jc w:val="left"/>
    </w:pPr>
    <w:rPr>
      <w:rFonts w:ascii="宋体" w:hAnsi="宋体" w:cs="Arial Unicode MS" w:hint="eastAsia"/>
      <w:color w:val="000000"/>
      <w:kern w:val="0"/>
      <w:sz w:val="24"/>
    </w:rPr>
  </w:style>
  <w:style w:type="paragraph" w:customStyle="1" w:styleId="xl26">
    <w:name w:val="xl26"/>
    <w:basedOn w:val="a"/>
    <w:qFormat/>
    <w:rsid w:val="001015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7">
    <w:name w:val="xl27"/>
    <w:basedOn w:val="a"/>
    <w:qFormat/>
    <w:rsid w:val="001015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color w:val="FF0000"/>
      <w:kern w:val="0"/>
      <w:sz w:val="24"/>
    </w:rPr>
  </w:style>
  <w:style w:type="paragraph" w:customStyle="1" w:styleId="xl28">
    <w:name w:val="xl28"/>
    <w:basedOn w:val="a"/>
    <w:qFormat/>
    <w:rsid w:val="001015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9">
    <w:name w:val="xl29"/>
    <w:basedOn w:val="a"/>
    <w:qFormat/>
    <w:rsid w:val="001015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0">
    <w:name w:val="xl30"/>
    <w:basedOn w:val="a"/>
    <w:qFormat/>
    <w:rsid w:val="001015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1">
    <w:name w:val="xl31"/>
    <w:basedOn w:val="a"/>
    <w:qFormat/>
    <w:rsid w:val="0010152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24"/>
    </w:rPr>
  </w:style>
  <w:style w:type="paragraph" w:customStyle="1" w:styleId="xl32">
    <w:name w:val="xl32"/>
    <w:basedOn w:val="a"/>
    <w:qFormat/>
    <w:rsid w:val="001015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kern w:val="0"/>
      <w:sz w:val="24"/>
    </w:rPr>
  </w:style>
  <w:style w:type="paragraph" w:customStyle="1" w:styleId="xl33">
    <w:name w:val="xl33"/>
    <w:basedOn w:val="a"/>
    <w:qFormat/>
    <w:rsid w:val="001015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4">
    <w:name w:val="xl34"/>
    <w:basedOn w:val="a"/>
    <w:qFormat/>
    <w:rsid w:val="0010152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kern w:val="0"/>
      <w:sz w:val="24"/>
    </w:rPr>
  </w:style>
  <w:style w:type="paragraph" w:customStyle="1" w:styleId="xl35">
    <w:name w:val="xl35"/>
    <w:basedOn w:val="a"/>
    <w:qFormat/>
    <w:rsid w:val="0010152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kern w:val="0"/>
      <w:sz w:val="24"/>
    </w:rPr>
  </w:style>
  <w:style w:type="paragraph" w:customStyle="1" w:styleId="xl36">
    <w:name w:val="xl36"/>
    <w:basedOn w:val="a"/>
    <w:qFormat/>
    <w:rsid w:val="0010152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24"/>
    </w:rPr>
  </w:style>
  <w:style w:type="paragraph" w:customStyle="1" w:styleId="xl37">
    <w:name w:val="xl37"/>
    <w:basedOn w:val="a"/>
    <w:qFormat/>
    <w:rsid w:val="001015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color w:val="000000"/>
      <w:kern w:val="0"/>
      <w:sz w:val="24"/>
    </w:rPr>
  </w:style>
  <w:style w:type="paragraph" w:customStyle="1" w:styleId="xl38">
    <w:name w:val="xl38"/>
    <w:basedOn w:val="a"/>
    <w:qFormat/>
    <w:rsid w:val="001015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24"/>
    </w:rPr>
  </w:style>
  <w:style w:type="paragraph" w:customStyle="1" w:styleId="xl39">
    <w:name w:val="xl39"/>
    <w:basedOn w:val="a"/>
    <w:qFormat/>
    <w:rsid w:val="0010152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b/>
      <w:bCs/>
      <w:kern w:val="0"/>
      <w:sz w:val="24"/>
    </w:rPr>
  </w:style>
  <w:style w:type="paragraph" w:customStyle="1" w:styleId="xl40">
    <w:name w:val="xl40"/>
    <w:basedOn w:val="a"/>
    <w:qFormat/>
    <w:rsid w:val="001015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kern w:val="0"/>
      <w:sz w:val="24"/>
    </w:rPr>
  </w:style>
  <w:style w:type="paragraph" w:customStyle="1" w:styleId="xl41">
    <w:name w:val="xl41"/>
    <w:basedOn w:val="a"/>
    <w:qFormat/>
    <w:rsid w:val="001015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42">
    <w:name w:val="xl42"/>
    <w:basedOn w:val="a"/>
    <w:qFormat/>
    <w:rsid w:val="001015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43">
    <w:name w:val="xl43"/>
    <w:basedOn w:val="a"/>
    <w:qFormat/>
    <w:rsid w:val="0010152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24"/>
    </w:rPr>
  </w:style>
  <w:style w:type="paragraph" w:customStyle="1" w:styleId="xl44">
    <w:name w:val="xl44"/>
    <w:basedOn w:val="a"/>
    <w:qFormat/>
    <w:rsid w:val="0010152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kern w:val="0"/>
      <w:sz w:val="24"/>
    </w:rPr>
  </w:style>
  <w:style w:type="paragraph" w:customStyle="1" w:styleId="xl45">
    <w:name w:val="xl45"/>
    <w:basedOn w:val="a"/>
    <w:qFormat/>
    <w:rsid w:val="001015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color w:val="FF0000"/>
      <w:kern w:val="0"/>
      <w:sz w:val="24"/>
    </w:rPr>
  </w:style>
  <w:style w:type="paragraph" w:customStyle="1" w:styleId="xl46">
    <w:name w:val="xl46"/>
    <w:basedOn w:val="a"/>
    <w:qFormat/>
    <w:rsid w:val="001015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color w:val="FF0000"/>
      <w:kern w:val="0"/>
      <w:sz w:val="24"/>
    </w:rPr>
  </w:style>
  <w:style w:type="paragraph" w:customStyle="1" w:styleId="xl47">
    <w:name w:val="xl47"/>
    <w:basedOn w:val="a"/>
    <w:qFormat/>
    <w:rsid w:val="00101524"/>
    <w:pPr>
      <w:widowControl/>
      <w:spacing w:before="100" w:beforeAutospacing="1" w:after="100" w:afterAutospacing="1"/>
      <w:jc w:val="center"/>
      <w:textAlignment w:val="center"/>
    </w:pPr>
    <w:rPr>
      <w:rFonts w:ascii="Arial Unicode MS" w:eastAsia="Arial Unicode MS" w:hAnsi="Arial Unicode MS" w:cs="Arial Unicode MS"/>
      <w:b/>
      <w:bCs/>
      <w:kern w:val="0"/>
      <w:sz w:val="40"/>
      <w:szCs w:val="40"/>
    </w:rPr>
  </w:style>
  <w:style w:type="paragraph" w:customStyle="1" w:styleId="xl48">
    <w:name w:val="xl48"/>
    <w:basedOn w:val="a"/>
    <w:qFormat/>
    <w:rsid w:val="00101524"/>
    <w:pPr>
      <w:widowControl/>
      <w:pBdr>
        <w:bottom w:val="single" w:sz="4" w:space="0" w:color="auto"/>
      </w:pBdr>
      <w:spacing w:before="100" w:beforeAutospacing="1" w:after="100" w:afterAutospacing="1"/>
      <w:jc w:val="center"/>
      <w:textAlignment w:val="center"/>
    </w:pPr>
    <w:rPr>
      <w:rFonts w:eastAsia="Arial Unicode MS"/>
      <w:kern w:val="0"/>
      <w:sz w:val="24"/>
    </w:rPr>
  </w:style>
  <w:style w:type="paragraph" w:customStyle="1" w:styleId="42">
    <w:name w:val="4"/>
    <w:basedOn w:val="a"/>
    <w:next w:val="21"/>
    <w:qFormat/>
    <w:rsid w:val="00101524"/>
    <w:pPr>
      <w:adjustRightInd w:val="0"/>
      <w:snapToGrid w:val="0"/>
      <w:spacing w:line="300" w:lineRule="auto"/>
      <w:ind w:firstLineChars="300" w:firstLine="630"/>
    </w:pPr>
    <w:rPr>
      <w:snapToGrid w:val="0"/>
      <w:kern w:val="0"/>
    </w:rPr>
  </w:style>
  <w:style w:type="paragraph" w:customStyle="1" w:styleId="33">
    <w:name w:val="3"/>
    <w:basedOn w:val="a"/>
    <w:next w:val="a9"/>
    <w:qFormat/>
    <w:rsid w:val="00101524"/>
    <w:rPr>
      <w:rFonts w:ascii="宋体" w:hAnsi="Courier New"/>
      <w:szCs w:val="20"/>
    </w:rPr>
  </w:style>
  <w:style w:type="paragraph" w:customStyle="1" w:styleId="12">
    <w:name w:val="1"/>
    <w:basedOn w:val="a"/>
    <w:next w:val="a9"/>
    <w:qFormat/>
    <w:rsid w:val="00101524"/>
    <w:rPr>
      <w:rFonts w:ascii="宋体" w:hAnsi="Courier New"/>
      <w:szCs w:val="20"/>
    </w:rPr>
  </w:style>
  <w:style w:type="paragraph" w:customStyle="1" w:styleId="25">
    <w:name w:val="2"/>
    <w:basedOn w:val="a"/>
    <w:next w:val="a9"/>
    <w:qFormat/>
    <w:rsid w:val="00101524"/>
    <w:rPr>
      <w:rFonts w:ascii="宋体" w:hAnsi="Courier New"/>
      <w:szCs w:val="20"/>
    </w:rPr>
  </w:style>
  <w:style w:type="character" w:customStyle="1" w:styleId="font10pt">
    <w:name w:val="font10pt"/>
    <w:basedOn w:val="a1"/>
    <w:qFormat/>
    <w:rsid w:val="00101524"/>
  </w:style>
  <w:style w:type="paragraph" w:customStyle="1" w:styleId="CharCharCharChar">
    <w:name w:val="Char Char Char Char"/>
    <w:basedOn w:val="a"/>
    <w:qFormat/>
    <w:rsid w:val="00101524"/>
    <w:pPr>
      <w:widowControl/>
      <w:spacing w:after="160" w:line="240" w:lineRule="exact"/>
      <w:jc w:val="left"/>
    </w:pPr>
    <w:rPr>
      <w:rFonts w:ascii="Verdana" w:eastAsia="仿宋_GB2312" w:hAnsi="Verdana"/>
      <w:kern w:val="0"/>
      <w:sz w:val="24"/>
      <w:szCs w:val="20"/>
      <w:lang w:eastAsia="en-US"/>
    </w:rPr>
  </w:style>
  <w:style w:type="paragraph" w:customStyle="1" w:styleId="13">
    <w:name w:val="正文1"/>
    <w:qFormat/>
    <w:rsid w:val="00101524"/>
    <w:rPr>
      <w:rFonts w:ascii="Helvetica" w:eastAsia="ヒラギノ角ゴ Pro W3" w:hAnsi="Helvetica"/>
      <w:color w:val="000000"/>
      <w:sz w:val="24"/>
    </w:rPr>
  </w:style>
  <w:style w:type="character" w:customStyle="1" w:styleId="Char4">
    <w:name w:val="日期 Char"/>
    <w:link w:val="aa"/>
    <w:qFormat/>
    <w:rsid w:val="00101524"/>
    <w:rPr>
      <w:rFonts w:ascii="宋体" w:hAnsi="Courier New"/>
      <w:kern w:val="2"/>
      <w:sz w:val="32"/>
    </w:rPr>
  </w:style>
  <w:style w:type="character" w:customStyle="1" w:styleId="apple-converted-space">
    <w:name w:val="apple-converted-space"/>
    <w:basedOn w:val="a1"/>
    <w:qFormat/>
    <w:rsid w:val="00101524"/>
  </w:style>
  <w:style w:type="paragraph" w:customStyle="1" w:styleId="110">
    <w:name w:val="列出段落11"/>
    <w:basedOn w:val="a"/>
    <w:uiPriority w:val="34"/>
    <w:qFormat/>
    <w:rsid w:val="00101524"/>
    <w:pPr>
      <w:ind w:firstLineChars="200" w:firstLine="420"/>
    </w:pPr>
    <w:rPr>
      <w:szCs w:val="20"/>
    </w:rPr>
  </w:style>
  <w:style w:type="paragraph" w:customStyle="1" w:styleId="14">
    <w:name w:val="列出段落1"/>
    <w:basedOn w:val="a"/>
    <w:uiPriority w:val="99"/>
    <w:qFormat/>
    <w:rsid w:val="00101524"/>
    <w:pPr>
      <w:ind w:firstLineChars="200" w:firstLine="420"/>
    </w:pPr>
    <w:rPr>
      <w:szCs w:val="20"/>
    </w:rPr>
  </w:style>
  <w:style w:type="paragraph" w:customStyle="1" w:styleId="26">
    <w:name w:val="列出段落2"/>
    <w:basedOn w:val="a"/>
    <w:uiPriority w:val="34"/>
    <w:qFormat/>
    <w:rsid w:val="00101524"/>
    <w:pPr>
      <w:ind w:firstLineChars="200" w:firstLine="420"/>
    </w:pPr>
  </w:style>
  <w:style w:type="character" w:customStyle="1" w:styleId="aa1">
    <w:name w:val="aa1"/>
    <w:qFormat/>
    <w:rsid w:val="00101524"/>
    <w:rPr>
      <w:sz w:val="18"/>
      <w:szCs w:val="18"/>
    </w:rPr>
  </w:style>
  <w:style w:type="character" w:customStyle="1" w:styleId="Char">
    <w:name w:val="正文缩进 Char"/>
    <w:link w:val="a0"/>
    <w:qFormat/>
    <w:locked/>
    <w:rsid w:val="00101524"/>
    <w:rPr>
      <w:sz w:val="24"/>
    </w:rPr>
  </w:style>
  <w:style w:type="character" w:customStyle="1" w:styleId="4Char">
    <w:name w:val="标题 4 Char"/>
    <w:link w:val="4"/>
    <w:semiHidden/>
    <w:qFormat/>
    <w:rsid w:val="00101524"/>
    <w:rPr>
      <w:rFonts w:ascii="Cambria" w:eastAsia="宋体" w:hAnsi="Cambria" w:cs="Times New Roman"/>
      <w:b/>
      <w:bCs/>
      <w:kern w:val="2"/>
      <w:sz w:val="28"/>
      <w:szCs w:val="28"/>
    </w:rPr>
  </w:style>
  <w:style w:type="character" w:customStyle="1" w:styleId="para">
    <w:name w:val="para"/>
    <w:qFormat/>
    <w:rsid w:val="00101524"/>
  </w:style>
  <w:style w:type="character" w:customStyle="1" w:styleId="font91">
    <w:name w:val="font91"/>
    <w:qFormat/>
    <w:rsid w:val="00101524"/>
    <w:rPr>
      <w:rFonts w:ascii="Arial" w:hAnsi="Arial" w:cs="Arial" w:hint="default"/>
      <w:sz w:val="16"/>
      <w:szCs w:val="16"/>
    </w:rPr>
  </w:style>
  <w:style w:type="character" w:customStyle="1" w:styleId="article1">
    <w:name w:val="article1"/>
    <w:qFormat/>
    <w:rsid w:val="00101524"/>
    <w:rPr>
      <w:spacing w:val="360"/>
      <w:sz w:val="30"/>
      <w:szCs w:val="30"/>
    </w:rPr>
  </w:style>
  <w:style w:type="paragraph" w:customStyle="1" w:styleId="025">
    <w:name w:val="样式 左侧:  0 厘米 悬挂缩进: 2.5 字符"/>
    <w:basedOn w:val="a"/>
    <w:qFormat/>
    <w:rsid w:val="00101524"/>
    <w:pPr>
      <w:spacing w:line="360" w:lineRule="auto"/>
      <w:ind w:left="525" w:hangingChars="250" w:hanging="525"/>
    </w:pPr>
    <w:rPr>
      <w:sz w:val="22"/>
      <w:szCs w:val="20"/>
    </w:rPr>
  </w:style>
  <w:style w:type="paragraph" w:customStyle="1" w:styleId="USE3">
    <w:name w:val="USE 3"/>
    <w:basedOn w:val="a"/>
    <w:qFormat/>
    <w:rsid w:val="00101524"/>
    <w:pPr>
      <w:tabs>
        <w:tab w:val="left" w:pos="1260"/>
      </w:tabs>
      <w:spacing w:line="360" w:lineRule="auto"/>
      <w:ind w:left="1260" w:firstLineChars="200" w:firstLine="200"/>
      <w:jc w:val="left"/>
    </w:pPr>
    <w:rPr>
      <w:rFonts w:ascii="宋体" w:hAnsi="宋体"/>
      <w:sz w:val="24"/>
      <w:szCs w:val="20"/>
    </w:rPr>
  </w:style>
  <w:style w:type="paragraph" w:customStyle="1" w:styleId="USE1">
    <w:name w:val="USE 1"/>
    <w:basedOn w:val="a"/>
    <w:qFormat/>
    <w:rsid w:val="00101524"/>
    <w:pPr>
      <w:spacing w:line="200" w:lineRule="atLeast"/>
      <w:ind w:firstLineChars="200" w:firstLine="200"/>
      <w:jc w:val="left"/>
    </w:pPr>
    <w:rPr>
      <w:rFonts w:ascii="宋体" w:hAnsi="宋体"/>
      <w:b/>
      <w:sz w:val="24"/>
      <w:szCs w:val="28"/>
    </w:rPr>
  </w:style>
  <w:style w:type="paragraph" w:customStyle="1" w:styleId="210">
    <w:name w:val="列出段落21"/>
    <w:basedOn w:val="a"/>
    <w:qFormat/>
    <w:rsid w:val="00101524"/>
    <w:pPr>
      <w:ind w:firstLine="420"/>
    </w:pPr>
  </w:style>
  <w:style w:type="paragraph" w:customStyle="1" w:styleId="TOC1">
    <w:name w:val="TOC 标题1"/>
    <w:basedOn w:val="1"/>
    <w:next w:val="a"/>
    <w:uiPriority w:val="39"/>
    <w:unhideWhenUsed/>
    <w:qFormat/>
    <w:rsid w:val="00101524"/>
    <w:pPr>
      <w:keepLines/>
      <w:widowControl/>
      <w:autoSpaceDE/>
      <w:autoSpaceDN/>
      <w:adjustRightInd/>
      <w:spacing w:before="240" w:line="259" w:lineRule="auto"/>
      <w:jc w:val="left"/>
      <w:outlineLvl w:val="9"/>
    </w:pPr>
    <w:rPr>
      <w:rFonts w:ascii="Calibri Light" w:hAnsi="Calibri Light"/>
      <w:color w:val="2E74B5"/>
      <w:kern w:val="0"/>
      <w:sz w:val="32"/>
      <w:szCs w:val="32"/>
    </w:rPr>
  </w:style>
  <w:style w:type="character" w:customStyle="1" w:styleId="Char0">
    <w:name w:val="文档结构图 Char"/>
    <w:basedOn w:val="a1"/>
    <w:link w:val="a5"/>
    <w:qFormat/>
    <w:rsid w:val="00101524"/>
    <w:rPr>
      <w:rFonts w:ascii="宋体"/>
      <w:kern w:val="2"/>
      <w:sz w:val="18"/>
      <w:szCs w:val="18"/>
    </w:rPr>
  </w:style>
  <w:style w:type="character" w:customStyle="1" w:styleId="Char3">
    <w:name w:val="纯文本 Char"/>
    <w:basedOn w:val="a1"/>
    <w:link w:val="a9"/>
    <w:uiPriority w:val="99"/>
    <w:qFormat/>
    <w:rsid w:val="00101524"/>
    <w:rPr>
      <w:rFonts w:ascii="宋体" w:hAnsi="Courier New"/>
      <w:kern w:val="2"/>
      <w:sz w:val="21"/>
    </w:rPr>
  </w:style>
  <w:style w:type="character" w:customStyle="1" w:styleId="Char1">
    <w:name w:val="批注文字 Char"/>
    <w:basedOn w:val="a1"/>
    <w:link w:val="a6"/>
    <w:qFormat/>
    <w:rsid w:val="00101524"/>
    <w:rPr>
      <w:kern w:val="2"/>
      <w:sz w:val="21"/>
      <w:szCs w:val="24"/>
    </w:rPr>
  </w:style>
  <w:style w:type="character" w:customStyle="1" w:styleId="Char8">
    <w:name w:val="批注主题 Char"/>
    <w:basedOn w:val="Char1"/>
    <w:link w:val="af"/>
    <w:qFormat/>
    <w:rsid w:val="00101524"/>
    <w:rPr>
      <w:b/>
      <w:bCs/>
      <w:kern w:val="2"/>
      <w:sz w:val="21"/>
      <w:szCs w:val="24"/>
    </w:rPr>
  </w:style>
  <w:style w:type="paragraph" w:customStyle="1" w:styleId="34">
    <w:name w:val="列出段落3"/>
    <w:basedOn w:val="a"/>
    <w:qFormat/>
    <w:rsid w:val="00101524"/>
    <w:pPr>
      <w:ind w:firstLineChars="200" w:firstLine="420"/>
    </w:pPr>
    <w:rPr>
      <w:rFonts w:ascii="Calibri" w:hAnsi="Calibri"/>
      <w:szCs w:val="22"/>
    </w:rPr>
  </w:style>
  <w:style w:type="character" w:customStyle="1" w:styleId="Char7">
    <w:name w:val="页眉 Char"/>
    <w:basedOn w:val="a1"/>
    <w:link w:val="ad"/>
    <w:qFormat/>
    <w:rsid w:val="00101524"/>
    <w:rPr>
      <w:kern w:val="2"/>
      <w:sz w:val="18"/>
      <w:szCs w:val="18"/>
    </w:rPr>
  </w:style>
  <w:style w:type="character" w:customStyle="1" w:styleId="Char6">
    <w:name w:val="页脚 Char"/>
    <w:basedOn w:val="a1"/>
    <w:link w:val="ac"/>
    <w:uiPriority w:val="99"/>
    <w:qFormat/>
    <w:rsid w:val="00101524"/>
    <w:rPr>
      <w:kern w:val="2"/>
      <w:sz w:val="18"/>
    </w:rPr>
  </w:style>
  <w:style w:type="character" w:customStyle="1" w:styleId="ordinary-span-edit2">
    <w:name w:val="ordinary-span-edit2"/>
    <w:qFormat/>
    <w:rsid w:val="00101524"/>
  </w:style>
  <w:style w:type="paragraph" w:customStyle="1" w:styleId="27">
    <w:name w:val="正文文本缩进2"/>
    <w:basedOn w:val="a"/>
    <w:qFormat/>
    <w:rsid w:val="00101524"/>
    <w:pPr>
      <w:spacing w:after="120"/>
      <w:ind w:leftChars="200" w:left="420"/>
    </w:pPr>
  </w:style>
  <w:style w:type="paragraph" w:customStyle="1" w:styleId="15">
    <w:name w:val="正文文本缩进1"/>
    <w:basedOn w:val="a"/>
    <w:qFormat/>
    <w:rsid w:val="00101524"/>
    <w:pPr>
      <w:spacing w:after="120"/>
      <w:ind w:leftChars="200" w:left="420"/>
    </w:pPr>
  </w:style>
  <w:style w:type="character" w:customStyle="1" w:styleId="Char5">
    <w:name w:val="批注框文本 Char"/>
    <w:basedOn w:val="a1"/>
    <w:link w:val="ab"/>
    <w:uiPriority w:val="99"/>
    <w:qFormat/>
    <w:rsid w:val="00101524"/>
    <w:rPr>
      <w:kern w:val="2"/>
      <w:sz w:val="18"/>
      <w:szCs w:val="18"/>
    </w:rPr>
  </w:style>
  <w:style w:type="character" w:customStyle="1" w:styleId="h17Char">
    <w:name w:val="h17 Char"/>
    <w:qFormat/>
    <w:rsid w:val="00101524"/>
    <w:rPr>
      <w:rFonts w:ascii="楷体_GB2312" w:eastAsia="楷体_GB2312" w:hAnsi="Verdana"/>
      <w:b/>
      <w:bCs/>
      <w:kern w:val="44"/>
      <w:sz w:val="44"/>
      <w:szCs w:val="44"/>
      <w:lang w:val="en-US" w:eastAsia="zh-CN" w:bidi="ar-SA"/>
    </w:rPr>
  </w:style>
  <w:style w:type="paragraph" w:customStyle="1" w:styleId="43">
    <w:name w:val="列出段落4"/>
    <w:basedOn w:val="a"/>
    <w:link w:val="Char9"/>
    <w:uiPriority w:val="34"/>
    <w:qFormat/>
    <w:rsid w:val="00101524"/>
    <w:pPr>
      <w:ind w:firstLineChars="200" w:firstLine="420"/>
    </w:pPr>
  </w:style>
  <w:style w:type="character" w:customStyle="1" w:styleId="HTMLChar">
    <w:name w:val="HTML 预设格式 Char"/>
    <w:basedOn w:val="a1"/>
    <w:link w:val="HTML"/>
    <w:qFormat/>
    <w:rsid w:val="00101524"/>
    <w:rPr>
      <w:rFonts w:ascii="Arial Unicode MS" w:eastAsia="Arial Unicode MS" w:hAnsi="Arial Unicode MS" w:cs="Arial Unicode MS"/>
      <w:color w:val="000000"/>
    </w:rPr>
  </w:style>
  <w:style w:type="paragraph" w:customStyle="1" w:styleId="16">
    <w:name w:val="无间隔1"/>
    <w:uiPriority w:val="1"/>
    <w:qFormat/>
    <w:rsid w:val="00101524"/>
    <w:rPr>
      <w:rFonts w:asciiTheme="minorHAnsi" w:eastAsiaTheme="minorEastAsia" w:hAnsiTheme="minorHAnsi" w:cstheme="minorBidi"/>
      <w:sz w:val="22"/>
      <w:szCs w:val="22"/>
    </w:rPr>
  </w:style>
  <w:style w:type="paragraph" w:customStyle="1" w:styleId="Style1">
    <w:name w:val="_Style 1"/>
    <w:basedOn w:val="a"/>
    <w:uiPriority w:val="34"/>
    <w:qFormat/>
    <w:rsid w:val="00101524"/>
    <w:pPr>
      <w:ind w:firstLineChars="200" w:firstLine="420"/>
    </w:pPr>
    <w:rPr>
      <w:rFonts w:ascii="Calibri" w:hAnsi="Calibri"/>
      <w:szCs w:val="22"/>
    </w:rPr>
  </w:style>
  <w:style w:type="paragraph" w:customStyle="1" w:styleId="17">
    <w:name w:val="列表段落1"/>
    <w:basedOn w:val="a"/>
    <w:uiPriority w:val="34"/>
    <w:qFormat/>
    <w:rsid w:val="00101524"/>
    <w:pPr>
      <w:ind w:firstLineChars="200" w:firstLine="420"/>
    </w:pPr>
    <w:rPr>
      <w:rFonts w:ascii="Calibri" w:hAnsi="Calibri"/>
      <w:szCs w:val="22"/>
    </w:rPr>
  </w:style>
  <w:style w:type="character" w:customStyle="1" w:styleId="apple-style-span">
    <w:name w:val="apple-style-span"/>
    <w:basedOn w:val="a1"/>
    <w:qFormat/>
    <w:rsid w:val="00101524"/>
  </w:style>
  <w:style w:type="character" w:customStyle="1" w:styleId="Char2">
    <w:name w:val="正文文本 Char"/>
    <w:basedOn w:val="a1"/>
    <w:link w:val="a7"/>
    <w:qFormat/>
    <w:rsid w:val="00101524"/>
    <w:rPr>
      <w:kern w:val="2"/>
      <w:sz w:val="21"/>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sid w:val="00101524"/>
    <w:pPr>
      <w:numPr>
        <w:numId w:val="1"/>
      </w:numPr>
      <w:shd w:val="clear" w:color="auto" w:fill="92D050"/>
    </w:pPr>
    <w:rPr>
      <w:sz w:val="24"/>
    </w:rPr>
  </w:style>
  <w:style w:type="paragraph" w:customStyle="1" w:styleId="AufzhlungEbene1">
    <w:name w:val="Aufzählung Ebene 1"/>
    <w:link w:val="AufzhlungEbene1Zchn"/>
    <w:qFormat/>
    <w:rsid w:val="00101524"/>
    <w:pPr>
      <w:numPr>
        <w:numId w:val="2"/>
      </w:numPr>
      <w:spacing w:after="20"/>
    </w:pPr>
    <w:rPr>
      <w:rFonts w:ascii="Verdana" w:eastAsiaTheme="minorEastAsia" w:hAnsi="Verdana"/>
      <w:szCs w:val="24"/>
      <w:lang w:val="de-DE" w:eastAsia="de-DE"/>
    </w:rPr>
  </w:style>
  <w:style w:type="character" w:customStyle="1" w:styleId="AufzhlungEbene1Zchn">
    <w:name w:val="Aufzählung Ebene 1 Zchn"/>
    <w:basedOn w:val="a1"/>
    <w:link w:val="AufzhlungEbene1"/>
    <w:qFormat/>
    <w:rsid w:val="00101524"/>
    <w:rPr>
      <w:rFonts w:ascii="Verdana" w:eastAsiaTheme="minorEastAsia" w:hAnsi="Verdana"/>
      <w:szCs w:val="24"/>
      <w:lang w:val="de-DE" w:eastAsia="de-DE"/>
    </w:rPr>
  </w:style>
  <w:style w:type="paragraph" w:customStyle="1" w:styleId="18">
    <w:name w:val="修订1"/>
    <w:hidden/>
    <w:uiPriority w:val="99"/>
    <w:semiHidden/>
    <w:qFormat/>
    <w:rsid w:val="00101524"/>
    <w:rPr>
      <w:kern w:val="2"/>
      <w:sz w:val="21"/>
      <w:szCs w:val="24"/>
    </w:rPr>
  </w:style>
  <w:style w:type="character" w:customStyle="1" w:styleId="Char9">
    <w:name w:val="列出段落 Char"/>
    <w:link w:val="43"/>
    <w:uiPriority w:val="34"/>
    <w:qFormat/>
    <w:rsid w:val="00101524"/>
    <w:rPr>
      <w:kern w:val="2"/>
      <w:sz w:val="21"/>
      <w:szCs w:val="24"/>
    </w:rPr>
  </w:style>
  <w:style w:type="paragraph" w:customStyle="1" w:styleId="19">
    <w:name w:val="纯文本1"/>
    <w:basedOn w:val="a"/>
    <w:qFormat/>
    <w:rsid w:val="00101524"/>
    <w:rPr>
      <w:rFonts w:ascii="宋体" w:eastAsiaTheme="minorEastAsia" w:hAnsi="Courier New" w:cstheme="minorBidi"/>
      <w:kern w:val="0"/>
      <w:sz w:val="28"/>
      <w:szCs w:val="20"/>
    </w:rPr>
  </w:style>
  <w:style w:type="paragraph" w:customStyle="1" w:styleId="Default">
    <w:name w:val="Default"/>
    <w:qFormat/>
    <w:rsid w:val="00101524"/>
    <w:pPr>
      <w:widowControl w:val="0"/>
      <w:autoSpaceDE w:val="0"/>
      <w:autoSpaceDN w:val="0"/>
      <w:adjustRightInd w:val="0"/>
    </w:pPr>
    <w:rPr>
      <w:rFonts w:ascii="Arial" w:hAnsi="Arial" w:cs="Arial"/>
      <w:color w:val="000000"/>
      <w:sz w:val="24"/>
      <w:szCs w:val="24"/>
    </w:rPr>
  </w:style>
  <w:style w:type="character" w:customStyle="1" w:styleId="title">
    <w:name w:val="title"/>
    <w:qFormat/>
    <w:rsid w:val="00101524"/>
  </w:style>
  <w:style w:type="paragraph" w:customStyle="1" w:styleId="Bodytext1">
    <w:name w:val="Body text|1"/>
    <w:basedOn w:val="a"/>
    <w:qFormat/>
    <w:rsid w:val="00101524"/>
    <w:pPr>
      <w:spacing w:line="449" w:lineRule="auto"/>
    </w:pPr>
    <w:rPr>
      <w:rFonts w:ascii="宋体" w:hAnsi="宋体" w:cs="宋体"/>
      <w:sz w:val="20"/>
      <w:szCs w:val="20"/>
      <w:lang w:val="zh-TW" w:eastAsia="zh-TW" w:bidi="zh-TW"/>
    </w:rPr>
  </w:style>
  <w:style w:type="paragraph" w:customStyle="1" w:styleId="0">
    <w:name w:val="正文_0"/>
    <w:uiPriority w:val="99"/>
    <w:qFormat/>
    <w:rsid w:val="00101524"/>
    <w:pPr>
      <w:widowControl w:val="0"/>
      <w:jc w:val="both"/>
    </w:pPr>
    <w:rPr>
      <w:rFonts w:ascii="Calibri" w:hAnsi="Calibri"/>
      <w:kern w:val="2"/>
      <w:sz w:val="21"/>
    </w:rPr>
  </w:style>
  <w:style w:type="character" w:customStyle="1" w:styleId="NormalCharacter">
    <w:name w:val="NormalCharacter"/>
    <w:semiHidden/>
    <w:qFormat/>
    <w:rsid w:val="00101524"/>
  </w:style>
  <w:style w:type="paragraph" w:customStyle="1" w:styleId="400">
    <w:name w:val="标题 4_0"/>
    <w:basedOn w:val="0"/>
    <w:next w:val="0"/>
    <w:uiPriority w:val="99"/>
    <w:qFormat/>
    <w:rsid w:val="00101524"/>
    <w:pPr>
      <w:keepNext/>
      <w:keepLines/>
      <w:spacing w:before="280" w:after="290" w:line="376" w:lineRule="auto"/>
      <w:outlineLvl w:val="3"/>
    </w:pPr>
    <w:rPr>
      <w:rFonts w:ascii="Cambria" w:hAnsi="Cambria"/>
      <w:b/>
      <w:kern w:val="0"/>
      <w:sz w:val="28"/>
    </w:rPr>
  </w:style>
  <w:style w:type="character" w:customStyle="1" w:styleId="font51">
    <w:name w:val="font51"/>
    <w:basedOn w:val="a1"/>
    <w:qFormat/>
    <w:rsid w:val="00101524"/>
    <w:rPr>
      <w:rFonts w:ascii="Times New Roman" w:hAnsi="Times New Roman" w:cs="Times New Roman" w:hint="default"/>
      <w:color w:val="000000"/>
      <w:sz w:val="21"/>
      <w:szCs w:val="21"/>
      <w:u w:val="none"/>
    </w:rPr>
  </w:style>
  <w:style w:type="character" w:customStyle="1" w:styleId="font11">
    <w:name w:val="font11"/>
    <w:basedOn w:val="a1"/>
    <w:qFormat/>
    <w:rsid w:val="00101524"/>
    <w:rPr>
      <w:rFonts w:ascii="宋体" w:eastAsia="宋体" w:hAnsi="宋体" w:cs="宋体" w:hint="eastAsia"/>
      <w:color w:val="000000"/>
      <w:sz w:val="21"/>
      <w:szCs w:val="21"/>
      <w:u w:val="none"/>
    </w:rPr>
  </w:style>
  <w:style w:type="character" w:customStyle="1" w:styleId="font61">
    <w:name w:val="font61"/>
    <w:basedOn w:val="a1"/>
    <w:qFormat/>
    <w:rsid w:val="00101524"/>
    <w:rPr>
      <w:rFonts w:ascii="宋体" w:eastAsia="宋体" w:hAnsi="宋体" w:cs="宋体" w:hint="eastAsia"/>
      <w:b/>
      <w:bCs/>
      <w:color w:val="000000"/>
      <w:sz w:val="21"/>
      <w:szCs w:val="21"/>
      <w:u w:val="single"/>
    </w:rPr>
  </w:style>
  <w:style w:type="character" w:customStyle="1" w:styleId="font41">
    <w:name w:val="font41"/>
    <w:basedOn w:val="a1"/>
    <w:qFormat/>
    <w:rsid w:val="00101524"/>
    <w:rPr>
      <w:rFonts w:ascii="Times New Roman" w:hAnsi="Times New Roman" w:cs="Times New Roman" w:hint="default"/>
      <w:b/>
      <w:bCs/>
      <w:color w:val="000000"/>
      <w:sz w:val="21"/>
      <w:szCs w:val="21"/>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102</Pages>
  <Words>7860</Words>
  <Characters>44806</Characters>
  <Application>Microsoft Office Word</Application>
  <DocSecurity>0</DocSecurity>
  <Lines>373</Lines>
  <Paragraphs>105</Paragraphs>
  <ScaleCrop>false</ScaleCrop>
  <Company>tt</Company>
  <LinksUpToDate>false</LinksUpToDate>
  <CharactersWithSpaces>52561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creator>李臣</dc:creator>
  <cp:lastModifiedBy>Administrator</cp:lastModifiedBy>
  <cp:revision>2</cp:revision>
  <cp:lastPrinted>2021-05-26T10:02:00Z</cp:lastPrinted>
  <dcterms:created xsi:type="dcterms:W3CDTF">2021-09-07T09:57:00Z</dcterms:created>
  <dcterms:modified xsi:type="dcterms:W3CDTF">2021-09-07T09:57:00Z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E0862A9D6A874492A4B1960D4A87D198</vt:lpwstr>
  </property>
</Properties>
</file>